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02F9" w:rsidRDefault="007402F9" w:rsidP="007402F9">
      <w:pPr>
        <w:jc w:val="center"/>
        <w:rPr>
          <w:b/>
          <w:bCs/>
          <w:sz w:val="40"/>
          <w:szCs w:val="40"/>
        </w:rPr>
      </w:pPr>
      <w:bookmarkStart w:id="0" w:name="_Toc153447450"/>
      <w:bookmarkStart w:id="1" w:name="_Toc153447505"/>
      <w:bookmarkStart w:id="2" w:name="_Toc153447545"/>
    </w:p>
    <w:p w:rsidR="007402F9" w:rsidRDefault="007402F9" w:rsidP="007402F9">
      <w:pPr>
        <w:jc w:val="center"/>
        <w:rPr>
          <w:b/>
          <w:bCs/>
          <w:sz w:val="40"/>
          <w:szCs w:val="40"/>
        </w:rPr>
      </w:pPr>
    </w:p>
    <w:p w:rsidR="00D64B1E" w:rsidRPr="007402F9" w:rsidRDefault="00ED5185" w:rsidP="007402F9">
      <w:pPr>
        <w:jc w:val="center"/>
        <w:rPr>
          <w:b/>
          <w:bCs/>
          <w:sz w:val="40"/>
          <w:szCs w:val="40"/>
        </w:rPr>
      </w:pPr>
      <w:r w:rsidRPr="007402F9">
        <w:rPr>
          <w:b/>
          <w:bCs/>
          <w:sz w:val="40"/>
          <w:szCs w:val="40"/>
        </w:rPr>
        <w:t>Le</w:t>
      </w:r>
      <w:r w:rsidR="00D64B1E" w:rsidRPr="007402F9">
        <w:rPr>
          <w:b/>
          <w:bCs/>
          <w:sz w:val="40"/>
          <w:szCs w:val="40"/>
        </w:rPr>
        <w:t>s</w:t>
      </w:r>
      <w:r w:rsidRPr="007402F9">
        <w:rPr>
          <w:b/>
          <w:bCs/>
          <w:sz w:val="40"/>
          <w:szCs w:val="40"/>
        </w:rPr>
        <w:t xml:space="preserve"> mystères des croyances</w:t>
      </w:r>
      <w:r w:rsidR="00C54C33" w:rsidRPr="007402F9">
        <w:rPr>
          <w:b/>
          <w:bCs/>
          <w:sz w:val="40"/>
          <w:szCs w:val="40"/>
        </w:rPr>
        <w:t xml:space="preserve"> </w:t>
      </w:r>
    </w:p>
    <w:p w:rsidR="007402F9" w:rsidRDefault="007402F9" w:rsidP="007402F9">
      <w:pPr>
        <w:rPr>
          <w:b/>
          <w:bCs/>
          <w:sz w:val="40"/>
          <w:szCs w:val="40"/>
        </w:rPr>
      </w:pPr>
    </w:p>
    <w:p w:rsidR="003007AA" w:rsidRDefault="00AC4434" w:rsidP="007402F9">
      <w:pPr>
        <w:jc w:val="center"/>
        <w:rPr>
          <w:b/>
          <w:bCs/>
          <w:sz w:val="40"/>
          <w:szCs w:val="40"/>
        </w:rPr>
      </w:pPr>
      <w:r w:rsidRPr="007402F9">
        <w:rPr>
          <w:b/>
          <w:bCs/>
          <w:sz w:val="40"/>
          <w:szCs w:val="40"/>
        </w:rPr>
        <w:t>D</w:t>
      </w:r>
      <w:r w:rsidR="00C54C33" w:rsidRPr="007402F9">
        <w:rPr>
          <w:b/>
          <w:bCs/>
          <w:sz w:val="40"/>
          <w:szCs w:val="40"/>
        </w:rPr>
        <w:t>ossier pédagogique</w:t>
      </w:r>
      <w:bookmarkEnd w:id="0"/>
      <w:bookmarkEnd w:id="1"/>
      <w:bookmarkEnd w:id="2"/>
    </w:p>
    <w:p w:rsidR="007402F9" w:rsidRDefault="007402F9" w:rsidP="007402F9">
      <w:pPr>
        <w:jc w:val="center"/>
        <w:rPr>
          <w:b/>
          <w:bCs/>
          <w:sz w:val="40"/>
          <w:szCs w:val="40"/>
        </w:rPr>
      </w:pPr>
    </w:p>
    <w:p w:rsidR="007402F9" w:rsidRDefault="007402F9" w:rsidP="007402F9">
      <w:pPr>
        <w:jc w:val="center"/>
        <w:rPr>
          <w:b/>
          <w:bCs/>
          <w:sz w:val="40"/>
          <w:szCs w:val="40"/>
        </w:rPr>
      </w:pPr>
    </w:p>
    <w:p w:rsidR="007402F9" w:rsidRPr="007402F9" w:rsidRDefault="007402F9" w:rsidP="007402F9">
      <w:pPr>
        <w:jc w:val="center"/>
        <w:rPr>
          <w:b/>
          <w:bCs/>
          <w:sz w:val="40"/>
          <w:szCs w:val="40"/>
        </w:rPr>
      </w:pPr>
    </w:p>
    <w:p w:rsidR="00430BAB" w:rsidRDefault="00ED5185" w:rsidP="007402F9">
      <w:pPr>
        <w:jc w:val="center"/>
      </w:pPr>
      <w:r>
        <w:rPr>
          <w:noProof/>
        </w:rPr>
        <w:drawing>
          <wp:inline distT="0" distB="0" distL="0" distR="0">
            <wp:extent cx="2929760" cy="2755900"/>
            <wp:effectExtent l="0" t="0" r="4445" b="0"/>
            <wp:docPr id="1105651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5155" name="Image 110565155"/>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42381" cy="2767772"/>
                    </a:xfrm>
                    <a:prstGeom prst="rect">
                      <a:avLst/>
                    </a:prstGeom>
                  </pic:spPr>
                </pic:pic>
              </a:graphicData>
            </a:graphic>
          </wp:inline>
        </w:drawing>
      </w:r>
    </w:p>
    <w:p w:rsidR="007402F9" w:rsidRPr="000A2E9F" w:rsidRDefault="007402F9" w:rsidP="007402F9">
      <w:pPr>
        <w:jc w:val="center"/>
      </w:pPr>
    </w:p>
    <w:p w:rsidR="007402F9" w:rsidRDefault="007402F9" w:rsidP="007402F9">
      <w:pPr>
        <w:jc w:val="center"/>
        <w:rPr>
          <w:color w:val="000000" w:themeColor="text1"/>
        </w:rPr>
      </w:pPr>
    </w:p>
    <w:p w:rsidR="007402F9" w:rsidRDefault="007402F9" w:rsidP="007402F9">
      <w:pPr>
        <w:jc w:val="center"/>
        <w:rPr>
          <w:color w:val="000000" w:themeColor="text1"/>
        </w:rPr>
      </w:pPr>
    </w:p>
    <w:p w:rsidR="00A34CF8" w:rsidRDefault="00430BAB" w:rsidP="007402F9">
      <w:pPr>
        <w:jc w:val="center"/>
        <w:rPr>
          <w:color w:val="000000" w:themeColor="text1"/>
        </w:rPr>
      </w:pPr>
      <w:r>
        <w:rPr>
          <w:color w:val="000000" w:themeColor="text1"/>
        </w:rPr>
        <w:t xml:space="preserve">Basé sur le livre </w:t>
      </w:r>
      <w:r w:rsidR="00ED5185">
        <w:rPr>
          <w:color w:val="000000" w:themeColor="text1"/>
        </w:rPr>
        <w:t>Farnos</w:t>
      </w:r>
      <w:r>
        <w:rPr>
          <w:color w:val="000000" w:themeColor="text1"/>
        </w:rPr>
        <w:t xml:space="preserve">, Fap, </w:t>
      </w:r>
      <w:r w:rsidR="00ED5185" w:rsidRPr="00ED5185">
        <w:rPr>
          <w:i/>
          <w:iCs/>
        </w:rPr>
        <w:t>Le</w:t>
      </w:r>
      <w:r w:rsidR="00227895">
        <w:rPr>
          <w:i/>
          <w:iCs/>
        </w:rPr>
        <w:t>s</w:t>
      </w:r>
      <w:r w:rsidR="00ED5185" w:rsidRPr="00ED5185">
        <w:rPr>
          <w:i/>
          <w:iCs/>
        </w:rPr>
        <w:t xml:space="preserve"> mystères des croyances</w:t>
      </w:r>
      <w:r w:rsidR="00ED5185">
        <w:t>,</w:t>
      </w:r>
      <w:r>
        <w:rPr>
          <w:color w:val="000000" w:themeColor="text1"/>
        </w:rPr>
        <w:t xml:space="preserve"> La joie de lire, 2024</w:t>
      </w:r>
    </w:p>
    <w:p w:rsidR="00430BAB" w:rsidRPr="00B23BC5" w:rsidRDefault="00430BAB" w:rsidP="003C71E9">
      <w:pPr>
        <w:jc w:val="both"/>
        <w:rPr>
          <w:color w:val="000000" w:themeColor="text1"/>
        </w:rPr>
      </w:pPr>
    </w:p>
    <w:p w:rsidR="007402F9" w:rsidRDefault="007402F9">
      <w:pPr>
        <w:rPr>
          <w:color w:val="000000" w:themeColor="text1"/>
        </w:rPr>
      </w:pPr>
      <w:r>
        <w:rPr>
          <w:color w:val="000000" w:themeColor="text1"/>
        </w:rPr>
        <w:br w:type="page"/>
      </w:r>
    </w:p>
    <w:p w:rsidR="009060F2" w:rsidRDefault="009060F2">
      <w:pPr>
        <w:pStyle w:val="TM2"/>
        <w:tabs>
          <w:tab w:val="right" w:pos="9056"/>
        </w:tabs>
        <w:rPr>
          <w:rFonts w:eastAsiaTheme="minorEastAsia" w:cstheme="minorBidi"/>
          <w:b w:val="0"/>
          <w:bCs w:val="0"/>
          <w:noProof/>
          <w:sz w:val="24"/>
          <w:szCs w:val="24"/>
        </w:rPr>
      </w:pPr>
      <w:r>
        <w:rPr>
          <w:rFonts w:asciiTheme="majorHAnsi" w:hAnsiTheme="majorHAnsi" w:cstheme="majorHAnsi"/>
          <w:b w:val="0"/>
          <w:bCs w:val="0"/>
          <w:caps/>
          <w:color w:val="000000" w:themeColor="text1"/>
        </w:rPr>
        <w:lastRenderedPageBreak/>
        <w:fldChar w:fldCharType="begin"/>
      </w:r>
      <w:r>
        <w:rPr>
          <w:rFonts w:asciiTheme="majorHAnsi" w:hAnsiTheme="majorHAnsi" w:cstheme="majorHAnsi"/>
          <w:b w:val="0"/>
          <w:bCs w:val="0"/>
          <w:caps/>
          <w:color w:val="000000" w:themeColor="text1"/>
        </w:rPr>
        <w:instrText xml:space="preserve"> TOC \o "1-4" \h \z \u </w:instrText>
      </w:r>
      <w:r>
        <w:rPr>
          <w:rFonts w:asciiTheme="majorHAnsi" w:hAnsiTheme="majorHAnsi" w:cstheme="majorHAnsi"/>
          <w:b w:val="0"/>
          <w:bCs w:val="0"/>
          <w:caps/>
          <w:color w:val="000000" w:themeColor="text1"/>
        </w:rPr>
        <w:fldChar w:fldCharType="separate"/>
      </w:r>
      <w:hyperlink w:anchor="_Toc155804521" w:history="1">
        <w:r w:rsidRPr="000B6C8E">
          <w:rPr>
            <w:rStyle w:val="Lienhypertexte"/>
            <w:noProof/>
          </w:rPr>
          <w:t>1. L’histoire – Apprendre du passé - Les lignes de la main</w:t>
        </w:r>
        <w:r>
          <w:rPr>
            <w:noProof/>
            <w:webHidden/>
          </w:rPr>
          <w:tab/>
        </w:r>
        <w:r>
          <w:rPr>
            <w:noProof/>
            <w:webHidden/>
          </w:rPr>
          <w:fldChar w:fldCharType="begin"/>
        </w:r>
        <w:r>
          <w:rPr>
            <w:noProof/>
            <w:webHidden/>
          </w:rPr>
          <w:instrText xml:space="preserve"> PAGEREF _Toc155804521 \h </w:instrText>
        </w:r>
        <w:r>
          <w:rPr>
            <w:noProof/>
            <w:webHidden/>
          </w:rPr>
        </w:r>
        <w:r>
          <w:rPr>
            <w:noProof/>
            <w:webHidden/>
          </w:rPr>
          <w:fldChar w:fldCharType="separate"/>
        </w:r>
        <w:r>
          <w:rPr>
            <w:noProof/>
            <w:webHidden/>
          </w:rPr>
          <w:t>4</w:t>
        </w:r>
        <w:r>
          <w:rPr>
            <w:noProof/>
            <w:webHidden/>
          </w:rPr>
          <w:fldChar w:fldCharType="end"/>
        </w:r>
      </w:hyperlink>
    </w:p>
    <w:p w:rsidR="009060F2" w:rsidRDefault="009060F2">
      <w:pPr>
        <w:pStyle w:val="TM3"/>
        <w:tabs>
          <w:tab w:val="right" w:pos="9056"/>
        </w:tabs>
        <w:rPr>
          <w:rFonts w:eastAsiaTheme="minorEastAsia" w:cstheme="minorBidi"/>
          <w:noProof/>
          <w:sz w:val="24"/>
          <w:szCs w:val="24"/>
        </w:rPr>
      </w:pPr>
      <w:hyperlink w:anchor="_Toc155804522" w:history="1">
        <w:r w:rsidRPr="000B6C8E">
          <w:rPr>
            <w:rStyle w:val="Lienhypertexte"/>
            <w:noProof/>
          </w:rPr>
          <w:t>1.1. L’Afghanistan : le grand jeu</w:t>
        </w:r>
        <w:r>
          <w:rPr>
            <w:noProof/>
            <w:webHidden/>
          </w:rPr>
          <w:tab/>
        </w:r>
        <w:r>
          <w:rPr>
            <w:noProof/>
            <w:webHidden/>
          </w:rPr>
          <w:fldChar w:fldCharType="begin"/>
        </w:r>
        <w:r>
          <w:rPr>
            <w:noProof/>
            <w:webHidden/>
          </w:rPr>
          <w:instrText xml:space="preserve"> PAGEREF _Toc155804522 \h </w:instrText>
        </w:r>
        <w:r>
          <w:rPr>
            <w:noProof/>
            <w:webHidden/>
          </w:rPr>
        </w:r>
        <w:r>
          <w:rPr>
            <w:noProof/>
            <w:webHidden/>
          </w:rPr>
          <w:fldChar w:fldCharType="separate"/>
        </w:r>
        <w:r>
          <w:rPr>
            <w:noProof/>
            <w:webHidden/>
          </w:rPr>
          <w:t>4</w:t>
        </w:r>
        <w:r>
          <w:rPr>
            <w:noProof/>
            <w:webHidden/>
          </w:rPr>
          <w:fldChar w:fldCharType="end"/>
        </w:r>
      </w:hyperlink>
    </w:p>
    <w:p w:rsidR="009060F2" w:rsidRDefault="009060F2">
      <w:pPr>
        <w:pStyle w:val="TM3"/>
        <w:tabs>
          <w:tab w:val="right" w:pos="9056"/>
        </w:tabs>
        <w:rPr>
          <w:rFonts w:eastAsiaTheme="minorEastAsia" w:cstheme="minorBidi"/>
          <w:noProof/>
          <w:sz w:val="24"/>
          <w:szCs w:val="24"/>
        </w:rPr>
      </w:pPr>
      <w:hyperlink w:anchor="_Toc155804523" w:history="1">
        <w:r w:rsidRPr="000B6C8E">
          <w:rPr>
            <w:rStyle w:val="Lienhypertexte"/>
            <w:noProof/>
          </w:rPr>
          <w:t>1.2. 1979-1989 – Le retour du religieux</w:t>
        </w:r>
        <w:r>
          <w:rPr>
            <w:noProof/>
            <w:webHidden/>
          </w:rPr>
          <w:tab/>
        </w:r>
        <w:r>
          <w:rPr>
            <w:noProof/>
            <w:webHidden/>
          </w:rPr>
          <w:fldChar w:fldCharType="begin"/>
        </w:r>
        <w:r>
          <w:rPr>
            <w:noProof/>
            <w:webHidden/>
          </w:rPr>
          <w:instrText xml:space="preserve"> PAGEREF _Toc155804523 \h </w:instrText>
        </w:r>
        <w:r>
          <w:rPr>
            <w:noProof/>
            <w:webHidden/>
          </w:rPr>
        </w:r>
        <w:r>
          <w:rPr>
            <w:noProof/>
            <w:webHidden/>
          </w:rPr>
          <w:fldChar w:fldCharType="separate"/>
        </w:r>
        <w:r>
          <w:rPr>
            <w:noProof/>
            <w:webHidden/>
          </w:rPr>
          <w:t>10</w:t>
        </w:r>
        <w:r>
          <w:rPr>
            <w:noProof/>
            <w:webHidden/>
          </w:rPr>
          <w:fldChar w:fldCharType="end"/>
        </w:r>
      </w:hyperlink>
    </w:p>
    <w:p w:rsidR="009060F2" w:rsidRDefault="009060F2">
      <w:pPr>
        <w:pStyle w:val="TM3"/>
        <w:tabs>
          <w:tab w:val="right" w:pos="9056"/>
        </w:tabs>
        <w:rPr>
          <w:rFonts w:eastAsiaTheme="minorEastAsia" w:cstheme="minorBidi"/>
          <w:noProof/>
          <w:sz w:val="24"/>
          <w:szCs w:val="24"/>
        </w:rPr>
      </w:pPr>
      <w:hyperlink w:anchor="_Toc155804524" w:history="1">
        <w:r w:rsidRPr="000B6C8E">
          <w:rPr>
            <w:rStyle w:val="Lienhypertexte"/>
            <w:noProof/>
          </w:rPr>
          <w:t>1.3. Diversité religieuse en Afghanistan au début du 21</w:t>
        </w:r>
        <w:r w:rsidRPr="000B6C8E">
          <w:rPr>
            <w:rStyle w:val="Lienhypertexte"/>
            <w:noProof/>
            <w:vertAlign w:val="superscript"/>
          </w:rPr>
          <w:t>e</w:t>
        </w:r>
        <w:r w:rsidRPr="000B6C8E">
          <w:rPr>
            <w:rStyle w:val="Lienhypertexte"/>
            <w:noProof/>
          </w:rPr>
          <w:t xml:space="preserve"> siècle</w:t>
        </w:r>
        <w:r>
          <w:rPr>
            <w:noProof/>
            <w:webHidden/>
          </w:rPr>
          <w:tab/>
        </w:r>
        <w:r>
          <w:rPr>
            <w:noProof/>
            <w:webHidden/>
          </w:rPr>
          <w:fldChar w:fldCharType="begin"/>
        </w:r>
        <w:r>
          <w:rPr>
            <w:noProof/>
            <w:webHidden/>
          </w:rPr>
          <w:instrText xml:space="preserve"> PAGEREF _Toc155804524 \h </w:instrText>
        </w:r>
        <w:r>
          <w:rPr>
            <w:noProof/>
            <w:webHidden/>
          </w:rPr>
        </w:r>
        <w:r>
          <w:rPr>
            <w:noProof/>
            <w:webHidden/>
          </w:rPr>
          <w:fldChar w:fldCharType="separate"/>
        </w:r>
        <w:r>
          <w:rPr>
            <w:noProof/>
            <w:webHidden/>
          </w:rPr>
          <w:t>13</w:t>
        </w:r>
        <w:r>
          <w:rPr>
            <w:noProof/>
            <w:webHidden/>
          </w:rPr>
          <w:fldChar w:fldCharType="end"/>
        </w:r>
      </w:hyperlink>
    </w:p>
    <w:p w:rsidR="009060F2" w:rsidRDefault="009060F2">
      <w:pPr>
        <w:pStyle w:val="TM4"/>
        <w:tabs>
          <w:tab w:val="right" w:pos="9056"/>
        </w:tabs>
        <w:rPr>
          <w:rFonts w:eastAsiaTheme="minorEastAsia" w:cstheme="minorBidi"/>
          <w:noProof/>
          <w:sz w:val="24"/>
          <w:szCs w:val="24"/>
        </w:rPr>
      </w:pPr>
      <w:hyperlink w:anchor="_Toc155804525" w:history="1">
        <w:r w:rsidRPr="000B6C8E">
          <w:rPr>
            <w:rStyle w:val="Lienhypertexte"/>
            <w:noProof/>
          </w:rPr>
          <w:t>1.3.1. Zébulon, le dernier juif d’Afghanistan</w:t>
        </w:r>
        <w:r>
          <w:rPr>
            <w:noProof/>
            <w:webHidden/>
          </w:rPr>
          <w:tab/>
        </w:r>
        <w:r>
          <w:rPr>
            <w:noProof/>
            <w:webHidden/>
          </w:rPr>
          <w:fldChar w:fldCharType="begin"/>
        </w:r>
        <w:r>
          <w:rPr>
            <w:noProof/>
            <w:webHidden/>
          </w:rPr>
          <w:instrText xml:space="preserve"> PAGEREF _Toc155804525 \h </w:instrText>
        </w:r>
        <w:r>
          <w:rPr>
            <w:noProof/>
            <w:webHidden/>
          </w:rPr>
        </w:r>
        <w:r>
          <w:rPr>
            <w:noProof/>
            <w:webHidden/>
          </w:rPr>
          <w:fldChar w:fldCharType="separate"/>
        </w:r>
        <w:r>
          <w:rPr>
            <w:noProof/>
            <w:webHidden/>
          </w:rPr>
          <w:t>13</w:t>
        </w:r>
        <w:r>
          <w:rPr>
            <w:noProof/>
            <w:webHidden/>
          </w:rPr>
          <w:fldChar w:fldCharType="end"/>
        </w:r>
      </w:hyperlink>
    </w:p>
    <w:p w:rsidR="009060F2" w:rsidRDefault="009060F2">
      <w:pPr>
        <w:pStyle w:val="TM4"/>
        <w:tabs>
          <w:tab w:val="right" w:pos="9056"/>
        </w:tabs>
        <w:rPr>
          <w:rFonts w:eastAsiaTheme="minorEastAsia" w:cstheme="minorBidi"/>
          <w:noProof/>
          <w:sz w:val="24"/>
          <w:szCs w:val="24"/>
        </w:rPr>
      </w:pPr>
      <w:hyperlink w:anchor="_Toc155804526" w:history="1">
        <w:r w:rsidRPr="000B6C8E">
          <w:rPr>
            <w:rStyle w:val="Lienhypertexte"/>
            <w:noProof/>
          </w:rPr>
          <w:t>1.3.2. Mariam, la sœur catholique</w:t>
        </w:r>
        <w:r>
          <w:rPr>
            <w:noProof/>
            <w:webHidden/>
          </w:rPr>
          <w:tab/>
        </w:r>
        <w:r>
          <w:rPr>
            <w:noProof/>
            <w:webHidden/>
          </w:rPr>
          <w:fldChar w:fldCharType="begin"/>
        </w:r>
        <w:r>
          <w:rPr>
            <w:noProof/>
            <w:webHidden/>
          </w:rPr>
          <w:instrText xml:space="preserve"> PAGEREF _Toc155804526 \h </w:instrText>
        </w:r>
        <w:r>
          <w:rPr>
            <w:noProof/>
            <w:webHidden/>
          </w:rPr>
        </w:r>
        <w:r>
          <w:rPr>
            <w:noProof/>
            <w:webHidden/>
          </w:rPr>
          <w:fldChar w:fldCharType="separate"/>
        </w:r>
        <w:r>
          <w:rPr>
            <w:noProof/>
            <w:webHidden/>
          </w:rPr>
          <w:t>14</w:t>
        </w:r>
        <w:r>
          <w:rPr>
            <w:noProof/>
            <w:webHidden/>
          </w:rPr>
          <w:fldChar w:fldCharType="end"/>
        </w:r>
      </w:hyperlink>
    </w:p>
    <w:p w:rsidR="009060F2" w:rsidRDefault="009060F2">
      <w:pPr>
        <w:pStyle w:val="TM4"/>
        <w:tabs>
          <w:tab w:val="right" w:pos="9056"/>
        </w:tabs>
        <w:rPr>
          <w:rFonts w:eastAsiaTheme="minorEastAsia" w:cstheme="minorBidi"/>
          <w:noProof/>
          <w:sz w:val="24"/>
          <w:szCs w:val="24"/>
        </w:rPr>
      </w:pPr>
      <w:hyperlink w:anchor="_Toc155804527" w:history="1">
        <w:r w:rsidRPr="000B6C8E">
          <w:rPr>
            <w:rStyle w:val="Lienhypertexte"/>
            <w:noProof/>
          </w:rPr>
          <w:t>1.3.3. Kinmei ou la présence éphémère du bouddhisme (japonais) en Afghanistan</w:t>
        </w:r>
        <w:r>
          <w:rPr>
            <w:noProof/>
            <w:webHidden/>
          </w:rPr>
          <w:tab/>
        </w:r>
        <w:r>
          <w:rPr>
            <w:noProof/>
            <w:webHidden/>
          </w:rPr>
          <w:fldChar w:fldCharType="begin"/>
        </w:r>
        <w:r>
          <w:rPr>
            <w:noProof/>
            <w:webHidden/>
          </w:rPr>
          <w:instrText xml:space="preserve"> PAGEREF _Toc155804527 \h </w:instrText>
        </w:r>
        <w:r>
          <w:rPr>
            <w:noProof/>
            <w:webHidden/>
          </w:rPr>
        </w:r>
        <w:r>
          <w:rPr>
            <w:noProof/>
            <w:webHidden/>
          </w:rPr>
          <w:fldChar w:fldCharType="separate"/>
        </w:r>
        <w:r>
          <w:rPr>
            <w:noProof/>
            <w:webHidden/>
          </w:rPr>
          <w:t>16</w:t>
        </w:r>
        <w:r>
          <w:rPr>
            <w:noProof/>
            <w:webHidden/>
          </w:rPr>
          <w:fldChar w:fldCharType="end"/>
        </w:r>
      </w:hyperlink>
    </w:p>
    <w:p w:rsidR="009060F2" w:rsidRDefault="009060F2">
      <w:pPr>
        <w:pStyle w:val="TM2"/>
        <w:tabs>
          <w:tab w:val="right" w:pos="9056"/>
        </w:tabs>
        <w:rPr>
          <w:rFonts w:eastAsiaTheme="minorEastAsia" w:cstheme="minorBidi"/>
          <w:b w:val="0"/>
          <w:bCs w:val="0"/>
          <w:noProof/>
          <w:sz w:val="24"/>
          <w:szCs w:val="24"/>
        </w:rPr>
      </w:pPr>
      <w:hyperlink w:anchor="_Toc155804528" w:history="1">
        <w:r w:rsidRPr="000B6C8E">
          <w:rPr>
            <w:rStyle w:val="Lienhypertexte"/>
            <w:noProof/>
          </w:rPr>
          <w:t>2. L’éthique – Apprendre à être critique – Le poing fermé ou la main ouverte</w:t>
        </w:r>
        <w:r>
          <w:rPr>
            <w:noProof/>
            <w:webHidden/>
          </w:rPr>
          <w:tab/>
        </w:r>
        <w:r>
          <w:rPr>
            <w:noProof/>
            <w:webHidden/>
          </w:rPr>
          <w:fldChar w:fldCharType="begin"/>
        </w:r>
        <w:r>
          <w:rPr>
            <w:noProof/>
            <w:webHidden/>
          </w:rPr>
          <w:instrText xml:space="preserve"> PAGEREF _Toc155804528 \h </w:instrText>
        </w:r>
        <w:r>
          <w:rPr>
            <w:noProof/>
            <w:webHidden/>
          </w:rPr>
        </w:r>
        <w:r>
          <w:rPr>
            <w:noProof/>
            <w:webHidden/>
          </w:rPr>
          <w:fldChar w:fldCharType="separate"/>
        </w:r>
        <w:r>
          <w:rPr>
            <w:noProof/>
            <w:webHidden/>
          </w:rPr>
          <w:t>17</w:t>
        </w:r>
        <w:r>
          <w:rPr>
            <w:noProof/>
            <w:webHidden/>
          </w:rPr>
          <w:fldChar w:fldCharType="end"/>
        </w:r>
      </w:hyperlink>
    </w:p>
    <w:p w:rsidR="009060F2" w:rsidRDefault="009060F2">
      <w:pPr>
        <w:pStyle w:val="TM3"/>
        <w:tabs>
          <w:tab w:val="right" w:pos="9056"/>
        </w:tabs>
        <w:rPr>
          <w:rFonts w:eastAsiaTheme="minorEastAsia" w:cstheme="minorBidi"/>
          <w:noProof/>
          <w:sz w:val="24"/>
          <w:szCs w:val="24"/>
        </w:rPr>
      </w:pPr>
      <w:hyperlink w:anchor="_Toc155804529" w:history="1">
        <w:r w:rsidRPr="000B6C8E">
          <w:rPr>
            <w:rStyle w:val="Lienhypertexte"/>
            <w:noProof/>
          </w:rPr>
          <w:t>2.1. Faire le poing. Fondamentalismes: croire ou savoir ? …</w:t>
        </w:r>
        <w:r>
          <w:rPr>
            <w:noProof/>
            <w:webHidden/>
          </w:rPr>
          <w:tab/>
        </w:r>
        <w:r>
          <w:rPr>
            <w:noProof/>
            <w:webHidden/>
          </w:rPr>
          <w:fldChar w:fldCharType="begin"/>
        </w:r>
        <w:r>
          <w:rPr>
            <w:noProof/>
            <w:webHidden/>
          </w:rPr>
          <w:instrText xml:space="preserve"> PAGEREF _Toc155804529 \h </w:instrText>
        </w:r>
        <w:r>
          <w:rPr>
            <w:noProof/>
            <w:webHidden/>
          </w:rPr>
        </w:r>
        <w:r>
          <w:rPr>
            <w:noProof/>
            <w:webHidden/>
          </w:rPr>
          <w:fldChar w:fldCharType="separate"/>
        </w:r>
        <w:r>
          <w:rPr>
            <w:noProof/>
            <w:webHidden/>
          </w:rPr>
          <w:t>17</w:t>
        </w:r>
        <w:r>
          <w:rPr>
            <w:noProof/>
            <w:webHidden/>
          </w:rPr>
          <w:fldChar w:fldCharType="end"/>
        </w:r>
      </w:hyperlink>
    </w:p>
    <w:p w:rsidR="009060F2" w:rsidRDefault="009060F2">
      <w:pPr>
        <w:pStyle w:val="TM3"/>
        <w:tabs>
          <w:tab w:val="right" w:pos="9056"/>
        </w:tabs>
        <w:rPr>
          <w:rFonts w:eastAsiaTheme="minorEastAsia" w:cstheme="minorBidi"/>
          <w:noProof/>
          <w:sz w:val="24"/>
          <w:szCs w:val="24"/>
        </w:rPr>
      </w:pPr>
      <w:hyperlink w:anchor="_Toc155804530" w:history="1">
        <w:r w:rsidRPr="000B6C8E">
          <w:rPr>
            <w:rStyle w:val="Lienhypertexte"/>
            <w:rFonts w:eastAsiaTheme="minorHAnsi"/>
            <w:noProof/>
          </w:rPr>
          <w:t>2.2.</w:t>
        </w:r>
        <w:r w:rsidRPr="000B6C8E">
          <w:rPr>
            <w:rStyle w:val="Lienhypertexte"/>
            <w:noProof/>
          </w:rPr>
          <w:t xml:space="preserve"> Ouvrir la main : l’esprit critique</w:t>
        </w:r>
        <w:r>
          <w:rPr>
            <w:noProof/>
            <w:webHidden/>
          </w:rPr>
          <w:tab/>
        </w:r>
        <w:r>
          <w:rPr>
            <w:noProof/>
            <w:webHidden/>
          </w:rPr>
          <w:fldChar w:fldCharType="begin"/>
        </w:r>
        <w:r>
          <w:rPr>
            <w:noProof/>
            <w:webHidden/>
          </w:rPr>
          <w:instrText xml:space="preserve"> PAGEREF _Toc155804530 \h </w:instrText>
        </w:r>
        <w:r>
          <w:rPr>
            <w:noProof/>
            <w:webHidden/>
          </w:rPr>
        </w:r>
        <w:r>
          <w:rPr>
            <w:noProof/>
            <w:webHidden/>
          </w:rPr>
          <w:fldChar w:fldCharType="separate"/>
        </w:r>
        <w:r>
          <w:rPr>
            <w:noProof/>
            <w:webHidden/>
          </w:rPr>
          <w:t>20</w:t>
        </w:r>
        <w:r>
          <w:rPr>
            <w:noProof/>
            <w:webHidden/>
          </w:rPr>
          <w:fldChar w:fldCharType="end"/>
        </w:r>
      </w:hyperlink>
    </w:p>
    <w:p w:rsidR="009060F2" w:rsidRDefault="009060F2">
      <w:pPr>
        <w:pStyle w:val="TM4"/>
        <w:tabs>
          <w:tab w:val="right" w:pos="9056"/>
        </w:tabs>
        <w:rPr>
          <w:rFonts w:eastAsiaTheme="minorEastAsia" w:cstheme="minorBidi"/>
          <w:noProof/>
          <w:sz w:val="24"/>
          <w:szCs w:val="24"/>
        </w:rPr>
      </w:pPr>
      <w:hyperlink w:anchor="_Toc155804531" w:history="1">
        <w:r w:rsidRPr="000B6C8E">
          <w:rPr>
            <w:rStyle w:val="Lienhypertexte"/>
            <w:noProof/>
          </w:rPr>
          <w:t>2.2.1. Voix d’intérieur</w:t>
        </w:r>
        <w:r>
          <w:rPr>
            <w:noProof/>
            <w:webHidden/>
          </w:rPr>
          <w:tab/>
        </w:r>
        <w:r>
          <w:rPr>
            <w:noProof/>
            <w:webHidden/>
          </w:rPr>
          <w:fldChar w:fldCharType="begin"/>
        </w:r>
        <w:r>
          <w:rPr>
            <w:noProof/>
            <w:webHidden/>
          </w:rPr>
          <w:instrText xml:space="preserve"> PAGEREF _Toc155804531 \h </w:instrText>
        </w:r>
        <w:r>
          <w:rPr>
            <w:noProof/>
            <w:webHidden/>
          </w:rPr>
        </w:r>
        <w:r>
          <w:rPr>
            <w:noProof/>
            <w:webHidden/>
          </w:rPr>
          <w:fldChar w:fldCharType="separate"/>
        </w:r>
        <w:r>
          <w:rPr>
            <w:noProof/>
            <w:webHidden/>
          </w:rPr>
          <w:t>20</w:t>
        </w:r>
        <w:r>
          <w:rPr>
            <w:noProof/>
            <w:webHidden/>
          </w:rPr>
          <w:fldChar w:fldCharType="end"/>
        </w:r>
      </w:hyperlink>
    </w:p>
    <w:p w:rsidR="009060F2" w:rsidRDefault="009060F2">
      <w:pPr>
        <w:pStyle w:val="TM4"/>
        <w:tabs>
          <w:tab w:val="right" w:pos="9056"/>
        </w:tabs>
        <w:rPr>
          <w:rFonts w:eastAsiaTheme="minorEastAsia" w:cstheme="minorBidi"/>
          <w:noProof/>
          <w:sz w:val="24"/>
          <w:szCs w:val="24"/>
        </w:rPr>
      </w:pPr>
      <w:hyperlink w:anchor="_Toc155804532" w:history="1">
        <w:r w:rsidRPr="000B6C8E">
          <w:rPr>
            <w:rStyle w:val="Lienhypertexte"/>
            <w:noProof/>
          </w:rPr>
          <w:t>2.2.2. Voix d’extérieur</w:t>
        </w:r>
        <w:r>
          <w:rPr>
            <w:noProof/>
            <w:webHidden/>
          </w:rPr>
          <w:tab/>
        </w:r>
        <w:r>
          <w:rPr>
            <w:noProof/>
            <w:webHidden/>
          </w:rPr>
          <w:fldChar w:fldCharType="begin"/>
        </w:r>
        <w:r>
          <w:rPr>
            <w:noProof/>
            <w:webHidden/>
          </w:rPr>
          <w:instrText xml:space="preserve"> PAGEREF _Toc155804532 \h </w:instrText>
        </w:r>
        <w:r>
          <w:rPr>
            <w:noProof/>
            <w:webHidden/>
          </w:rPr>
        </w:r>
        <w:r>
          <w:rPr>
            <w:noProof/>
            <w:webHidden/>
          </w:rPr>
          <w:fldChar w:fldCharType="separate"/>
        </w:r>
        <w:r>
          <w:rPr>
            <w:noProof/>
            <w:webHidden/>
          </w:rPr>
          <w:t>22</w:t>
        </w:r>
        <w:r>
          <w:rPr>
            <w:noProof/>
            <w:webHidden/>
          </w:rPr>
          <w:fldChar w:fldCharType="end"/>
        </w:r>
      </w:hyperlink>
    </w:p>
    <w:p w:rsidR="009060F2" w:rsidRDefault="009060F2">
      <w:pPr>
        <w:pStyle w:val="TM4"/>
        <w:tabs>
          <w:tab w:val="right" w:pos="9056"/>
        </w:tabs>
        <w:rPr>
          <w:rFonts w:eastAsiaTheme="minorEastAsia" w:cstheme="minorBidi"/>
          <w:noProof/>
          <w:sz w:val="24"/>
          <w:szCs w:val="24"/>
        </w:rPr>
      </w:pPr>
      <w:hyperlink w:anchor="_Toc155804533" w:history="1">
        <w:r w:rsidRPr="000B6C8E">
          <w:rPr>
            <w:rStyle w:val="Lienhypertexte"/>
            <w:noProof/>
          </w:rPr>
          <w:t>2.2.3. La vérité ou les vérités ?</w:t>
        </w:r>
        <w:r>
          <w:rPr>
            <w:noProof/>
            <w:webHidden/>
          </w:rPr>
          <w:tab/>
        </w:r>
        <w:r>
          <w:rPr>
            <w:noProof/>
            <w:webHidden/>
          </w:rPr>
          <w:fldChar w:fldCharType="begin"/>
        </w:r>
        <w:r>
          <w:rPr>
            <w:noProof/>
            <w:webHidden/>
          </w:rPr>
          <w:instrText xml:space="preserve"> PAGEREF _Toc155804533 \h </w:instrText>
        </w:r>
        <w:r>
          <w:rPr>
            <w:noProof/>
            <w:webHidden/>
          </w:rPr>
        </w:r>
        <w:r>
          <w:rPr>
            <w:noProof/>
            <w:webHidden/>
          </w:rPr>
          <w:fldChar w:fldCharType="separate"/>
        </w:r>
        <w:r>
          <w:rPr>
            <w:noProof/>
            <w:webHidden/>
          </w:rPr>
          <w:t>23</w:t>
        </w:r>
        <w:r>
          <w:rPr>
            <w:noProof/>
            <w:webHidden/>
          </w:rPr>
          <w:fldChar w:fldCharType="end"/>
        </w:r>
      </w:hyperlink>
    </w:p>
    <w:p w:rsidR="009060F2" w:rsidRDefault="009060F2">
      <w:pPr>
        <w:pStyle w:val="TM4"/>
        <w:tabs>
          <w:tab w:val="right" w:pos="9056"/>
        </w:tabs>
        <w:rPr>
          <w:rFonts w:eastAsiaTheme="minorEastAsia" w:cstheme="minorBidi"/>
          <w:noProof/>
          <w:sz w:val="24"/>
          <w:szCs w:val="24"/>
        </w:rPr>
      </w:pPr>
      <w:hyperlink w:anchor="_Toc155804534" w:history="1">
        <w:r w:rsidRPr="000B6C8E">
          <w:rPr>
            <w:rStyle w:val="Lienhypertexte"/>
            <w:noProof/>
          </w:rPr>
          <w:t>2.2.4. Le dialogue interreligieux ?</w:t>
        </w:r>
        <w:r>
          <w:rPr>
            <w:noProof/>
            <w:webHidden/>
          </w:rPr>
          <w:tab/>
        </w:r>
        <w:r>
          <w:rPr>
            <w:noProof/>
            <w:webHidden/>
          </w:rPr>
          <w:fldChar w:fldCharType="begin"/>
        </w:r>
        <w:r>
          <w:rPr>
            <w:noProof/>
            <w:webHidden/>
          </w:rPr>
          <w:instrText xml:space="preserve"> PAGEREF _Toc155804534 \h </w:instrText>
        </w:r>
        <w:r>
          <w:rPr>
            <w:noProof/>
            <w:webHidden/>
          </w:rPr>
        </w:r>
        <w:r>
          <w:rPr>
            <w:noProof/>
            <w:webHidden/>
          </w:rPr>
          <w:fldChar w:fldCharType="separate"/>
        </w:r>
        <w:r>
          <w:rPr>
            <w:noProof/>
            <w:webHidden/>
          </w:rPr>
          <w:t>24</w:t>
        </w:r>
        <w:r>
          <w:rPr>
            <w:noProof/>
            <w:webHidden/>
          </w:rPr>
          <w:fldChar w:fldCharType="end"/>
        </w:r>
      </w:hyperlink>
    </w:p>
    <w:p w:rsidR="009060F2" w:rsidRDefault="009060F2">
      <w:pPr>
        <w:pStyle w:val="TM2"/>
        <w:tabs>
          <w:tab w:val="right" w:pos="9056"/>
        </w:tabs>
        <w:rPr>
          <w:rFonts w:eastAsiaTheme="minorEastAsia" w:cstheme="minorBidi"/>
          <w:b w:val="0"/>
          <w:bCs w:val="0"/>
          <w:noProof/>
          <w:sz w:val="24"/>
          <w:szCs w:val="24"/>
        </w:rPr>
      </w:pPr>
      <w:hyperlink w:anchor="_Toc155804535" w:history="1">
        <w:r w:rsidRPr="000B6C8E">
          <w:rPr>
            <w:rStyle w:val="Lienhypertexte"/>
            <w:noProof/>
          </w:rPr>
          <w:t>3. Les croyances – Comprendre les différents signes d’une même main</w:t>
        </w:r>
        <w:r>
          <w:rPr>
            <w:noProof/>
            <w:webHidden/>
          </w:rPr>
          <w:tab/>
        </w:r>
        <w:r>
          <w:rPr>
            <w:noProof/>
            <w:webHidden/>
          </w:rPr>
          <w:fldChar w:fldCharType="begin"/>
        </w:r>
        <w:r>
          <w:rPr>
            <w:noProof/>
            <w:webHidden/>
          </w:rPr>
          <w:instrText xml:space="preserve"> PAGEREF _Toc155804535 \h </w:instrText>
        </w:r>
        <w:r>
          <w:rPr>
            <w:noProof/>
            <w:webHidden/>
          </w:rPr>
        </w:r>
        <w:r>
          <w:rPr>
            <w:noProof/>
            <w:webHidden/>
          </w:rPr>
          <w:fldChar w:fldCharType="separate"/>
        </w:r>
        <w:r>
          <w:rPr>
            <w:noProof/>
            <w:webHidden/>
          </w:rPr>
          <w:t>25</w:t>
        </w:r>
        <w:r>
          <w:rPr>
            <w:noProof/>
            <w:webHidden/>
          </w:rPr>
          <w:fldChar w:fldCharType="end"/>
        </w:r>
      </w:hyperlink>
    </w:p>
    <w:p w:rsidR="009060F2" w:rsidRDefault="009060F2">
      <w:pPr>
        <w:pStyle w:val="TM3"/>
        <w:tabs>
          <w:tab w:val="right" w:pos="9056"/>
        </w:tabs>
        <w:rPr>
          <w:rFonts w:eastAsiaTheme="minorEastAsia" w:cstheme="minorBidi"/>
          <w:noProof/>
          <w:sz w:val="24"/>
          <w:szCs w:val="24"/>
        </w:rPr>
      </w:pPr>
      <w:hyperlink w:anchor="_Toc155804536" w:history="1">
        <w:r w:rsidRPr="000B6C8E">
          <w:rPr>
            <w:rStyle w:val="Lienhypertexte"/>
            <w:noProof/>
          </w:rPr>
          <w:t>3.1. Polythéismes : Avec ou sans dieu(x) ?</w:t>
        </w:r>
        <w:r>
          <w:rPr>
            <w:noProof/>
            <w:webHidden/>
          </w:rPr>
          <w:tab/>
        </w:r>
        <w:r>
          <w:rPr>
            <w:noProof/>
            <w:webHidden/>
          </w:rPr>
          <w:fldChar w:fldCharType="begin"/>
        </w:r>
        <w:r>
          <w:rPr>
            <w:noProof/>
            <w:webHidden/>
          </w:rPr>
          <w:instrText xml:space="preserve"> PAGEREF _Toc155804536 \h </w:instrText>
        </w:r>
        <w:r>
          <w:rPr>
            <w:noProof/>
            <w:webHidden/>
          </w:rPr>
        </w:r>
        <w:r>
          <w:rPr>
            <w:noProof/>
            <w:webHidden/>
          </w:rPr>
          <w:fldChar w:fldCharType="separate"/>
        </w:r>
        <w:r>
          <w:rPr>
            <w:noProof/>
            <w:webHidden/>
          </w:rPr>
          <w:t>25</w:t>
        </w:r>
        <w:r>
          <w:rPr>
            <w:noProof/>
            <w:webHidden/>
          </w:rPr>
          <w:fldChar w:fldCharType="end"/>
        </w:r>
      </w:hyperlink>
    </w:p>
    <w:p w:rsidR="009060F2" w:rsidRDefault="009060F2">
      <w:pPr>
        <w:pStyle w:val="TM4"/>
        <w:tabs>
          <w:tab w:val="right" w:pos="9056"/>
        </w:tabs>
        <w:rPr>
          <w:rFonts w:eastAsiaTheme="minorEastAsia" w:cstheme="minorBidi"/>
          <w:noProof/>
          <w:sz w:val="24"/>
          <w:szCs w:val="24"/>
        </w:rPr>
      </w:pPr>
      <w:hyperlink w:anchor="_Toc155804537" w:history="1">
        <w:r w:rsidRPr="000B6C8E">
          <w:rPr>
            <w:rStyle w:val="Lienhypertexte"/>
            <w:noProof/>
          </w:rPr>
          <w:t>3.1.1. Bouddhisme</w:t>
        </w:r>
        <w:r>
          <w:rPr>
            <w:noProof/>
            <w:webHidden/>
          </w:rPr>
          <w:tab/>
        </w:r>
        <w:r>
          <w:rPr>
            <w:noProof/>
            <w:webHidden/>
          </w:rPr>
          <w:fldChar w:fldCharType="begin"/>
        </w:r>
        <w:r>
          <w:rPr>
            <w:noProof/>
            <w:webHidden/>
          </w:rPr>
          <w:instrText xml:space="preserve"> PAGEREF _Toc155804537 \h </w:instrText>
        </w:r>
        <w:r>
          <w:rPr>
            <w:noProof/>
            <w:webHidden/>
          </w:rPr>
        </w:r>
        <w:r>
          <w:rPr>
            <w:noProof/>
            <w:webHidden/>
          </w:rPr>
          <w:fldChar w:fldCharType="separate"/>
        </w:r>
        <w:r>
          <w:rPr>
            <w:noProof/>
            <w:webHidden/>
          </w:rPr>
          <w:t>25</w:t>
        </w:r>
        <w:r>
          <w:rPr>
            <w:noProof/>
            <w:webHidden/>
          </w:rPr>
          <w:fldChar w:fldCharType="end"/>
        </w:r>
      </w:hyperlink>
    </w:p>
    <w:p w:rsidR="009060F2" w:rsidRDefault="009060F2">
      <w:pPr>
        <w:pStyle w:val="TM4"/>
        <w:tabs>
          <w:tab w:val="right" w:pos="9056"/>
        </w:tabs>
        <w:rPr>
          <w:rFonts w:eastAsiaTheme="minorEastAsia" w:cstheme="minorBidi"/>
          <w:noProof/>
          <w:sz w:val="24"/>
          <w:szCs w:val="24"/>
        </w:rPr>
      </w:pPr>
      <w:hyperlink w:anchor="_Toc155804538" w:history="1">
        <w:r w:rsidRPr="000B6C8E">
          <w:rPr>
            <w:rStyle w:val="Lienhypertexte"/>
            <w:noProof/>
          </w:rPr>
          <w:t>3.1.2. L’hindouisme</w:t>
        </w:r>
        <w:r>
          <w:rPr>
            <w:noProof/>
            <w:webHidden/>
          </w:rPr>
          <w:tab/>
        </w:r>
        <w:r>
          <w:rPr>
            <w:noProof/>
            <w:webHidden/>
          </w:rPr>
          <w:fldChar w:fldCharType="begin"/>
        </w:r>
        <w:r>
          <w:rPr>
            <w:noProof/>
            <w:webHidden/>
          </w:rPr>
          <w:instrText xml:space="preserve"> PAGEREF _Toc155804538 \h </w:instrText>
        </w:r>
        <w:r>
          <w:rPr>
            <w:noProof/>
            <w:webHidden/>
          </w:rPr>
        </w:r>
        <w:r>
          <w:rPr>
            <w:noProof/>
            <w:webHidden/>
          </w:rPr>
          <w:fldChar w:fldCharType="separate"/>
        </w:r>
        <w:r>
          <w:rPr>
            <w:noProof/>
            <w:webHidden/>
          </w:rPr>
          <w:t>29</w:t>
        </w:r>
        <w:r>
          <w:rPr>
            <w:noProof/>
            <w:webHidden/>
          </w:rPr>
          <w:fldChar w:fldCharType="end"/>
        </w:r>
      </w:hyperlink>
    </w:p>
    <w:p w:rsidR="009060F2" w:rsidRDefault="009060F2">
      <w:pPr>
        <w:pStyle w:val="TM3"/>
        <w:tabs>
          <w:tab w:val="right" w:pos="9056"/>
        </w:tabs>
        <w:rPr>
          <w:rFonts w:eastAsiaTheme="minorEastAsia" w:cstheme="minorBidi"/>
          <w:noProof/>
          <w:sz w:val="24"/>
          <w:szCs w:val="24"/>
        </w:rPr>
      </w:pPr>
      <w:hyperlink w:anchor="_Toc155804539" w:history="1">
        <w:r w:rsidRPr="000B6C8E">
          <w:rPr>
            <w:rStyle w:val="Lienhypertexte"/>
            <w:noProof/>
          </w:rPr>
          <w:t>3.2. Monothéismes</w:t>
        </w:r>
        <w:r>
          <w:rPr>
            <w:noProof/>
            <w:webHidden/>
          </w:rPr>
          <w:tab/>
        </w:r>
        <w:r>
          <w:rPr>
            <w:noProof/>
            <w:webHidden/>
          </w:rPr>
          <w:fldChar w:fldCharType="begin"/>
        </w:r>
        <w:r>
          <w:rPr>
            <w:noProof/>
            <w:webHidden/>
          </w:rPr>
          <w:instrText xml:space="preserve"> PAGEREF _Toc155804539 \h </w:instrText>
        </w:r>
        <w:r>
          <w:rPr>
            <w:noProof/>
            <w:webHidden/>
          </w:rPr>
        </w:r>
        <w:r>
          <w:rPr>
            <w:noProof/>
            <w:webHidden/>
          </w:rPr>
          <w:fldChar w:fldCharType="separate"/>
        </w:r>
        <w:r>
          <w:rPr>
            <w:noProof/>
            <w:webHidden/>
          </w:rPr>
          <w:t>30</w:t>
        </w:r>
        <w:r>
          <w:rPr>
            <w:noProof/>
            <w:webHidden/>
          </w:rPr>
          <w:fldChar w:fldCharType="end"/>
        </w:r>
      </w:hyperlink>
    </w:p>
    <w:p w:rsidR="009060F2" w:rsidRDefault="009060F2">
      <w:pPr>
        <w:pStyle w:val="TM4"/>
        <w:tabs>
          <w:tab w:val="right" w:pos="9056"/>
        </w:tabs>
        <w:rPr>
          <w:rFonts w:eastAsiaTheme="minorEastAsia" w:cstheme="minorBidi"/>
          <w:noProof/>
          <w:sz w:val="24"/>
          <w:szCs w:val="24"/>
        </w:rPr>
      </w:pPr>
      <w:hyperlink w:anchor="_Toc155804540" w:history="1">
        <w:r w:rsidRPr="000B6C8E">
          <w:rPr>
            <w:rStyle w:val="Lienhypertexte"/>
            <w:noProof/>
          </w:rPr>
          <w:t>3.2.1. Christianisme : le corps du Christ</w:t>
        </w:r>
        <w:r>
          <w:rPr>
            <w:noProof/>
            <w:webHidden/>
          </w:rPr>
          <w:tab/>
        </w:r>
        <w:r>
          <w:rPr>
            <w:noProof/>
            <w:webHidden/>
          </w:rPr>
          <w:fldChar w:fldCharType="begin"/>
        </w:r>
        <w:r>
          <w:rPr>
            <w:noProof/>
            <w:webHidden/>
          </w:rPr>
          <w:instrText xml:space="preserve"> PAGEREF _Toc155804540 \h </w:instrText>
        </w:r>
        <w:r>
          <w:rPr>
            <w:noProof/>
            <w:webHidden/>
          </w:rPr>
        </w:r>
        <w:r>
          <w:rPr>
            <w:noProof/>
            <w:webHidden/>
          </w:rPr>
          <w:fldChar w:fldCharType="separate"/>
        </w:r>
        <w:r>
          <w:rPr>
            <w:noProof/>
            <w:webHidden/>
          </w:rPr>
          <w:t>30</w:t>
        </w:r>
        <w:r>
          <w:rPr>
            <w:noProof/>
            <w:webHidden/>
          </w:rPr>
          <w:fldChar w:fldCharType="end"/>
        </w:r>
      </w:hyperlink>
    </w:p>
    <w:p w:rsidR="009060F2" w:rsidRDefault="009060F2">
      <w:pPr>
        <w:pStyle w:val="TM4"/>
        <w:tabs>
          <w:tab w:val="right" w:pos="9056"/>
        </w:tabs>
        <w:rPr>
          <w:rFonts w:eastAsiaTheme="minorEastAsia" w:cstheme="minorBidi"/>
          <w:noProof/>
          <w:sz w:val="24"/>
          <w:szCs w:val="24"/>
        </w:rPr>
      </w:pPr>
      <w:hyperlink w:anchor="_Toc155804541" w:history="1">
        <w:r w:rsidRPr="000B6C8E">
          <w:rPr>
            <w:rStyle w:val="Lienhypertexte"/>
            <w:noProof/>
          </w:rPr>
          <w:t>3.2.2. Islam : piété populaire et croyance de base</w:t>
        </w:r>
        <w:r>
          <w:rPr>
            <w:noProof/>
            <w:webHidden/>
          </w:rPr>
          <w:tab/>
        </w:r>
        <w:r>
          <w:rPr>
            <w:noProof/>
            <w:webHidden/>
          </w:rPr>
          <w:fldChar w:fldCharType="begin"/>
        </w:r>
        <w:r>
          <w:rPr>
            <w:noProof/>
            <w:webHidden/>
          </w:rPr>
          <w:instrText xml:space="preserve"> PAGEREF _Toc155804541 \h </w:instrText>
        </w:r>
        <w:r>
          <w:rPr>
            <w:noProof/>
            <w:webHidden/>
          </w:rPr>
        </w:r>
        <w:r>
          <w:rPr>
            <w:noProof/>
            <w:webHidden/>
          </w:rPr>
          <w:fldChar w:fldCharType="separate"/>
        </w:r>
        <w:r>
          <w:rPr>
            <w:noProof/>
            <w:webHidden/>
          </w:rPr>
          <w:t>31</w:t>
        </w:r>
        <w:r>
          <w:rPr>
            <w:noProof/>
            <w:webHidden/>
          </w:rPr>
          <w:fldChar w:fldCharType="end"/>
        </w:r>
      </w:hyperlink>
    </w:p>
    <w:p w:rsidR="009060F2" w:rsidRDefault="009060F2">
      <w:pPr>
        <w:pStyle w:val="TM4"/>
        <w:tabs>
          <w:tab w:val="right" w:pos="9056"/>
        </w:tabs>
        <w:rPr>
          <w:rFonts w:eastAsiaTheme="minorEastAsia" w:cstheme="minorBidi"/>
          <w:noProof/>
          <w:sz w:val="24"/>
          <w:szCs w:val="24"/>
        </w:rPr>
      </w:pPr>
      <w:hyperlink w:anchor="_Toc155804542" w:history="1">
        <w:r w:rsidRPr="000B6C8E">
          <w:rPr>
            <w:rStyle w:val="Lienhypertexte"/>
            <w:noProof/>
          </w:rPr>
          <w:t>3.2.3. Judaïsme : la Torah</w:t>
        </w:r>
        <w:r>
          <w:rPr>
            <w:noProof/>
            <w:webHidden/>
          </w:rPr>
          <w:tab/>
        </w:r>
        <w:r>
          <w:rPr>
            <w:noProof/>
            <w:webHidden/>
          </w:rPr>
          <w:fldChar w:fldCharType="begin"/>
        </w:r>
        <w:r>
          <w:rPr>
            <w:noProof/>
            <w:webHidden/>
          </w:rPr>
          <w:instrText xml:space="preserve"> PAGEREF _Toc155804542 \h </w:instrText>
        </w:r>
        <w:r>
          <w:rPr>
            <w:noProof/>
            <w:webHidden/>
          </w:rPr>
        </w:r>
        <w:r>
          <w:rPr>
            <w:noProof/>
            <w:webHidden/>
          </w:rPr>
          <w:fldChar w:fldCharType="separate"/>
        </w:r>
        <w:r>
          <w:rPr>
            <w:noProof/>
            <w:webHidden/>
          </w:rPr>
          <w:t>34</w:t>
        </w:r>
        <w:r>
          <w:rPr>
            <w:noProof/>
            <w:webHidden/>
          </w:rPr>
          <w:fldChar w:fldCharType="end"/>
        </w:r>
      </w:hyperlink>
    </w:p>
    <w:p w:rsidR="009060F2" w:rsidRDefault="009060F2">
      <w:pPr>
        <w:pStyle w:val="TM3"/>
        <w:tabs>
          <w:tab w:val="right" w:pos="9056"/>
        </w:tabs>
        <w:rPr>
          <w:rFonts w:eastAsiaTheme="minorEastAsia" w:cstheme="minorBidi"/>
          <w:noProof/>
          <w:sz w:val="24"/>
          <w:szCs w:val="24"/>
        </w:rPr>
      </w:pPr>
      <w:hyperlink w:anchor="_Toc155804543" w:history="1">
        <w:r w:rsidRPr="000B6C8E">
          <w:rPr>
            <w:rStyle w:val="Lienhypertexte"/>
            <w:noProof/>
          </w:rPr>
          <w:t>3.3. Animismes</w:t>
        </w:r>
        <w:r>
          <w:rPr>
            <w:noProof/>
            <w:webHidden/>
          </w:rPr>
          <w:tab/>
        </w:r>
        <w:r>
          <w:rPr>
            <w:noProof/>
            <w:webHidden/>
          </w:rPr>
          <w:fldChar w:fldCharType="begin"/>
        </w:r>
        <w:r>
          <w:rPr>
            <w:noProof/>
            <w:webHidden/>
          </w:rPr>
          <w:instrText xml:space="preserve"> PAGEREF _Toc155804543 \h </w:instrText>
        </w:r>
        <w:r>
          <w:rPr>
            <w:noProof/>
            <w:webHidden/>
          </w:rPr>
        </w:r>
        <w:r>
          <w:rPr>
            <w:noProof/>
            <w:webHidden/>
          </w:rPr>
          <w:fldChar w:fldCharType="separate"/>
        </w:r>
        <w:r>
          <w:rPr>
            <w:noProof/>
            <w:webHidden/>
          </w:rPr>
          <w:t>36</w:t>
        </w:r>
        <w:r>
          <w:rPr>
            <w:noProof/>
            <w:webHidden/>
          </w:rPr>
          <w:fldChar w:fldCharType="end"/>
        </w:r>
      </w:hyperlink>
    </w:p>
    <w:p w:rsidR="009060F2" w:rsidRDefault="009060F2">
      <w:pPr>
        <w:pStyle w:val="TM4"/>
        <w:tabs>
          <w:tab w:val="right" w:pos="9056"/>
        </w:tabs>
        <w:rPr>
          <w:rFonts w:eastAsiaTheme="minorEastAsia" w:cstheme="minorBidi"/>
          <w:noProof/>
          <w:sz w:val="24"/>
          <w:szCs w:val="24"/>
        </w:rPr>
      </w:pPr>
      <w:hyperlink w:anchor="_Toc155804544" w:history="1">
        <w:r w:rsidRPr="000B6C8E">
          <w:rPr>
            <w:rStyle w:val="Lienhypertexte"/>
            <w:noProof/>
          </w:rPr>
          <w:t>3.3.1. Shintoïsme dans la culture populaire</w:t>
        </w:r>
        <w:r>
          <w:rPr>
            <w:noProof/>
            <w:webHidden/>
          </w:rPr>
          <w:tab/>
        </w:r>
        <w:r>
          <w:rPr>
            <w:noProof/>
            <w:webHidden/>
          </w:rPr>
          <w:fldChar w:fldCharType="begin"/>
        </w:r>
        <w:r>
          <w:rPr>
            <w:noProof/>
            <w:webHidden/>
          </w:rPr>
          <w:instrText xml:space="preserve"> PAGEREF _Toc155804544 \h </w:instrText>
        </w:r>
        <w:r>
          <w:rPr>
            <w:noProof/>
            <w:webHidden/>
          </w:rPr>
        </w:r>
        <w:r>
          <w:rPr>
            <w:noProof/>
            <w:webHidden/>
          </w:rPr>
          <w:fldChar w:fldCharType="separate"/>
        </w:r>
        <w:r>
          <w:rPr>
            <w:noProof/>
            <w:webHidden/>
          </w:rPr>
          <w:t>36</w:t>
        </w:r>
        <w:r>
          <w:rPr>
            <w:noProof/>
            <w:webHidden/>
          </w:rPr>
          <w:fldChar w:fldCharType="end"/>
        </w:r>
      </w:hyperlink>
    </w:p>
    <w:p w:rsidR="009060F2" w:rsidRDefault="009060F2">
      <w:pPr>
        <w:pStyle w:val="TM2"/>
        <w:tabs>
          <w:tab w:val="right" w:pos="9056"/>
        </w:tabs>
        <w:rPr>
          <w:rFonts w:eastAsiaTheme="minorEastAsia" w:cstheme="minorBidi"/>
          <w:b w:val="0"/>
          <w:bCs w:val="0"/>
          <w:noProof/>
          <w:sz w:val="24"/>
          <w:szCs w:val="24"/>
        </w:rPr>
      </w:pPr>
      <w:hyperlink w:anchor="_Toc155804545" w:history="1">
        <w:r w:rsidRPr="000B6C8E">
          <w:rPr>
            <w:rStyle w:val="Lienhypertexte"/>
            <w:noProof/>
          </w:rPr>
          <w:t>4. Les pratiques – Apprendre les gestes – La main en action</w:t>
        </w:r>
        <w:r>
          <w:rPr>
            <w:noProof/>
            <w:webHidden/>
          </w:rPr>
          <w:tab/>
        </w:r>
        <w:r>
          <w:rPr>
            <w:noProof/>
            <w:webHidden/>
          </w:rPr>
          <w:fldChar w:fldCharType="begin"/>
        </w:r>
        <w:r>
          <w:rPr>
            <w:noProof/>
            <w:webHidden/>
          </w:rPr>
          <w:instrText xml:space="preserve"> PAGEREF _Toc155804545 \h </w:instrText>
        </w:r>
        <w:r>
          <w:rPr>
            <w:noProof/>
            <w:webHidden/>
          </w:rPr>
        </w:r>
        <w:r>
          <w:rPr>
            <w:noProof/>
            <w:webHidden/>
          </w:rPr>
          <w:fldChar w:fldCharType="separate"/>
        </w:r>
        <w:r>
          <w:rPr>
            <w:noProof/>
            <w:webHidden/>
          </w:rPr>
          <w:t>38</w:t>
        </w:r>
        <w:r>
          <w:rPr>
            <w:noProof/>
            <w:webHidden/>
          </w:rPr>
          <w:fldChar w:fldCharType="end"/>
        </w:r>
      </w:hyperlink>
    </w:p>
    <w:p w:rsidR="009060F2" w:rsidRDefault="009060F2">
      <w:pPr>
        <w:pStyle w:val="TM3"/>
        <w:tabs>
          <w:tab w:val="right" w:pos="9056"/>
        </w:tabs>
        <w:rPr>
          <w:rFonts w:eastAsiaTheme="minorEastAsia" w:cstheme="minorBidi"/>
          <w:noProof/>
          <w:sz w:val="24"/>
          <w:szCs w:val="24"/>
        </w:rPr>
      </w:pPr>
      <w:hyperlink w:anchor="_Toc155804546" w:history="1">
        <w:r w:rsidRPr="000B6C8E">
          <w:rPr>
            <w:rStyle w:val="Lienhypertexte"/>
            <w:noProof/>
          </w:rPr>
          <w:t>4.1. Judaïsme : Shofar et Pâque</w:t>
        </w:r>
        <w:r>
          <w:rPr>
            <w:noProof/>
            <w:webHidden/>
          </w:rPr>
          <w:tab/>
        </w:r>
        <w:r>
          <w:rPr>
            <w:noProof/>
            <w:webHidden/>
          </w:rPr>
          <w:fldChar w:fldCharType="begin"/>
        </w:r>
        <w:r>
          <w:rPr>
            <w:noProof/>
            <w:webHidden/>
          </w:rPr>
          <w:instrText xml:space="preserve"> PAGEREF _Toc155804546 \h </w:instrText>
        </w:r>
        <w:r>
          <w:rPr>
            <w:noProof/>
            <w:webHidden/>
          </w:rPr>
        </w:r>
        <w:r>
          <w:rPr>
            <w:noProof/>
            <w:webHidden/>
          </w:rPr>
          <w:fldChar w:fldCharType="separate"/>
        </w:r>
        <w:r>
          <w:rPr>
            <w:noProof/>
            <w:webHidden/>
          </w:rPr>
          <w:t>38</w:t>
        </w:r>
        <w:r>
          <w:rPr>
            <w:noProof/>
            <w:webHidden/>
          </w:rPr>
          <w:fldChar w:fldCharType="end"/>
        </w:r>
      </w:hyperlink>
    </w:p>
    <w:p w:rsidR="009060F2" w:rsidRDefault="009060F2">
      <w:pPr>
        <w:pStyle w:val="TM3"/>
        <w:tabs>
          <w:tab w:val="right" w:pos="9056"/>
        </w:tabs>
        <w:rPr>
          <w:rFonts w:eastAsiaTheme="minorEastAsia" w:cstheme="minorBidi"/>
          <w:noProof/>
          <w:sz w:val="24"/>
          <w:szCs w:val="24"/>
        </w:rPr>
      </w:pPr>
      <w:hyperlink w:anchor="_Toc155804547" w:history="1">
        <w:r w:rsidRPr="000B6C8E">
          <w:rPr>
            <w:rStyle w:val="Lienhypertexte"/>
            <w:noProof/>
          </w:rPr>
          <w:t>4.2. Christianisme : hostie</w:t>
        </w:r>
        <w:r>
          <w:rPr>
            <w:noProof/>
            <w:webHidden/>
          </w:rPr>
          <w:tab/>
        </w:r>
        <w:r>
          <w:rPr>
            <w:noProof/>
            <w:webHidden/>
          </w:rPr>
          <w:fldChar w:fldCharType="begin"/>
        </w:r>
        <w:r>
          <w:rPr>
            <w:noProof/>
            <w:webHidden/>
          </w:rPr>
          <w:instrText xml:space="preserve"> PAGEREF _Toc155804547 \h </w:instrText>
        </w:r>
        <w:r>
          <w:rPr>
            <w:noProof/>
            <w:webHidden/>
          </w:rPr>
        </w:r>
        <w:r>
          <w:rPr>
            <w:noProof/>
            <w:webHidden/>
          </w:rPr>
          <w:fldChar w:fldCharType="separate"/>
        </w:r>
        <w:r>
          <w:rPr>
            <w:noProof/>
            <w:webHidden/>
          </w:rPr>
          <w:t>40</w:t>
        </w:r>
        <w:r>
          <w:rPr>
            <w:noProof/>
            <w:webHidden/>
          </w:rPr>
          <w:fldChar w:fldCharType="end"/>
        </w:r>
      </w:hyperlink>
    </w:p>
    <w:p w:rsidR="009060F2" w:rsidRDefault="009060F2">
      <w:pPr>
        <w:pStyle w:val="TM3"/>
        <w:tabs>
          <w:tab w:val="right" w:pos="9056"/>
        </w:tabs>
        <w:rPr>
          <w:rFonts w:eastAsiaTheme="minorEastAsia" w:cstheme="minorBidi"/>
          <w:noProof/>
          <w:sz w:val="24"/>
          <w:szCs w:val="24"/>
        </w:rPr>
      </w:pPr>
      <w:hyperlink w:anchor="_Toc155804548" w:history="1">
        <w:r w:rsidRPr="000B6C8E">
          <w:rPr>
            <w:rStyle w:val="Lienhypertexte"/>
            <w:noProof/>
          </w:rPr>
          <w:t>4.3. Islam : 5 prières par jour</w:t>
        </w:r>
        <w:r>
          <w:rPr>
            <w:noProof/>
            <w:webHidden/>
          </w:rPr>
          <w:tab/>
        </w:r>
        <w:r>
          <w:rPr>
            <w:noProof/>
            <w:webHidden/>
          </w:rPr>
          <w:fldChar w:fldCharType="begin"/>
        </w:r>
        <w:r>
          <w:rPr>
            <w:noProof/>
            <w:webHidden/>
          </w:rPr>
          <w:instrText xml:space="preserve"> PAGEREF _Toc155804548 \h </w:instrText>
        </w:r>
        <w:r>
          <w:rPr>
            <w:noProof/>
            <w:webHidden/>
          </w:rPr>
        </w:r>
        <w:r>
          <w:rPr>
            <w:noProof/>
            <w:webHidden/>
          </w:rPr>
          <w:fldChar w:fldCharType="separate"/>
        </w:r>
        <w:r>
          <w:rPr>
            <w:noProof/>
            <w:webHidden/>
          </w:rPr>
          <w:t>42</w:t>
        </w:r>
        <w:r>
          <w:rPr>
            <w:noProof/>
            <w:webHidden/>
          </w:rPr>
          <w:fldChar w:fldCharType="end"/>
        </w:r>
      </w:hyperlink>
    </w:p>
    <w:p w:rsidR="009060F2" w:rsidRDefault="009060F2">
      <w:pPr>
        <w:pStyle w:val="TM3"/>
        <w:tabs>
          <w:tab w:val="right" w:pos="9056"/>
        </w:tabs>
        <w:rPr>
          <w:rFonts w:eastAsiaTheme="minorEastAsia" w:cstheme="minorBidi"/>
          <w:noProof/>
          <w:sz w:val="24"/>
          <w:szCs w:val="24"/>
        </w:rPr>
      </w:pPr>
      <w:hyperlink w:anchor="_Toc155804549" w:history="1">
        <w:r w:rsidRPr="000B6C8E">
          <w:rPr>
            <w:rStyle w:val="Lienhypertexte"/>
            <w:noProof/>
          </w:rPr>
          <w:t>4.4. Hindouisme : Statues (darshan)</w:t>
        </w:r>
        <w:r>
          <w:rPr>
            <w:noProof/>
            <w:webHidden/>
          </w:rPr>
          <w:tab/>
        </w:r>
        <w:r>
          <w:rPr>
            <w:noProof/>
            <w:webHidden/>
          </w:rPr>
          <w:fldChar w:fldCharType="begin"/>
        </w:r>
        <w:r>
          <w:rPr>
            <w:noProof/>
            <w:webHidden/>
          </w:rPr>
          <w:instrText xml:space="preserve"> PAGEREF _Toc155804549 \h </w:instrText>
        </w:r>
        <w:r>
          <w:rPr>
            <w:noProof/>
            <w:webHidden/>
          </w:rPr>
        </w:r>
        <w:r>
          <w:rPr>
            <w:noProof/>
            <w:webHidden/>
          </w:rPr>
          <w:fldChar w:fldCharType="separate"/>
        </w:r>
        <w:r>
          <w:rPr>
            <w:noProof/>
            <w:webHidden/>
          </w:rPr>
          <w:t>43</w:t>
        </w:r>
        <w:r>
          <w:rPr>
            <w:noProof/>
            <w:webHidden/>
          </w:rPr>
          <w:fldChar w:fldCharType="end"/>
        </w:r>
      </w:hyperlink>
    </w:p>
    <w:p w:rsidR="009060F2" w:rsidRDefault="009060F2">
      <w:pPr>
        <w:pStyle w:val="TM3"/>
        <w:tabs>
          <w:tab w:val="right" w:pos="9056"/>
        </w:tabs>
        <w:rPr>
          <w:rFonts w:eastAsiaTheme="minorEastAsia" w:cstheme="minorBidi"/>
          <w:noProof/>
          <w:sz w:val="24"/>
          <w:szCs w:val="24"/>
        </w:rPr>
      </w:pPr>
      <w:hyperlink w:anchor="_Toc155804550" w:history="1">
        <w:r w:rsidRPr="000B6C8E">
          <w:rPr>
            <w:rStyle w:val="Lienhypertexte"/>
            <w:noProof/>
          </w:rPr>
          <w:t>4.5. Bouddhisme : offrandes</w:t>
        </w:r>
        <w:r>
          <w:rPr>
            <w:noProof/>
            <w:webHidden/>
          </w:rPr>
          <w:tab/>
        </w:r>
        <w:r>
          <w:rPr>
            <w:noProof/>
            <w:webHidden/>
          </w:rPr>
          <w:fldChar w:fldCharType="begin"/>
        </w:r>
        <w:r>
          <w:rPr>
            <w:noProof/>
            <w:webHidden/>
          </w:rPr>
          <w:instrText xml:space="preserve"> PAGEREF _Toc155804550 \h </w:instrText>
        </w:r>
        <w:r>
          <w:rPr>
            <w:noProof/>
            <w:webHidden/>
          </w:rPr>
        </w:r>
        <w:r>
          <w:rPr>
            <w:noProof/>
            <w:webHidden/>
          </w:rPr>
          <w:fldChar w:fldCharType="separate"/>
        </w:r>
        <w:r>
          <w:rPr>
            <w:noProof/>
            <w:webHidden/>
          </w:rPr>
          <w:t>45</w:t>
        </w:r>
        <w:r>
          <w:rPr>
            <w:noProof/>
            <w:webHidden/>
          </w:rPr>
          <w:fldChar w:fldCharType="end"/>
        </w:r>
      </w:hyperlink>
    </w:p>
    <w:p w:rsidR="009060F2" w:rsidRDefault="009060F2">
      <w:pPr>
        <w:pStyle w:val="TM3"/>
        <w:tabs>
          <w:tab w:val="right" w:pos="9056"/>
        </w:tabs>
        <w:rPr>
          <w:rFonts w:eastAsiaTheme="minorEastAsia" w:cstheme="minorBidi"/>
          <w:noProof/>
          <w:sz w:val="24"/>
          <w:szCs w:val="24"/>
        </w:rPr>
      </w:pPr>
      <w:hyperlink w:anchor="_Toc155804551" w:history="1">
        <w:r w:rsidRPr="000B6C8E">
          <w:rPr>
            <w:rStyle w:val="Lienhypertexte"/>
            <w:noProof/>
          </w:rPr>
          <w:t>4.6. Agnosticisme : l’art intemporel (Malraux)</w:t>
        </w:r>
        <w:r>
          <w:rPr>
            <w:noProof/>
            <w:webHidden/>
          </w:rPr>
          <w:tab/>
        </w:r>
        <w:r>
          <w:rPr>
            <w:noProof/>
            <w:webHidden/>
          </w:rPr>
          <w:fldChar w:fldCharType="begin"/>
        </w:r>
        <w:r>
          <w:rPr>
            <w:noProof/>
            <w:webHidden/>
          </w:rPr>
          <w:instrText xml:space="preserve"> PAGEREF _Toc155804551 \h </w:instrText>
        </w:r>
        <w:r>
          <w:rPr>
            <w:noProof/>
            <w:webHidden/>
          </w:rPr>
        </w:r>
        <w:r>
          <w:rPr>
            <w:noProof/>
            <w:webHidden/>
          </w:rPr>
          <w:fldChar w:fldCharType="separate"/>
        </w:r>
        <w:r>
          <w:rPr>
            <w:noProof/>
            <w:webHidden/>
          </w:rPr>
          <w:t>46</w:t>
        </w:r>
        <w:r>
          <w:rPr>
            <w:noProof/>
            <w:webHidden/>
          </w:rPr>
          <w:fldChar w:fldCharType="end"/>
        </w:r>
      </w:hyperlink>
    </w:p>
    <w:p w:rsidR="009060F2" w:rsidRDefault="009060F2">
      <w:pPr>
        <w:pStyle w:val="TM3"/>
        <w:tabs>
          <w:tab w:val="right" w:pos="9056"/>
        </w:tabs>
        <w:rPr>
          <w:rFonts w:eastAsiaTheme="minorEastAsia" w:cstheme="minorBidi"/>
          <w:noProof/>
          <w:sz w:val="24"/>
          <w:szCs w:val="24"/>
        </w:rPr>
      </w:pPr>
      <w:hyperlink w:anchor="_Toc155804552" w:history="1">
        <w:r w:rsidRPr="000B6C8E">
          <w:rPr>
            <w:rStyle w:val="Lienhypertexte"/>
            <w:noProof/>
          </w:rPr>
          <w:t>4.7. Synthèse</w:t>
        </w:r>
        <w:r>
          <w:rPr>
            <w:noProof/>
            <w:webHidden/>
          </w:rPr>
          <w:tab/>
        </w:r>
        <w:r>
          <w:rPr>
            <w:noProof/>
            <w:webHidden/>
          </w:rPr>
          <w:fldChar w:fldCharType="begin"/>
        </w:r>
        <w:r>
          <w:rPr>
            <w:noProof/>
            <w:webHidden/>
          </w:rPr>
          <w:instrText xml:space="preserve"> PAGEREF _Toc155804552 \h </w:instrText>
        </w:r>
        <w:r>
          <w:rPr>
            <w:noProof/>
            <w:webHidden/>
          </w:rPr>
        </w:r>
        <w:r>
          <w:rPr>
            <w:noProof/>
            <w:webHidden/>
          </w:rPr>
          <w:fldChar w:fldCharType="separate"/>
        </w:r>
        <w:r>
          <w:rPr>
            <w:noProof/>
            <w:webHidden/>
          </w:rPr>
          <w:t>48</w:t>
        </w:r>
        <w:r>
          <w:rPr>
            <w:noProof/>
            <w:webHidden/>
          </w:rPr>
          <w:fldChar w:fldCharType="end"/>
        </w:r>
      </w:hyperlink>
    </w:p>
    <w:p w:rsidR="009060F2" w:rsidRDefault="009060F2">
      <w:pPr>
        <w:pStyle w:val="TM2"/>
        <w:tabs>
          <w:tab w:val="right" w:pos="9056"/>
        </w:tabs>
        <w:rPr>
          <w:rFonts w:eastAsiaTheme="minorEastAsia" w:cstheme="minorBidi"/>
          <w:b w:val="0"/>
          <w:bCs w:val="0"/>
          <w:noProof/>
          <w:sz w:val="24"/>
          <w:szCs w:val="24"/>
        </w:rPr>
      </w:pPr>
      <w:hyperlink w:anchor="_Toc155804553" w:history="1">
        <w:r w:rsidRPr="000B6C8E">
          <w:rPr>
            <w:rStyle w:val="Lienhypertexte"/>
            <w:noProof/>
          </w:rPr>
          <w:t>5. La littérature – Apprendre l’analyse – Pointer le texte du doigt</w:t>
        </w:r>
        <w:r>
          <w:rPr>
            <w:noProof/>
            <w:webHidden/>
          </w:rPr>
          <w:tab/>
        </w:r>
        <w:r>
          <w:rPr>
            <w:noProof/>
            <w:webHidden/>
          </w:rPr>
          <w:fldChar w:fldCharType="begin"/>
        </w:r>
        <w:r>
          <w:rPr>
            <w:noProof/>
            <w:webHidden/>
          </w:rPr>
          <w:instrText xml:space="preserve"> PAGEREF _Toc155804553 \h </w:instrText>
        </w:r>
        <w:r>
          <w:rPr>
            <w:noProof/>
            <w:webHidden/>
          </w:rPr>
        </w:r>
        <w:r>
          <w:rPr>
            <w:noProof/>
            <w:webHidden/>
          </w:rPr>
          <w:fldChar w:fldCharType="separate"/>
        </w:r>
        <w:r>
          <w:rPr>
            <w:noProof/>
            <w:webHidden/>
          </w:rPr>
          <w:t>49</w:t>
        </w:r>
        <w:r>
          <w:rPr>
            <w:noProof/>
            <w:webHidden/>
          </w:rPr>
          <w:fldChar w:fldCharType="end"/>
        </w:r>
      </w:hyperlink>
    </w:p>
    <w:p w:rsidR="009060F2" w:rsidRDefault="009060F2">
      <w:pPr>
        <w:pStyle w:val="TM3"/>
        <w:tabs>
          <w:tab w:val="right" w:pos="9056"/>
        </w:tabs>
        <w:rPr>
          <w:rFonts w:eastAsiaTheme="minorEastAsia" w:cstheme="minorBidi"/>
          <w:noProof/>
          <w:sz w:val="24"/>
          <w:szCs w:val="24"/>
        </w:rPr>
      </w:pPr>
      <w:hyperlink w:anchor="_Toc155804554" w:history="1">
        <w:r w:rsidRPr="000B6C8E">
          <w:rPr>
            <w:rStyle w:val="Lienhypertexte"/>
            <w:noProof/>
            <w:lang w:val="de-CH"/>
          </w:rPr>
          <w:t xml:space="preserve">5.1. Comparaison avec </w:t>
        </w:r>
        <w:r w:rsidRPr="000B6C8E">
          <w:rPr>
            <w:rStyle w:val="Lienhypertexte"/>
            <w:noProof/>
          </w:rPr>
          <w:t xml:space="preserve">Andersch, </w:t>
        </w:r>
        <w:r w:rsidRPr="000B6C8E">
          <w:rPr>
            <w:rStyle w:val="Lienhypertexte"/>
            <w:i/>
            <w:noProof/>
          </w:rPr>
          <w:t xml:space="preserve">Zanzibar ou la dernière raison </w:t>
        </w:r>
        <w:r w:rsidRPr="000B6C8E">
          <w:rPr>
            <w:rStyle w:val="Lienhypertexte"/>
            <w:noProof/>
            <w:lang w:val="de-CH"/>
          </w:rPr>
          <w:t>d’A. Andersch (1957)</w:t>
        </w:r>
        <w:r>
          <w:rPr>
            <w:noProof/>
            <w:webHidden/>
          </w:rPr>
          <w:tab/>
        </w:r>
        <w:r>
          <w:rPr>
            <w:noProof/>
            <w:webHidden/>
          </w:rPr>
          <w:fldChar w:fldCharType="begin"/>
        </w:r>
        <w:r>
          <w:rPr>
            <w:noProof/>
            <w:webHidden/>
          </w:rPr>
          <w:instrText xml:space="preserve"> PAGEREF _Toc155804554 \h </w:instrText>
        </w:r>
        <w:r>
          <w:rPr>
            <w:noProof/>
            <w:webHidden/>
          </w:rPr>
        </w:r>
        <w:r>
          <w:rPr>
            <w:noProof/>
            <w:webHidden/>
          </w:rPr>
          <w:fldChar w:fldCharType="separate"/>
        </w:r>
        <w:r>
          <w:rPr>
            <w:noProof/>
            <w:webHidden/>
          </w:rPr>
          <w:t>50</w:t>
        </w:r>
        <w:r>
          <w:rPr>
            <w:noProof/>
            <w:webHidden/>
          </w:rPr>
          <w:fldChar w:fldCharType="end"/>
        </w:r>
      </w:hyperlink>
    </w:p>
    <w:p w:rsidR="009060F2" w:rsidRDefault="009060F2">
      <w:pPr>
        <w:pStyle w:val="TM3"/>
        <w:tabs>
          <w:tab w:val="right" w:pos="9056"/>
        </w:tabs>
        <w:rPr>
          <w:rFonts w:eastAsiaTheme="minorEastAsia" w:cstheme="minorBidi"/>
          <w:noProof/>
          <w:sz w:val="24"/>
          <w:szCs w:val="24"/>
        </w:rPr>
      </w:pPr>
      <w:hyperlink w:anchor="_Toc155804555" w:history="1">
        <w:r w:rsidRPr="000B6C8E">
          <w:rPr>
            <w:rStyle w:val="Lienhypertexte"/>
            <w:noProof/>
          </w:rPr>
          <w:t>5.2. Analyse du chapitre 3 : Mains !</w:t>
        </w:r>
        <w:r>
          <w:rPr>
            <w:noProof/>
            <w:webHidden/>
          </w:rPr>
          <w:tab/>
        </w:r>
        <w:r>
          <w:rPr>
            <w:noProof/>
            <w:webHidden/>
          </w:rPr>
          <w:fldChar w:fldCharType="begin"/>
        </w:r>
        <w:r>
          <w:rPr>
            <w:noProof/>
            <w:webHidden/>
          </w:rPr>
          <w:instrText xml:space="preserve"> PAGEREF _Toc155804555 \h </w:instrText>
        </w:r>
        <w:r>
          <w:rPr>
            <w:noProof/>
            <w:webHidden/>
          </w:rPr>
        </w:r>
        <w:r>
          <w:rPr>
            <w:noProof/>
            <w:webHidden/>
          </w:rPr>
          <w:fldChar w:fldCharType="separate"/>
        </w:r>
        <w:r>
          <w:rPr>
            <w:noProof/>
            <w:webHidden/>
          </w:rPr>
          <w:t>51</w:t>
        </w:r>
        <w:r>
          <w:rPr>
            <w:noProof/>
            <w:webHidden/>
          </w:rPr>
          <w:fldChar w:fldCharType="end"/>
        </w:r>
      </w:hyperlink>
    </w:p>
    <w:p w:rsidR="007402F9" w:rsidRDefault="009060F2" w:rsidP="003C71E9">
      <w:pPr>
        <w:jc w:val="both"/>
        <w:rPr>
          <w:rFonts w:asciiTheme="majorHAnsi" w:hAnsiTheme="majorHAnsi" w:cstheme="majorHAnsi"/>
          <w:b/>
          <w:bCs/>
          <w:caps/>
          <w:color w:val="000000" w:themeColor="text1"/>
        </w:rPr>
      </w:pPr>
      <w:r>
        <w:rPr>
          <w:rFonts w:asciiTheme="majorHAnsi" w:hAnsiTheme="majorHAnsi" w:cstheme="majorHAnsi"/>
          <w:b/>
          <w:bCs/>
          <w:caps/>
          <w:color w:val="000000" w:themeColor="text1"/>
          <w:sz w:val="20"/>
          <w:szCs w:val="20"/>
        </w:rPr>
        <w:fldChar w:fldCharType="end"/>
      </w:r>
      <w:bookmarkStart w:id="3" w:name="_GoBack"/>
      <w:bookmarkEnd w:id="3"/>
    </w:p>
    <w:p w:rsidR="007402F9" w:rsidRDefault="007402F9" w:rsidP="003C71E9">
      <w:pPr>
        <w:jc w:val="both"/>
        <w:rPr>
          <w:rFonts w:asciiTheme="majorHAnsi" w:hAnsiTheme="majorHAnsi" w:cstheme="majorHAnsi"/>
          <w:b/>
          <w:bCs/>
          <w:caps/>
          <w:color w:val="000000" w:themeColor="text1"/>
        </w:rPr>
      </w:pPr>
    </w:p>
    <w:p w:rsidR="007166BB" w:rsidRDefault="007166BB">
      <w:pPr>
        <w:rPr>
          <w:color w:val="000000" w:themeColor="text1"/>
        </w:rPr>
      </w:pPr>
      <w:r>
        <w:rPr>
          <w:color w:val="000000" w:themeColor="text1"/>
        </w:rPr>
        <w:br w:type="page"/>
      </w:r>
    </w:p>
    <w:p w:rsidR="009F5A8F" w:rsidRDefault="00853776" w:rsidP="003C71E9">
      <w:pPr>
        <w:jc w:val="both"/>
        <w:rPr>
          <w:color w:val="000000" w:themeColor="text1"/>
        </w:rPr>
      </w:pPr>
      <w:r>
        <w:rPr>
          <w:color w:val="000000" w:themeColor="text1"/>
        </w:rPr>
        <w:lastRenderedPageBreak/>
        <w:t>Vous tenez</w:t>
      </w:r>
      <w:r w:rsidR="007402F9" w:rsidRPr="007402F9">
        <w:rPr>
          <w:color w:val="000000" w:themeColor="text1"/>
        </w:rPr>
        <w:t xml:space="preserve"> bien entre les mains un dossier pédagogique </w:t>
      </w:r>
      <w:r>
        <w:rPr>
          <w:color w:val="000000" w:themeColor="text1"/>
        </w:rPr>
        <w:t xml:space="preserve">et </w:t>
      </w:r>
      <w:r w:rsidR="009F5A8F">
        <w:rPr>
          <w:color w:val="000000" w:themeColor="text1"/>
        </w:rPr>
        <w:t xml:space="preserve">non une introduction aux </w:t>
      </w:r>
      <w:r w:rsidRPr="007402F9">
        <w:rPr>
          <w:color w:val="000000" w:themeColor="text1"/>
        </w:rPr>
        <w:t>arts divinatoires</w:t>
      </w:r>
      <w:r w:rsidR="009F5A8F">
        <w:rPr>
          <w:color w:val="000000" w:themeColor="text1"/>
        </w:rPr>
        <w:t xml:space="preserve"> qui initierait à la lecture des lignes de la main</w:t>
      </w:r>
      <w:r w:rsidRPr="007402F9">
        <w:rPr>
          <w:color w:val="000000" w:themeColor="text1"/>
        </w:rPr>
        <w:t xml:space="preserve">. </w:t>
      </w:r>
      <w:r w:rsidR="009F5A8F">
        <w:rPr>
          <w:color w:val="000000" w:themeColor="text1"/>
        </w:rPr>
        <w:t xml:space="preserve">Certes, la table des matières s’articule autour du thème de la main. Mais la raison est à chercher dans </w:t>
      </w:r>
      <w:r w:rsidR="007402F9" w:rsidRPr="007402F9">
        <w:rPr>
          <w:color w:val="000000" w:themeColor="text1"/>
        </w:rPr>
        <w:t>le livre</w:t>
      </w:r>
      <w:r w:rsidR="009F5A8F">
        <w:rPr>
          <w:color w:val="000000" w:themeColor="text1"/>
        </w:rPr>
        <w:t xml:space="preserve"> sur lequel est basé ce dossier.</w:t>
      </w:r>
      <w:r w:rsidR="007402F9" w:rsidRPr="007402F9">
        <w:rPr>
          <w:color w:val="000000" w:themeColor="text1"/>
        </w:rPr>
        <w:t xml:space="preserve"> </w:t>
      </w:r>
    </w:p>
    <w:p w:rsidR="009F5A8F" w:rsidRDefault="009F5A8F" w:rsidP="003C71E9">
      <w:pPr>
        <w:jc w:val="both"/>
        <w:rPr>
          <w:color w:val="000000" w:themeColor="text1"/>
        </w:rPr>
      </w:pPr>
    </w:p>
    <w:p w:rsidR="009F5A8F" w:rsidRDefault="007402F9" w:rsidP="003C71E9">
      <w:pPr>
        <w:jc w:val="both"/>
        <w:rPr>
          <w:color w:val="000000" w:themeColor="text1"/>
        </w:rPr>
      </w:pPr>
      <w:r w:rsidRPr="007402F9">
        <w:rPr>
          <w:i/>
          <w:iCs/>
          <w:color w:val="000000" w:themeColor="text1"/>
        </w:rPr>
        <w:t>Les mystères des croyances</w:t>
      </w:r>
      <w:r w:rsidRPr="007402F9">
        <w:rPr>
          <w:color w:val="000000" w:themeColor="text1"/>
        </w:rPr>
        <w:t xml:space="preserve"> de R. Franos et FaP </w:t>
      </w:r>
      <w:r w:rsidR="009F5A8F">
        <w:rPr>
          <w:color w:val="000000" w:themeColor="text1"/>
        </w:rPr>
        <w:t xml:space="preserve">a été </w:t>
      </w:r>
      <w:r w:rsidRPr="007402F9">
        <w:rPr>
          <w:color w:val="000000" w:themeColor="text1"/>
        </w:rPr>
        <w:t>édité par la Joie de Lire</w:t>
      </w:r>
      <w:r>
        <w:rPr>
          <w:color w:val="000000" w:themeColor="text1"/>
        </w:rPr>
        <w:t xml:space="preserve"> dans le cadre des portes ouvertes de L’Université de Lausanne (</w:t>
      </w:r>
      <w:r w:rsidR="00853776">
        <w:rPr>
          <w:color w:val="000000" w:themeColor="text1"/>
        </w:rPr>
        <w:t>« </w:t>
      </w:r>
      <w:r>
        <w:rPr>
          <w:color w:val="000000" w:themeColor="text1"/>
        </w:rPr>
        <w:t>les mystères de l’Unil</w:t>
      </w:r>
      <w:r w:rsidR="00853776">
        <w:rPr>
          <w:color w:val="000000" w:themeColor="text1"/>
        </w:rPr>
        <w:t> »</w:t>
      </w:r>
      <w:r>
        <w:rPr>
          <w:color w:val="000000" w:themeColor="text1"/>
        </w:rPr>
        <w:t>)</w:t>
      </w:r>
      <w:r w:rsidR="009F5A8F">
        <w:rPr>
          <w:color w:val="000000" w:themeColor="text1"/>
        </w:rPr>
        <w:t xml:space="preserve"> et </w:t>
      </w:r>
      <w:r>
        <w:rPr>
          <w:color w:val="000000" w:themeColor="text1"/>
        </w:rPr>
        <w:t>raconte la recherche de</w:t>
      </w:r>
      <w:r w:rsidR="00853776">
        <w:rPr>
          <w:color w:val="000000" w:themeColor="text1"/>
        </w:rPr>
        <w:t xml:space="preserve">s vestiges </w:t>
      </w:r>
      <w:r>
        <w:rPr>
          <w:color w:val="000000" w:themeColor="text1"/>
        </w:rPr>
        <w:t xml:space="preserve">d’une statue de Bouddha. </w:t>
      </w:r>
      <w:r w:rsidR="00853776">
        <w:rPr>
          <w:color w:val="000000" w:themeColor="text1"/>
        </w:rPr>
        <w:t>Lors de cette recherche</w:t>
      </w:r>
      <w:r w:rsidR="00227895">
        <w:rPr>
          <w:color w:val="000000" w:themeColor="text1"/>
        </w:rPr>
        <w:t>,</w:t>
      </w:r>
      <w:r w:rsidR="00853776">
        <w:rPr>
          <w:color w:val="000000" w:themeColor="text1"/>
        </w:rPr>
        <w:t xml:space="preserve"> plusieurs croyances entrent en conflit. Les héros croient avoir trouvé les fragments d’une main et chacun projette ses propres rêves sur cette découverte. </w:t>
      </w:r>
    </w:p>
    <w:p w:rsidR="009F5A8F" w:rsidRDefault="009F5A8F" w:rsidP="003C71E9">
      <w:pPr>
        <w:jc w:val="both"/>
        <w:rPr>
          <w:color w:val="000000" w:themeColor="text1"/>
        </w:rPr>
      </w:pPr>
    </w:p>
    <w:p w:rsidR="00A34CF8" w:rsidRDefault="00853776" w:rsidP="003C71E9">
      <w:pPr>
        <w:jc w:val="both"/>
        <w:rPr>
          <w:color w:val="000000" w:themeColor="text1"/>
        </w:rPr>
      </w:pPr>
      <w:r>
        <w:rPr>
          <w:color w:val="000000" w:themeColor="text1"/>
        </w:rPr>
        <w:t>Le</w:t>
      </w:r>
      <w:r w:rsidR="007402F9">
        <w:rPr>
          <w:color w:val="000000" w:themeColor="text1"/>
        </w:rPr>
        <w:t xml:space="preserve"> dossier pédagogique développe </w:t>
      </w:r>
      <w:r>
        <w:rPr>
          <w:color w:val="000000" w:themeColor="text1"/>
        </w:rPr>
        <w:t xml:space="preserve">les </w:t>
      </w:r>
      <w:r w:rsidR="007402F9">
        <w:rPr>
          <w:color w:val="000000" w:themeColor="text1"/>
        </w:rPr>
        <w:t>diverses croyances</w:t>
      </w:r>
      <w:r>
        <w:rPr>
          <w:color w:val="000000" w:themeColor="text1"/>
        </w:rPr>
        <w:t xml:space="preserve"> qui sont abordées dans le livre</w:t>
      </w:r>
      <w:r w:rsidR="007402F9">
        <w:rPr>
          <w:color w:val="000000" w:themeColor="text1"/>
        </w:rPr>
        <w:t xml:space="preserve">. </w:t>
      </w:r>
      <w:r w:rsidR="009F5A8F">
        <w:rPr>
          <w:color w:val="000000" w:themeColor="text1"/>
        </w:rPr>
        <w:t>Chaque partie part d’une déclinaison la main</w:t>
      </w:r>
      <w:r>
        <w:rPr>
          <w:color w:val="000000" w:themeColor="text1"/>
        </w:rPr>
        <w:t>, puisque les aventuriers cherchent une main sacrée.</w:t>
      </w:r>
      <w:r w:rsidR="009F5A8F">
        <w:rPr>
          <w:color w:val="000000" w:themeColor="text1"/>
        </w:rPr>
        <w:t xml:space="preserve"> </w:t>
      </w:r>
      <w:r>
        <w:rPr>
          <w:color w:val="000000" w:themeColor="text1"/>
        </w:rPr>
        <w:t>Les séquences proposées s’adressent à</w:t>
      </w:r>
      <w:r w:rsidR="00A34CF8" w:rsidRPr="00B23BC5">
        <w:rPr>
          <w:color w:val="000000" w:themeColor="text1"/>
        </w:rPr>
        <w:t xml:space="preserve"> des élèves </w:t>
      </w:r>
      <w:r>
        <w:rPr>
          <w:color w:val="000000" w:themeColor="text1"/>
        </w:rPr>
        <w:t>de</w:t>
      </w:r>
      <w:r w:rsidR="00A34CF8" w:rsidRPr="00B23BC5">
        <w:rPr>
          <w:color w:val="000000" w:themeColor="text1"/>
        </w:rPr>
        <w:t xml:space="preserve"> 12 ans</w:t>
      </w:r>
      <w:r>
        <w:rPr>
          <w:color w:val="000000" w:themeColor="text1"/>
        </w:rPr>
        <w:t xml:space="preserve"> et plus</w:t>
      </w:r>
      <w:r w:rsidR="00A34CF8" w:rsidRPr="00B23BC5">
        <w:rPr>
          <w:color w:val="000000" w:themeColor="text1"/>
        </w:rPr>
        <w:t xml:space="preserve">. </w:t>
      </w:r>
      <w:r w:rsidR="009F5A8F">
        <w:rPr>
          <w:color w:val="000000" w:themeColor="text1"/>
        </w:rPr>
        <w:t>Le dossier</w:t>
      </w:r>
      <w:r w:rsidR="00A34CF8" w:rsidRPr="00B23BC5">
        <w:rPr>
          <w:color w:val="000000" w:themeColor="text1"/>
        </w:rPr>
        <w:t xml:space="preserve"> comporte </w:t>
      </w:r>
      <w:r w:rsidR="00D64B1E">
        <w:rPr>
          <w:color w:val="000000" w:themeColor="text1"/>
        </w:rPr>
        <w:t>cinq</w:t>
      </w:r>
      <w:r w:rsidR="00A34CF8" w:rsidRPr="00B23BC5">
        <w:rPr>
          <w:color w:val="000000" w:themeColor="text1"/>
        </w:rPr>
        <w:t xml:space="preserve"> </w:t>
      </w:r>
      <w:r w:rsidR="007B46BE" w:rsidRPr="00B23BC5">
        <w:rPr>
          <w:color w:val="000000" w:themeColor="text1"/>
        </w:rPr>
        <w:t>« portes d’</w:t>
      </w:r>
      <w:r w:rsidR="00A34CF8" w:rsidRPr="00B23BC5">
        <w:rPr>
          <w:color w:val="000000" w:themeColor="text1"/>
        </w:rPr>
        <w:t>entrée</w:t>
      </w:r>
      <w:r w:rsidR="007B46BE" w:rsidRPr="00B23BC5">
        <w:rPr>
          <w:color w:val="000000" w:themeColor="text1"/>
        </w:rPr>
        <w:t> »</w:t>
      </w:r>
      <w:r w:rsidR="00A34CF8" w:rsidRPr="00B23BC5">
        <w:rPr>
          <w:color w:val="000000" w:themeColor="text1"/>
        </w:rPr>
        <w:t xml:space="preserve"> avec des idées </w:t>
      </w:r>
      <w:r w:rsidR="007B46BE" w:rsidRPr="00B23BC5">
        <w:rPr>
          <w:color w:val="000000" w:themeColor="text1"/>
        </w:rPr>
        <w:t xml:space="preserve">et des activités </w:t>
      </w:r>
      <w:r w:rsidR="00A34CF8" w:rsidRPr="00B23BC5">
        <w:rPr>
          <w:color w:val="000000" w:themeColor="text1"/>
        </w:rPr>
        <w:t xml:space="preserve">de cours qui varient </w:t>
      </w:r>
      <w:r w:rsidR="007B46BE" w:rsidRPr="00B23BC5">
        <w:rPr>
          <w:color w:val="000000" w:themeColor="text1"/>
        </w:rPr>
        <w:t xml:space="preserve">selon </w:t>
      </w:r>
      <w:r w:rsidR="00A34CF8" w:rsidRPr="00B23BC5">
        <w:rPr>
          <w:color w:val="000000" w:themeColor="text1"/>
        </w:rPr>
        <w:t>les thèmes et les approches.</w:t>
      </w:r>
      <w:r w:rsidR="007B46BE" w:rsidRPr="00B23BC5">
        <w:rPr>
          <w:color w:val="000000" w:themeColor="text1"/>
        </w:rPr>
        <w:t xml:space="preserve"> </w:t>
      </w:r>
    </w:p>
    <w:p w:rsidR="009F5A8F" w:rsidRPr="00B23BC5" w:rsidRDefault="009F5A8F" w:rsidP="003C71E9">
      <w:pPr>
        <w:jc w:val="both"/>
        <w:rPr>
          <w:color w:val="000000" w:themeColor="text1"/>
        </w:rPr>
      </w:pPr>
    </w:p>
    <w:p w:rsidR="00A34CF8" w:rsidRPr="00B23BC5" w:rsidRDefault="00A34CF8" w:rsidP="003C71E9">
      <w:pPr>
        <w:jc w:val="both"/>
        <w:rPr>
          <w:color w:val="000000" w:themeColor="text1"/>
        </w:rPr>
      </w:pPr>
      <w:r w:rsidRPr="00B23BC5">
        <w:rPr>
          <w:color w:val="000000" w:themeColor="text1"/>
        </w:rPr>
        <w:t>-</w:t>
      </w:r>
      <w:r w:rsidR="007B46BE" w:rsidRPr="00B23BC5">
        <w:rPr>
          <w:color w:val="000000" w:themeColor="text1"/>
        </w:rPr>
        <w:t>L</w:t>
      </w:r>
      <w:r w:rsidRPr="00B23BC5">
        <w:rPr>
          <w:color w:val="000000" w:themeColor="text1"/>
        </w:rPr>
        <w:t>’histoire</w:t>
      </w:r>
      <w:r w:rsidR="007B46BE" w:rsidRPr="00B23BC5">
        <w:rPr>
          <w:color w:val="000000" w:themeColor="text1"/>
        </w:rPr>
        <w:t xml:space="preserve"> – </w:t>
      </w:r>
      <w:r w:rsidR="00D64B1E">
        <w:rPr>
          <w:color w:val="000000" w:themeColor="text1"/>
        </w:rPr>
        <w:t>A</w:t>
      </w:r>
      <w:r w:rsidR="007B46BE" w:rsidRPr="00B23BC5">
        <w:rPr>
          <w:color w:val="000000" w:themeColor="text1"/>
        </w:rPr>
        <w:t>pprendre du passé</w:t>
      </w:r>
      <w:r w:rsidR="00D64B1E">
        <w:rPr>
          <w:color w:val="000000" w:themeColor="text1"/>
        </w:rPr>
        <w:t xml:space="preserve"> – Les lignes de la main </w:t>
      </w:r>
    </w:p>
    <w:p w:rsidR="00ED5185" w:rsidRDefault="00A34CF8" w:rsidP="003C71E9">
      <w:pPr>
        <w:jc w:val="both"/>
        <w:rPr>
          <w:color w:val="000000" w:themeColor="text1"/>
        </w:rPr>
      </w:pPr>
      <w:r w:rsidRPr="00B23BC5">
        <w:rPr>
          <w:color w:val="000000" w:themeColor="text1"/>
        </w:rPr>
        <w:t>-</w:t>
      </w:r>
      <w:r w:rsidR="007F4C96" w:rsidRPr="00B23BC5">
        <w:rPr>
          <w:color w:val="000000" w:themeColor="text1"/>
        </w:rPr>
        <w:t xml:space="preserve">L’éthique – </w:t>
      </w:r>
      <w:r w:rsidR="00D64B1E">
        <w:rPr>
          <w:color w:val="000000" w:themeColor="text1"/>
        </w:rPr>
        <w:t>A</w:t>
      </w:r>
      <w:r w:rsidR="007F4C96" w:rsidRPr="00B23BC5">
        <w:rPr>
          <w:color w:val="000000" w:themeColor="text1"/>
        </w:rPr>
        <w:t>pprendre à être critique</w:t>
      </w:r>
      <w:r w:rsidR="007F4C96">
        <w:rPr>
          <w:color w:val="000000" w:themeColor="text1"/>
        </w:rPr>
        <w:t xml:space="preserve"> </w:t>
      </w:r>
      <w:r w:rsidR="00D64B1E">
        <w:rPr>
          <w:color w:val="000000" w:themeColor="text1"/>
        </w:rPr>
        <w:t>– Le poing fermé ou la main ouverte</w:t>
      </w:r>
    </w:p>
    <w:p w:rsidR="004324C4" w:rsidRDefault="005B0623" w:rsidP="003C71E9">
      <w:pPr>
        <w:jc w:val="both"/>
        <w:rPr>
          <w:color w:val="000000" w:themeColor="text1"/>
        </w:rPr>
      </w:pPr>
      <w:r w:rsidRPr="00B23BC5">
        <w:rPr>
          <w:color w:val="000000" w:themeColor="text1"/>
        </w:rPr>
        <w:t>-</w:t>
      </w:r>
      <w:r w:rsidR="004324C4" w:rsidRPr="004324C4">
        <w:rPr>
          <w:color w:val="000000" w:themeColor="text1"/>
        </w:rPr>
        <w:t xml:space="preserve"> Les croyances – Comprend</w:t>
      </w:r>
      <w:r w:rsidR="004324C4">
        <w:rPr>
          <w:color w:val="000000" w:themeColor="text1"/>
        </w:rPr>
        <w:t>re</w:t>
      </w:r>
      <w:r w:rsidR="004324C4" w:rsidRPr="004324C4">
        <w:rPr>
          <w:color w:val="000000" w:themeColor="text1"/>
        </w:rPr>
        <w:t xml:space="preserve"> les différents signes d’une même main </w:t>
      </w:r>
    </w:p>
    <w:p w:rsidR="00ED5185" w:rsidRDefault="00ED5185" w:rsidP="003C71E9">
      <w:pPr>
        <w:jc w:val="both"/>
        <w:rPr>
          <w:color w:val="000000" w:themeColor="text1"/>
        </w:rPr>
      </w:pPr>
      <w:r>
        <w:rPr>
          <w:color w:val="000000" w:themeColor="text1"/>
        </w:rPr>
        <w:t>-</w:t>
      </w:r>
      <w:r w:rsidR="00850DCD">
        <w:rPr>
          <w:color w:val="000000" w:themeColor="text1"/>
        </w:rPr>
        <w:t>Les pratiques</w:t>
      </w:r>
      <w:r>
        <w:rPr>
          <w:color w:val="000000" w:themeColor="text1"/>
        </w:rPr>
        <w:t xml:space="preserve"> – </w:t>
      </w:r>
      <w:r w:rsidR="00D64B1E">
        <w:rPr>
          <w:color w:val="000000" w:themeColor="text1"/>
        </w:rPr>
        <w:t>A</w:t>
      </w:r>
      <w:r>
        <w:rPr>
          <w:color w:val="000000" w:themeColor="text1"/>
        </w:rPr>
        <w:t xml:space="preserve">pprendre </w:t>
      </w:r>
      <w:r w:rsidR="00D64B1E">
        <w:rPr>
          <w:color w:val="000000" w:themeColor="text1"/>
        </w:rPr>
        <w:t xml:space="preserve">les </w:t>
      </w:r>
      <w:r w:rsidR="00850DCD">
        <w:rPr>
          <w:color w:val="000000" w:themeColor="text1"/>
        </w:rPr>
        <w:t>gestes</w:t>
      </w:r>
      <w:r w:rsidR="00D64B1E">
        <w:rPr>
          <w:color w:val="000000" w:themeColor="text1"/>
        </w:rPr>
        <w:t xml:space="preserve"> – </w:t>
      </w:r>
      <w:r w:rsidR="00850DCD">
        <w:rPr>
          <w:color w:val="000000" w:themeColor="text1"/>
        </w:rPr>
        <w:t>La main en action</w:t>
      </w:r>
    </w:p>
    <w:p w:rsidR="00A34CF8" w:rsidRDefault="00ED5185" w:rsidP="003C71E9">
      <w:pPr>
        <w:jc w:val="both"/>
        <w:rPr>
          <w:color w:val="000000" w:themeColor="text1"/>
        </w:rPr>
      </w:pPr>
      <w:r>
        <w:rPr>
          <w:color w:val="000000" w:themeColor="text1"/>
        </w:rPr>
        <w:t>-</w:t>
      </w:r>
      <w:r w:rsidR="007B46BE" w:rsidRPr="00B23BC5">
        <w:rPr>
          <w:color w:val="000000" w:themeColor="text1"/>
        </w:rPr>
        <w:t>La</w:t>
      </w:r>
      <w:r w:rsidR="00A34CF8" w:rsidRPr="00B23BC5">
        <w:rPr>
          <w:color w:val="000000" w:themeColor="text1"/>
        </w:rPr>
        <w:t xml:space="preserve"> littérature</w:t>
      </w:r>
      <w:r w:rsidR="007B46BE" w:rsidRPr="00B23BC5">
        <w:rPr>
          <w:color w:val="000000" w:themeColor="text1"/>
        </w:rPr>
        <w:t xml:space="preserve"> – </w:t>
      </w:r>
      <w:r w:rsidR="00D64B1E">
        <w:rPr>
          <w:color w:val="000000" w:themeColor="text1"/>
        </w:rPr>
        <w:t>A</w:t>
      </w:r>
      <w:r w:rsidR="007B46BE" w:rsidRPr="00B23BC5">
        <w:rPr>
          <w:color w:val="000000" w:themeColor="text1"/>
        </w:rPr>
        <w:t>pprendre l’analyse</w:t>
      </w:r>
      <w:r w:rsidR="00D64B1E">
        <w:rPr>
          <w:color w:val="000000" w:themeColor="text1"/>
        </w:rPr>
        <w:t xml:space="preserve"> – </w:t>
      </w:r>
      <w:r w:rsidR="00850DCD">
        <w:rPr>
          <w:color w:val="000000" w:themeColor="text1"/>
        </w:rPr>
        <w:t>Pointer le texte du doigt</w:t>
      </w:r>
    </w:p>
    <w:p w:rsidR="007166BB" w:rsidRDefault="007166BB" w:rsidP="003C71E9">
      <w:pPr>
        <w:jc w:val="both"/>
        <w:rPr>
          <w:color w:val="000000" w:themeColor="text1"/>
        </w:rPr>
      </w:pPr>
    </w:p>
    <w:p w:rsidR="007166BB" w:rsidRDefault="007166BB" w:rsidP="007166BB">
      <w:pPr>
        <w:jc w:val="both"/>
        <w:rPr>
          <w:color w:val="000000" w:themeColor="text1"/>
        </w:rPr>
      </w:pPr>
      <w:r w:rsidRPr="00B23BC5">
        <w:rPr>
          <w:color w:val="000000" w:themeColor="text1"/>
        </w:rPr>
        <w:t xml:space="preserve">L’enseignant.e peut combiner les activités dans l’ordre qu’il veut selon </w:t>
      </w:r>
      <w:r>
        <w:rPr>
          <w:color w:val="000000" w:themeColor="text1"/>
        </w:rPr>
        <w:t>s</w:t>
      </w:r>
      <w:r w:rsidRPr="00B23BC5">
        <w:rPr>
          <w:color w:val="000000" w:themeColor="text1"/>
        </w:rPr>
        <w:t>es objectifs poursuivis.</w:t>
      </w:r>
    </w:p>
    <w:p w:rsidR="007166BB" w:rsidRPr="00B23BC5" w:rsidRDefault="007166BB" w:rsidP="003C71E9">
      <w:pPr>
        <w:jc w:val="both"/>
        <w:rPr>
          <w:color w:val="000000" w:themeColor="text1"/>
        </w:rPr>
      </w:pPr>
    </w:p>
    <w:p w:rsidR="000A2E9F" w:rsidRPr="00B23BC5" w:rsidRDefault="000A2E9F" w:rsidP="003C71E9">
      <w:pPr>
        <w:jc w:val="both"/>
        <w:rPr>
          <w:color w:val="000000" w:themeColor="text1"/>
        </w:rPr>
      </w:pPr>
    </w:p>
    <w:p w:rsidR="00430BAB" w:rsidRDefault="00430BAB" w:rsidP="003C71E9">
      <w:pPr>
        <w:jc w:val="both"/>
        <w:rPr>
          <w:b/>
          <w:bCs/>
          <w:sz w:val="36"/>
          <w:szCs w:val="36"/>
        </w:rPr>
      </w:pPr>
      <w:r>
        <w:br w:type="page"/>
      </w:r>
    </w:p>
    <w:p w:rsidR="00D64B1E" w:rsidRPr="00D64B1E" w:rsidRDefault="00A34CF8" w:rsidP="003C71E9">
      <w:pPr>
        <w:pStyle w:val="Titre2"/>
        <w:jc w:val="both"/>
      </w:pPr>
      <w:bookmarkStart w:id="4" w:name="_Toc153447546"/>
      <w:bookmarkStart w:id="5" w:name="_Toc155804521"/>
      <w:r w:rsidRPr="000A2E9F">
        <w:lastRenderedPageBreak/>
        <w:t xml:space="preserve">1. </w:t>
      </w:r>
      <w:r w:rsidR="00100E4E" w:rsidRPr="000A2E9F">
        <w:t>L</w:t>
      </w:r>
      <w:r w:rsidRPr="000A2E9F">
        <w:t>’histoire</w:t>
      </w:r>
      <w:r w:rsidR="00100E4E" w:rsidRPr="000A2E9F">
        <w:t xml:space="preserve"> – </w:t>
      </w:r>
      <w:r w:rsidR="00D64B1E">
        <w:t>A</w:t>
      </w:r>
      <w:r w:rsidR="00100E4E" w:rsidRPr="000A2E9F">
        <w:t>pprendre du passé</w:t>
      </w:r>
      <w:bookmarkEnd w:id="4"/>
      <w:r w:rsidR="00D64B1E">
        <w:t xml:space="preserve"> - </w:t>
      </w:r>
      <w:r w:rsidR="00D64B1E" w:rsidRPr="00D64B1E">
        <w:t>Les lignes de la main</w:t>
      </w:r>
      <w:bookmarkEnd w:id="5"/>
      <w:r w:rsidR="00D64B1E" w:rsidRPr="00D64B1E">
        <w:t xml:space="preserve"> </w:t>
      </w:r>
    </w:p>
    <w:p w:rsidR="002700F2" w:rsidRDefault="00D64B1E" w:rsidP="003C71E9">
      <w:pPr>
        <w:jc w:val="both"/>
        <w:rPr>
          <w:color w:val="000000" w:themeColor="text1"/>
        </w:rPr>
      </w:pPr>
      <w:bookmarkStart w:id="6" w:name="_Toc153447547"/>
      <w:r>
        <w:rPr>
          <w:color w:val="000000" w:themeColor="text1"/>
        </w:rPr>
        <w:t>Cette partie propose de lire l</w:t>
      </w:r>
      <w:r w:rsidR="002700F2">
        <w:rPr>
          <w:color w:val="000000" w:themeColor="text1"/>
        </w:rPr>
        <w:t>es lignes de la main</w:t>
      </w:r>
      <w:r>
        <w:rPr>
          <w:color w:val="000000" w:themeColor="text1"/>
        </w:rPr>
        <w:t>, de se plonger dans les plis de la peau, pour comprendre de quoi est fait</w:t>
      </w:r>
      <w:r w:rsidR="00227895">
        <w:rPr>
          <w:color w:val="000000" w:themeColor="text1"/>
        </w:rPr>
        <w:t>e</w:t>
      </w:r>
      <w:r>
        <w:rPr>
          <w:color w:val="000000" w:themeColor="text1"/>
        </w:rPr>
        <w:t xml:space="preserve"> notre histoire. En effet, chaque ride raconte notre histoire présente et ouvre à notre avenir.</w:t>
      </w:r>
    </w:p>
    <w:p w:rsidR="00BF19CC" w:rsidRPr="000A2E9F" w:rsidRDefault="00320619" w:rsidP="003C71E9">
      <w:pPr>
        <w:pStyle w:val="Titre3"/>
        <w:jc w:val="both"/>
      </w:pPr>
      <w:bookmarkStart w:id="7" w:name="_Toc155804522"/>
      <w:r w:rsidRPr="000A2E9F">
        <w:t xml:space="preserve">1.1. </w:t>
      </w:r>
      <w:bookmarkEnd w:id="6"/>
      <w:r w:rsidR="005B0623">
        <w:t>L’Afghanistan</w:t>
      </w:r>
      <w:r w:rsidR="00C4500A">
        <w:t> : le grand jeu</w:t>
      </w:r>
      <w:bookmarkEnd w:id="7"/>
      <w:r w:rsidR="00B23BC5" w:rsidRPr="000A2E9F">
        <w:t xml:space="preserve"> </w:t>
      </w:r>
    </w:p>
    <w:p w:rsidR="003C71E9" w:rsidRPr="003C71E9" w:rsidRDefault="00C4500A" w:rsidP="003C71E9">
      <w:pPr>
        <w:jc w:val="both"/>
        <w:rPr>
          <w:color w:val="000000" w:themeColor="text1"/>
        </w:rPr>
      </w:pPr>
      <w:r>
        <w:rPr>
          <w:color w:val="000000" w:themeColor="text1"/>
        </w:rPr>
        <w:t xml:space="preserve">a) </w:t>
      </w:r>
      <w:r w:rsidR="00031A26">
        <w:rPr>
          <w:color w:val="000000" w:themeColor="text1"/>
        </w:rPr>
        <w:t>Dans le</w:t>
      </w:r>
      <w:r w:rsidR="003C71E9">
        <w:rPr>
          <w:color w:val="000000" w:themeColor="text1"/>
        </w:rPr>
        <w:t xml:space="preserve"> livre les </w:t>
      </w:r>
      <w:r w:rsidR="003C71E9">
        <w:rPr>
          <w:i/>
          <w:color w:val="000000" w:themeColor="text1"/>
        </w:rPr>
        <w:t xml:space="preserve">Mystères des </w:t>
      </w:r>
      <w:r w:rsidR="00015E33">
        <w:rPr>
          <w:i/>
          <w:color w:val="000000" w:themeColor="text1"/>
        </w:rPr>
        <w:t>croyances</w:t>
      </w:r>
      <w:r w:rsidR="00031A26">
        <w:rPr>
          <w:i/>
          <w:color w:val="000000" w:themeColor="text1"/>
        </w:rPr>
        <w:t>,</w:t>
      </w:r>
      <w:r w:rsidR="003C71E9">
        <w:rPr>
          <w:i/>
          <w:color w:val="000000" w:themeColor="text1"/>
        </w:rPr>
        <w:t xml:space="preserve"> </w:t>
      </w:r>
      <w:r w:rsidR="00031A26">
        <w:rPr>
          <w:color w:val="000000" w:themeColor="text1"/>
        </w:rPr>
        <w:t>q</w:t>
      </w:r>
      <w:r w:rsidR="003C71E9">
        <w:rPr>
          <w:color w:val="000000" w:themeColor="text1"/>
        </w:rPr>
        <w:t>ui a fait exploser les Bouddhas de Bâmiyân et pourquoi ?</w:t>
      </w:r>
    </w:p>
    <w:p w:rsidR="003C71E9" w:rsidRDefault="003C71E9" w:rsidP="003C71E9">
      <w:pPr>
        <w:jc w:val="both"/>
        <w:rPr>
          <w:color w:val="000000" w:themeColor="text1"/>
        </w:rPr>
      </w:pPr>
    </w:p>
    <w:p w:rsidR="003C71E9" w:rsidRDefault="003C71E9" w:rsidP="003C71E9">
      <w:pPr>
        <w:jc w:val="both"/>
        <w:rPr>
          <w:color w:val="000000" w:themeColor="text1"/>
        </w:rPr>
      </w:pPr>
    </w:p>
    <w:p w:rsidR="003C71E9" w:rsidRDefault="003C71E9" w:rsidP="003C71E9">
      <w:pPr>
        <w:jc w:val="both"/>
        <w:rPr>
          <w:color w:val="000000" w:themeColor="text1"/>
        </w:rPr>
      </w:pPr>
    </w:p>
    <w:p w:rsidR="003C71E9" w:rsidRDefault="003C71E9" w:rsidP="003C71E9">
      <w:pPr>
        <w:jc w:val="both"/>
        <w:rPr>
          <w:color w:val="000000" w:themeColor="text1"/>
        </w:rPr>
      </w:pPr>
    </w:p>
    <w:p w:rsidR="003C71E9" w:rsidRDefault="003C71E9" w:rsidP="003C71E9">
      <w:pPr>
        <w:jc w:val="both"/>
        <w:rPr>
          <w:color w:val="000000" w:themeColor="text1"/>
        </w:rPr>
      </w:pPr>
    </w:p>
    <w:p w:rsidR="003C71E9" w:rsidRDefault="003C71E9" w:rsidP="003C71E9">
      <w:pPr>
        <w:jc w:val="both"/>
        <w:rPr>
          <w:color w:val="000000" w:themeColor="text1"/>
        </w:rPr>
      </w:pPr>
      <w:r>
        <w:rPr>
          <w:color w:val="000000" w:themeColor="text1"/>
        </w:rPr>
        <w:t>b) Tu es un journaliste qui doit trouver tous les acteurs impliqués dans cette catastrophe. Regarde la vidéo et essaie d’identifier les acteurs.</w:t>
      </w:r>
    </w:p>
    <w:p w:rsidR="003C71E9" w:rsidRDefault="003C71E9" w:rsidP="003C71E9">
      <w:pPr>
        <w:jc w:val="both"/>
        <w:rPr>
          <w:color w:val="000000" w:themeColor="text1"/>
        </w:rPr>
      </w:pPr>
    </w:p>
    <w:p w:rsidR="003C71E9" w:rsidRDefault="00227895" w:rsidP="003C71E9">
      <w:pPr>
        <w:jc w:val="both"/>
        <w:rPr>
          <w:color w:val="000000" w:themeColor="text1"/>
        </w:rPr>
      </w:pPr>
      <w:hyperlink r:id="rId7" w:history="1">
        <w:r w:rsidR="003C71E9" w:rsidRPr="00031A59">
          <w:rPr>
            <w:rStyle w:val="Lienhypertexte"/>
          </w:rPr>
          <w:t>https://educ.arte.tv/program/le-dessous-des-cartes-afghanistan-un-pays-accidente-</w:t>
        </w:r>
      </w:hyperlink>
    </w:p>
    <w:p w:rsidR="003C71E9" w:rsidRDefault="00227895" w:rsidP="003C71E9">
      <w:pPr>
        <w:jc w:val="both"/>
        <w:rPr>
          <w:color w:val="000000" w:themeColor="text1"/>
        </w:rPr>
      </w:pPr>
      <w:hyperlink r:id="rId8" w:history="1">
        <w:r w:rsidR="003C71E9" w:rsidRPr="00031A59">
          <w:rPr>
            <w:rStyle w:val="Lienhypertexte"/>
          </w:rPr>
          <w:t>https://www.youtube.com/watch?v=Fen0vkXqgFw</w:t>
        </w:r>
      </w:hyperlink>
    </w:p>
    <w:p w:rsidR="003C71E9" w:rsidRDefault="003C71E9" w:rsidP="003C71E9">
      <w:pPr>
        <w:jc w:val="both"/>
        <w:rPr>
          <w:color w:val="000000" w:themeColor="text1"/>
        </w:rPr>
      </w:pPr>
      <w:r>
        <w:rPr>
          <w:color w:val="000000" w:themeColor="text1"/>
        </w:rPr>
        <w:t>(</w:t>
      </w:r>
      <w:r w:rsidRPr="003C71E9">
        <w:rPr>
          <w:i/>
          <w:color w:val="000000" w:themeColor="text1"/>
        </w:rPr>
        <w:t>Le dessous des cartes</w:t>
      </w:r>
      <w:r>
        <w:rPr>
          <w:color w:val="000000" w:themeColor="text1"/>
        </w:rPr>
        <w:t xml:space="preserve">, « L’Afghanistan un pays accidenté », </w:t>
      </w:r>
      <w:r w:rsidR="00031A26">
        <w:rPr>
          <w:color w:val="000000" w:themeColor="text1"/>
        </w:rPr>
        <w:t>A</w:t>
      </w:r>
      <w:r>
        <w:rPr>
          <w:color w:val="000000" w:themeColor="text1"/>
        </w:rPr>
        <w:t>rte, 2019)</w:t>
      </w:r>
    </w:p>
    <w:p w:rsidR="003C71E9" w:rsidRDefault="003C71E9" w:rsidP="003C71E9">
      <w:pPr>
        <w:jc w:val="both"/>
        <w:rPr>
          <w:color w:val="000000" w:themeColor="text1"/>
        </w:rPr>
      </w:pPr>
    </w:p>
    <w:tbl>
      <w:tblPr>
        <w:tblStyle w:val="Grilledutableau"/>
        <w:tblW w:w="9067" w:type="dxa"/>
        <w:tblLook w:val="04A0" w:firstRow="1" w:lastRow="0" w:firstColumn="1" w:lastColumn="0" w:noHBand="0" w:noVBand="1"/>
      </w:tblPr>
      <w:tblGrid>
        <w:gridCol w:w="2405"/>
        <w:gridCol w:w="567"/>
        <w:gridCol w:w="2835"/>
        <w:gridCol w:w="709"/>
        <w:gridCol w:w="2551"/>
      </w:tblGrid>
      <w:tr w:rsidR="003C71E9" w:rsidTr="003C71E9">
        <w:tc>
          <w:tcPr>
            <w:tcW w:w="2405" w:type="dxa"/>
          </w:tcPr>
          <w:p w:rsidR="003C71E9" w:rsidRDefault="003C71E9" w:rsidP="003C71E9">
            <w:pPr>
              <w:jc w:val="both"/>
              <w:rPr>
                <w:color w:val="000000" w:themeColor="text1"/>
              </w:rPr>
            </w:pPr>
            <w:r>
              <w:rPr>
                <w:color w:val="000000" w:themeColor="text1"/>
              </w:rPr>
              <w:t>Le grand jeu (19</w:t>
            </w:r>
            <w:r w:rsidRPr="003C71E9">
              <w:rPr>
                <w:color w:val="000000" w:themeColor="text1"/>
                <w:vertAlign w:val="superscript"/>
              </w:rPr>
              <w:t>e</w:t>
            </w:r>
            <w:r>
              <w:rPr>
                <w:color w:val="000000" w:themeColor="text1"/>
              </w:rPr>
              <w:t xml:space="preserve">) </w:t>
            </w:r>
          </w:p>
        </w:tc>
        <w:tc>
          <w:tcPr>
            <w:tcW w:w="567" w:type="dxa"/>
          </w:tcPr>
          <w:p w:rsidR="003C71E9" w:rsidRDefault="003C71E9" w:rsidP="003C71E9">
            <w:pPr>
              <w:jc w:val="both"/>
              <w:rPr>
                <w:color w:val="000000" w:themeColor="text1"/>
              </w:rPr>
            </w:pPr>
            <w:r>
              <w:rPr>
                <w:noProof/>
                <w:color w:val="000000" w:themeColor="text1"/>
              </w:rPr>
              <mc:AlternateContent>
                <mc:Choice Requires="wps">
                  <w:drawing>
                    <wp:anchor distT="0" distB="0" distL="114300" distR="114300" simplePos="0" relativeHeight="251663360" behindDoc="0" locked="0" layoutInCell="1" allowOverlap="1" wp14:anchorId="0CF4B775" wp14:editId="232EAC91">
                      <wp:simplePos x="0" y="0"/>
                      <wp:positionH relativeFrom="column">
                        <wp:posOffset>-30238</wp:posOffset>
                      </wp:positionH>
                      <wp:positionV relativeFrom="paragraph">
                        <wp:posOffset>160009</wp:posOffset>
                      </wp:positionV>
                      <wp:extent cx="287960" cy="0"/>
                      <wp:effectExtent l="0" t="76200" r="0" b="88900"/>
                      <wp:wrapNone/>
                      <wp:docPr id="7" name="Connecteur droit 7"/>
                      <wp:cNvGraphicFramePr/>
                      <a:graphic xmlns:a="http://schemas.openxmlformats.org/drawingml/2006/main">
                        <a:graphicData uri="http://schemas.microsoft.com/office/word/2010/wordprocessingShape">
                          <wps:wsp>
                            <wps:cNvCnPr/>
                            <wps:spPr>
                              <a:xfrm>
                                <a:off x="0" y="0"/>
                                <a:ext cx="287960" cy="0"/>
                              </a:xfrm>
                              <a:prstGeom prst="line">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5AEB9FFE" id="Connecteur droit 7"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12.6pt" to="20.25pt,1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" strokecolor="#4f81bd [3204]">
                      <v:stroke endarrow="open"/>
                    </v:line>
                  </w:pict>
                </mc:Fallback>
              </mc:AlternateContent>
            </w:r>
          </w:p>
        </w:tc>
        <w:tc>
          <w:tcPr>
            <w:tcW w:w="2835" w:type="dxa"/>
          </w:tcPr>
          <w:p w:rsidR="003C71E9" w:rsidRDefault="003C71E9" w:rsidP="003C71E9">
            <w:pPr>
              <w:jc w:val="center"/>
              <w:rPr>
                <w:color w:val="000000" w:themeColor="text1"/>
              </w:rPr>
            </w:pPr>
            <w:r>
              <w:rPr>
                <w:color w:val="000000" w:themeColor="text1"/>
              </w:rPr>
              <w:t>Guerre d’Afghanistan</w:t>
            </w:r>
          </w:p>
          <w:p w:rsidR="003C71E9" w:rsidRDefault="003C71E9" w:rsidP="003C71E9">
            <w:pPr>
              <w:jc w:val="center"/>
              <w:rPr>
                <w:color w:val="000000" w:themeColor="text1"/>
              </w:rPr>
            </w:pPr>
            <w:r>
              <w:rPr>
                <w:color w:val="000000" w:themeColor="text1"/>
              </w:rPr>
              <w:t>(1979-1989)</w:t>
            </w:r>
          </w:p>
        </w:tc>
        <w:tc>
          <w:tcPr>
            <w:tcW w:w="709" w:type="dxa"/>
          </w:tcPr>
          <w:p w:rsidR="003C71E9" w:rsidRDefault="003C71E9" w:rsidP="003C71E9">
            <w:pPr>
              <w:jc w:val="both"/>
              <w:rPr>
                <w:color w:val="000000" w:themeColor="text1"/>
              </w:rPr>
            </w:pPr>
            <w:r>
              <w:rPr>
                <w:noProof/>
                <w:color w:val="000000" w:themeColor="text1"/>
              </w:rPr>
              <mc:AlternateContent>
                <mc:Choice Requires="wps">
                  <w:drawing>
                    <wp:anchor distT="0" distB="0" distL="114300" distR="114300" simplePos="0" relativeHeight="251664384" behindDoc="0" locked="0" layoutInCell="1" allowOverlap="1" wp14:anchorId="509EFED5" wp14:editId="7EA30824">
                      <wp:simplePos x="0" y="0"/>
                      <wp:positionH relativeFrom="column">
                        <wp:posOffset>-2540</wp:posOffset>
                      </wp:positionH>
                      <wp:positionV relativeFrom="paragraph">
                        <wp:posOffset>193664</wp:posOffset>
                      </wp:positionV>
                      <wp:extent cx="287960" cy="0"/>
                      <wp:effectExtent l="0" t="76200" r="0" b="88900"/>
                      <wp:wrapNone/>
                      <wp:docPr id="9" name="Connecteur droit 9"/>
                      <wp:cNvGraphicFramePr/>
                      <a:graphic xmlns:a="http://schemas.openxmlformats.org/drawingml/2006/main">
                        <a:graphicData uri="http://schemas.microsoft.com/office/word/2010/wordprocessingShape">
                          <wps:wsp>
                            <wps:cNvCnPr/>
                            <wps:spPr>
                              <a:xfrm>
                                <a:off x="0" y="0"/>
                                <a:ext cx="287960" cy="0"/>
                              </a:xfrm>
                              <a:prstGeom prst="line">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19C35135" id="Connecteur droit 9"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5.25pt" to="22.45pt,15.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" strokecolor="#4f81bd [3204]">
                      <v:stroke endarrow="open"/>
                    </v:line>
                  </w:pict>
                </mc:Fallback>
              </mc:AlternateContent>
            </w:r>
          </w:p>
        </w:tc>
        <w:tc>
          <w:tcPr>
            <w:tcW w:w="2551" w:type="dxa"/>
          </w:tcPr>
          <w:p w:rsidR="003C71E9" w:rsidRDefault="003C71E9" w:rsidP="003C71E9">
            <w:pPr>
              <w:jc w:val="center"/>
              <w:rPr>
                <w:color w:val="000000" w:themeColor="text1"/>
              </w:rPr>
            </w:pPr>
            <w:r>
              <w:rPr>
                <w:color w:val="000000" w:themeColor="text1"/>
              </w:rPr>
              <w:t>Bouddha de Bâmiyân</w:t>
            </w:r>
          </w:p>
          <w:p w:rsidR="003C71E9" w:rsidRDefault="003C71E9" w:rsidP="003C71E9">
            <w:pPr>
              <w:jc w:val="center"/>
              <w:rPr>
                <w:color w:val="000000" w:themeColor="text1"/>
              </w:rPr>
            </w:pPr>
            <w:r>
              <w:rPr>
                <w:color w:val="000000" w:themeColor="text1"/>
              </w:rPr>
              <w:t>(2001).</w:t>
            </w:r>
          </w:p>
        </w:tc>
      </w:tr>
      <w:tr w:rsidR="003C71E9" w:rsidTr="003C71E9">
        <w:tc>
          <w:tcPr>
            <w:tcW w:w="2405" w:type="dxa"/>
          </w:tcPr>
          <w:p w:rsidR="003C71E9" w:rsidRDefault="003C71E9" w:rsidP="003C71E9">
            <w:pPr>
              <w:jc w:val="both"/>
              <w:rPr>
                <w:i/>
                <w:color w:val="000000" w:themeColor="text1"/>
              </w:rPr>
            </w:pPr>
            <w:r>
              <w:rPr>
                <w:i/>
                <w:color w:val="000000" w:themeColor="text1"/>
              </w:rPr>
              <w:t>Acteurs :</w:t>
            </w:r>
          </w:p>
          <w:p w:rsidR="003C71E9" w:rsidRDefault="003C71E9" w:rsidP="003C71E9">
            <w:pPr>
              <w:jc w:val="both"/>
              <w:rPr>
                <w:i/>
                <w:color w:val="000000" w:themeColor="text1"/>
              </w:rPr>
            </w:pPr>
          </w:p>
          <w:p w:rsidR="003C71E9" w:rsidRDefault="003C71E9" w:rsidP="003C71E9">
            <w:pPr>
              <w:jc w:val="both"/>
              <w:rPr>
                <w:i/>
                <w:color w:val="000000" w:themeColor="text1"/>
              </w:rPr>
            </w:pPr>
          </w:p>
          <w:p w:rsidR="003C71E9" w:rsidRPr="003C71E9" w:rsidRDefault="003C71E9" w:rsidP="003C71E9">
            <w:pPr>
              <w:jc w:val="both"/>
              <w:rPr>
                <w:i/>
                <w:color w:val="000000" w:themeColor="text1"/>
              </w:rPr>
            </w:pPr>
          </w:p>
        </w:tc>
        <w:tc>
          <w:tcPr>
            <w:tcW w:w="567" w:type="dxa"/>
          </w:tcPr>
          <w:p w:rsidR="003C71E9" w:rsidRDefault="003C71E9" w:rsidP="003C71E9">
            <w:pPr>
              <w:jc w:val="both"/>
              <w:rPr>
                <w:noProof/>
                <w:color w:val="000000" w:themeColor="text1"/>
              </w:rPr>
            </w:pPr>
          </w:p>
        </w:tc>
        <w:tc>
          <w:tcPr>
            <w:tcW w:w="2835" w:type="dxa"/>
          </w:tcPr>
          <w:p w:rsidR="003C71E9" w:rsidRDefault="003C71E9" w:rsidP="003C71E9">
            <w:pPr>
              <w:jc w:val="both"/>
              <w:rPr>
                <w:i/>
                <w:color w:val="000000" w:themeColor="text1"/>
              </w:rPr>
            </w:pPr>
            <w:r>
              <w:rPr>
                <w:i/>
                <w:color w:val="000000" w:themeColor="text1"/>
              </w:rPr>
              <w:t>Acteurs :</w:t>
            </w:r>
          </w:p>
          <w:p w:rsidR="003C71E9" w:rsidRDefault="003C71E9" w:rsidP="003C71E9">
            <w:pPr>
              <w:jc w:val="center"/>
              <w:rPr>
                <w:color w:val="000000" w:themeColor="text1"/>
              </w:rPr>
            </w:pPr>
          </w:p>
        </w:tc>
        <w:tc>
          <w:tcPr>
            <w:tcW w:w="709" w:type="dxa"/>
          </w:tcPr>
          <w:p w:rsidR="003C71E9" w:rsidRDefault="003C71E9" w:rsidP="003C71E9">
            <w:pPr>
              <w:jc w:val="both"/>
              <w:rPr>
                <w:noProof/>
                <w:color w:val="000000" w:themeColor="text1"/>
              </w:rPr>
            </w:pPr>
          </w:p>
        </w:tc>
        <w:tc>
          <w:tcPr>
            <w:tcW w:w="2551" w:type="dxa"/>
          </w:tcPr>
          <w:p w:rsidR="003C71E9" w:rsidRDefault="003C71E9" w:rsidP="003C71E9">
            <w:pPr>
              <w:jc w:val="both"/>
              <w:rPr>
                <w:i/>
                <w:color w:val="000000" w:themeColor="text1"/>
              </w:rPr>
            </w:pPr>
            <w:r>
              <w:rPr>
                <w:i/>
                <w:color w:val="000000" w:themeColor="text1"/>
              </w:rPr>
              <w:t>Acteurs :</w:t>
            </w:r>
          </w:p>
          <w:p w:rsidR="003C71E9" w:rsidRDefault="003C71E9" w:rsidP="003C71E9">
            <w:pPr>
              <w:jc w:val="both"/>
              <w:rPr>
                <w:color w:val="000000" w:themeColor="text1"/>
              </w:rPr>
            </w:pPr>
          </w:p>
        </w:tc>
      </w:tr>
    </w:tbl>
    <w:p w:rsidR="003C71E9" w:rsidRDefault="003C71E9" w:rsidP="003C71E9">
      <w:pPr>
        <w:jc w:val="both"/>
        <w:rPr>
          <w:color w:val="000000" w:themeColor="text1"/>
        </w:rPr>
      </w:pPr>
      <w:r>
        <w:rPr>
          <w:color w:val="000000" w:themeColor="text1"/>
        </w:rPr>
        <w:t xml:space="preserve"> </w:t>
      </w:r>
    </w:p>
    <w:p w:rsidR="003C71E9" w:rsidRDefault="003C71E9" w:rsidP="003C71E9">
      <w:pPr>
        <w:jc w:val="both"/>
        <w:rPr>
          <w:color w:val="000000" w:themeColor="text1"/>
        </w:rPr>
      </w:pPr>
    </w:p>
    <w:p w:rsidR="003C71E9" w:rsidRDefault="003C71E9" w:rsidP="003C71E9">
      <w:pPr>
        <w:jc w:val="both"/>
        <w:rPr>
          <w:color w:val="000000" w:themeColor="text1"/>
        </w:rPr>
      </w:pPr>
      <w:r>
        <w:rPr>
          <w:color w:val="000000" w:themeColor="text1"/>
        </w:rPr>
        <w:t>c) Tu vas maintenant t’intéresser à chacune des étapes du point b pour comprendre le</w:t>
      </w:r>
      <w:r w:rsidR="005552AA">
        <w:rPr>
          <w:color w:val="000000" w:themeColor="text1"/>
        </w:rPr>
        <w:t>s</w:t>
      </w:r>
      <w:r>
        <w:rPr>
          <w:color w:val="000000" w:themeColor="text1"/>
        </w:rPr>
        <w:t xml:space="preserve"> lien</w:t>
      </w:r>
      <w:r w:rsidR="005552AA">
        <w:rPr>
          <w:color w:val="000000" w:themeColor="text1"/>
        </w:rPr>
        <w:t>s</w:t>
      </w:r>
      <w:r>
        <w:rPr>
          <w:color w:val="000000" w:themeColor="text1"/>
        </w:rPr>
        <w:t xml:space="preserve"> qui </w:t>
      </w:r>
      <w:r w:rsidR="005552AA">
        <w:rPr>
          <w:color w:val="000000" w:themeColor="text1"/>
        </w:rPr>
        <w:t>relient</w:t>
      </w:r>
      <w:r>
        <w:rPr>
          <w:color w:val="000000" w:themeColor="text1"/>
        </w:rPr>
        <w:t xml:space="preserve"> cette chaîne de conséquences</w:t>
      </w:r>
      <w:r w:rsidR="005552AA">
        <w:rPr>
          <w:color w:val="000000" w:themeColor="text1"/>
        </w:rPr>
        <w:t>, à l’image d’un jeu de domino</w:t>
      </w:r>
      <w:r>
        <w:rPr>
          <w:color w:val="000000" w:themeColor="text1"/>
        </w:rPr>
        <w:t xml:space="preserve">. </w:t>
      </w:r>
    </w:p>
    <w:p w:rsidR="003C71E9" w:rsidRDefault="003C71E9" w:rsidP="003C71E9">
      <w:pPr>
        <w:jc w:val="both"/>
        <w:rPr>
          <w:color w:val="000000" w:themeColor="text1"/>
        </w:rPr>
      </w:pPr>
    </w:p>
    <w:p w:rsidR="003C71E9" w:rsidRDefault="003C71E9" w:rsidP="003C71E9">
      <w:pPr>
        <w:jc w:val="center"/>
        <w:rPr>
          <w:color w:val="000000" w:themeColor="text1"/>
        </w:rPr>
      </w:pPr>
      <w:r>
        <w:rPr>
          <w:noProof/>
          <w:color w:val="000000" w:themeColor="text1"/>
        </w:rPr>
        <w:drawing>
          <wp:inline distT="0" distB="0" distL="0" distR="0">
            <wp:extent cx="1742917" cy="115906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minoes_falli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3962" cy="1173055"/>
                    </a:xfrm>
                    <a:prstGeom prst="rect">
                      <a:avLst/>
                    </a:prstGeom>
                  </pic:spPr>
                </pic:pic>
              </a:graphicData>
            </a:graphic>
          </wp:inline>
        </w:drawing>
      </w:r>
    </w:p>
    <w:p w:rsidR="003C71E9" w:rsidRPr="003C71E9" w:rsidRDefault="003C71E9" w:rsidP="003C71E9">
      <w:pPr>
        <w:jc w:val="center"/>
        <w:rPr>
          <w:color w:val="000000" w:themeColor="text1"/>
          <w:sz w:val="20"/>
          <w:szCs w:val="20"/>
        </w:rPr>
      </w:pPr>
      <w:r w:rsidRPr="003C71E9">
        <w:rPr>
          <w:color w:val="000000" w:themeColor="text1"/>
          <w:sz w:val="20"/>
          <w:szCs w:val="20"/>
        </w:rPr>
        <w:t>https://www.flickr.com/photos/testlab/21496317363/</w:t>
      </w:r>
    </w:p>
    <w:p w:rsidR="003C71E9" w:rsidRDefault="003C71E9" w:rsidP="003C71E9">
      <w:pPr>
        <w:jc w:val="both"/>
        <w:rPr>
          <w:color w:val="000000" w:themeColor="text1"/>
        </w:rPr>
      </w:pPr>
    </w:p>
    <w:p w:rsidR="00C4500A" w:rsidRDefault="005552AA" w:rsidP="003C71E9">
      <w:pPr>
        <w:jc w:val="both"/>
        <w:rPr>
          <w:color w:val="000000" w:themeColor="text1"/>
        </w:rPr>
      </w:pPr>
      <w:r>
        <w:rPr>
          <w:noProof/>
          <w:color w:val="000000" w:themeColor="text1"/>
        </w:rPr>
        <mc:AlternateContent>
          <mc:Choice Requires="wpg">
            <w:drawing>
              <wp:anchor distT="0" distB="0" distL="114300" distR="114300" simplePos="0" relativeHeight="251727872" behindDoc="0" locked="0" layoutInCell="1" allowOverlap="1">
                <wp:simplePos x="0" y="0"/>
                <wp:positionH relativeFrom="column">
                  <wp:posOffset>1241425</wp:posOffset>
                </wp:positionH>
                <wp:positionV relativeFrom="paragraph">
                  <wp:posOffset>509270</wp:posOffset>
                </wp:positionV>
                <wp:extent cx="3406140" cy="952500"/>
                <wp:effectExtent l="38100" t="25400" r="48260" b="76200"/>
                <wp:wrapNone/>
                <wp:docPr id="63" name="Groupe 63"/>
                <wp:cNvGraphicFramePr/>
                <a:graphic xmlns:a="http://schemas.openxmlformats.org/drawingml/2006/main">
                  <a:graphicData uri="http://schemas.microsoft.com/office/word/2010/wordprocessingGroup">
                    <wpg:wgp>
                      <wpg:cNvGrpSpPr/>
                      <wpg:grpSpPr>
                        <a:xfrm>
                          <a:off x="0" y="0"/>
                          <a:ext cx="3406140" cy="952500"/>
                          <a:chOff x="0" y="0"/>
                          <a:chExt cx="3406140" cy="952500"/>
                        </a:xfrm>
                      </wpg:grpSpPr>
                      <wpg:grpSp>
                        <wpg:cNvPr id="52" name="Groupe 52"/>
                        <wpg:cNvGrpSpPr/>
                        <wpg:grpSpPr>
                          <a:xfrm>
                            <a:off x="541020" y="129540"/>
                            <a:ext cx="2453640" cy="624840"/>
                            <a:chOff x="0" y="0"/>
                            <a:chExt cx="2453640" cy="624840"/>
                          </a:xfrm>
                        </wpg:grpSpPr>
                        <wps:wsp>
                          <wps:cNvPr id="39" name="Ellipse 39"/>
                          <wps:cNvSpPr/>
                          <wps:spPr>
                            <a:xfrm>
                              <a:off x="0" y="0"/>
                              <a:ext cx="2453640" cy="62484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Zone de texte 51"/>
                          <wps:cNvSpPr txBox="1"/>
                          <wps:spPr>
                            <a:xfrm>
                              <a:off x="594360" y="152400"/>
                              <a:ext cx="1437640" cy="289560"/>
                            </a:xfrm>
                            <a:prstGeom prst="rect">
                              <a:avLst/>
                            </a:prstGeom>
                            <a:noFill/>
                            <a:ln w="6350">
                              <a:noFill/>
                            </a:ln>
                          </wps:spPr>
                          <wps:txbx>
                            <w:txbxContent>
                              <w:p w:rsidR="00227895" w:rsidRDefault="00227895">
                                <w:r>
                                  <w:rPr>
                                    <w:i/>
                                    <w:color w:val="000000" w:themeColor="text1"/>
                                  </w:rPr>
                                  <w:t xml:space="preserve">Le </w:t>
                                </w:r>
                                <w:r w:rsidRPr="00C4500A">
                                  <w:rPr>
                                    <w:i/>
                                    <w:color w:val="000000" w:themeColor="text1"/>
                                  </w:rPr>
                                  <w:t>grand jeu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9" name="Connecteur droit 59"/>
                        <wps:cNvCnPr/>
                        <wps:spPr>
                          <a:xfrm flipV="1">
                            <a:off x="2849880" y="0"/>
                            <a:ext cx="388620" cy="304800"/>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60" name="Connecteur droit 60"/>
                        <wps:cNvCnPr/>
                        <wps:spPr>
                          <a:xfrm>
                            <a:off x="0" y="220980"/>
                            <a:ext cx="556260" cy="198120"/>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61" name="Connecteur droit 61"/>
                        <wps:cNvCnPr/>
                        <wps:spPr>
                          <a:xfrm flipV="1">
                            <a:off x="480060" y="647700"/>
                            <a:ext cx="388620" cy="304800"/>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62" name="Connecteur droit 62"/>
                        <wps:cNvCnPr/>
                        <wps:spPr>
                          <a:xfrm>
                            <a:off x="2941320" y="525780"/>
                            <a:ext cx="464820" cy="289560"/>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e 63" o:spid="_x0000_s1026" style="position:absolute;left:0;text-align:left;margin-left:97.75pt;margin-top:40.1pt;width:268.2pt;height:75pt;z-index:251727872" coordsize="34061,95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">
                <v:group id="Groupe 52" o:spid="_x0000_s1027" style="position:absolute;left:5410;top:1295;width:24536;height:6248" coordsize="24536,62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">
                  <v:oval id="Ellipse 39" o:spid="_x0000_s1028" style="position:absolute;width:24536;height:62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" filled="f" strokecolor="black [3213]">
                    <v:shadow on="t" color="black" opacity="22937f" origin=",.5" offset="0,.63889mm"/>
                  </v:oval>
                  <v:shapetype id="_x0000_t202" coordsize="21600,21600" o:spt="202" path="m,l,21600r21600,l21600,xe">
                    <v:stroke joinstyle="miter"/>
                    <v:path gradientshapeok="t" o:connecttype="rect"/>
                  </v:shapetype>
                  <v:shape id="Zone de texte 51" o:spid="_x0000_s1029" type="#_x0000_t202" style="position:absolute;left:5943;top:1524;width:14377;height:28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" filled="f" stroked="f" strokeweight=".5pt">
                    <v:textbox>
                      <w:txbxContent>
                        <w:p w:rsidR="00227895" w:rsidRDefault="00227895">
                          <w:r>
                            <w:rPr>
                              <w:i/>
                              <w:color w:val="000000" w:themeColor="text1"/>
                            </w:rPr>
                            <w:t xml:space="preserve">Le </w:t>
                          </w:r>
                          <w:r w:rsidRPr="00C4500A">
                            <w:rPr>
                              <w:i/>
                              <w:color w:val="000000" w:themeColor="text1"/>
                            </w:rPr>
                            <w:t>grand jeu</w:t>
                          </w:r>
                        </w:p>
                      </w:txbxContent>
                    </v:textbox>
                  </v:shape>
                </v:group>
                <v:line id="Connecteur droit 59" o:spid="_x0000_s1030" style="position:absolute;flip:y;visibility:visible;mso-wrap-style:square" from="28498,0" to="32385,3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" strokecolor="black [3213]" strokeweight=".5pt">
                  <v:shadow on="t" color="black" opacity="24903f" origin=",.5" offset="0,.55556mm"/>
                </v:line>
                <v:line id="Connecteur droit 60" o:spid="_x0000_s1031" style="position:absolute;visibility:visible;mso-wrap-style:square" from="0,2209" to="5562,41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" strokecolor="black [3213]" strokeweight=".5pt">
                  <v:shadow on="t" color="black" opacity="24903f" origin=",.5" offset="0,.55556mm"/>
                </v:line>
                <v:line id="Connecteur droit 61" o:spid="_x0000_s1032" style="position:absolute;flip:y;visibility:visible;mso-wrap-style:square" from="4800,6477" to="8686,95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" strokecolor="black [3213]" strokeweight=".5pt">
                  <v:shadow on="t" color="black" opacity="24903f" origin=",.5" offset="0,.55556mm"/>
                </v:line>
                <v:line id="Connecteur droit 62" o:spid="_x0000_s1033" style="position:absolute;visibility:visible;mso-wrap-style:square" from="29413,5257" to="34061,81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" strokecolor="black [3213]" strokeweight=".5pt">
                  <v:shadow on="t" color="black" opacity="24903f" origin=",.5" offset="0,.55556mm"/>
                </v:line>
              </v:group>
            </w:pict>
          </mc:Fallback>
        </mc:AlternateContent>
      </w:r>
      <w:r>
        <w:rPr>
          <w:color w:val="000000" w:themeColor="text1"/>
        </w:rPr>
        <w:t xml:space="preserve">Brainstorming : </w:t>
      </w:r>
      <w:r w:rsidR="00C4500A">
        <w:rPr>
          <w:color w:val="000000" w:themeColor="text1"/>
        </w:rPr>
        <w:t xml:space="preserve">Les experts parlent du </w:t>
      </w:r>
      <w:r w:rsidR="00C4500A" w:rsidRPr="00C4500A">
        <w:rPr>
          <w:i/>
          <w:color w:val="000000" w:themeColor="text1"/>
        </w:rPr>
        <w:t>grand jeu</w:t>
      </w:r>
      <w:r w:rsidR="00C4500A">
        <w:rPr>
          <w:color w:val="000000" w:themeColor="text1"/>
        </w:rPr>
        <w:t xml:space="preserve"> (</w:t>
      </w:r>
      <w:r w:rsidR="00C4500A">
        <w:rPr>
          <w:i/>
          <w:color w:val="000000" w:themeColor="text1"/>
        </w:rPr>
        <w:t>the great game</w:t>
      </w:r>
      <w:r w:rsidR="00C4500A">
        <w:rPr>
          <w:color w:val="000000" w:themeColor="text1"/>
        </w:rPr>
        <w:t>) pour qualifier l’histoire de l’Afghanistan</w:t>
      </w:r>
      <w:r w:rsidR="003C71E9">
        <w:rPr>
          <w:color w:val="000000" w:themeColor="text1"/>
        </w:rPr>
        <w:t xml:space="preserve"> au 19</w:t>
      </w:r>
      <w:r w:rsidR="003C71E9" w:rsidRPr="003C71E9">
        <w:rPr>
          <w:color w:val="000000" w:themeColor="text1"/>
          <w:vertAlign w:val="superscript"/>
        </w:rPr>
        <w:t>e</w:t>
      </w:r>
      <w:r w:rsidR="003C71E9">
        <w:rPr>
          <w:color w:val="000000" w:themeColor="text1"/>
        </w:rPr>
        <w:t xml:space="preserve"> siècle</w:t>
      </w:r>
      <w:r w:rsidR="00C4500A">
        <w:rPr>
          <w:color w:val="000000" w:themeColor="text1"/>
        </w:rPr>
        <w:t>. Qu’est-ce qui te vient à l’esprit quand tu entends l</w:t>
      </w:r>
      <w:r>
        <w:rPr>
          <w:color w:val="000000" w:themeColor="text1"/>
        </w:rPr>
        <w:t>’</w:t>
      </w:r>
      <w:r w:rsidR="00C4500A">
        <w:rPr>
          <w:color w:val="000000" w:themeColor="text1"/>
        </w:rPr>
        <w:t>e</w:t>
      </w:r>
      <w:r>
        <w:rPr>
          <w:color w:val="000000" w:themeColor="text1"/>
        </w:rPr>
        <w:t>xpression</w:t>
      </w:r>
      <w:r w:rsidR="00C4500A">
        <w:rPr>
          <w:color w:val="000000" w:themeColor="text1"/>
        </w:rPr>
        <w:t xml:space="preserve"> </w:t>
      </w:r>
      <w:r w:rsidR="00227895">
        <w:rPr>
          <w:color w:val="000000" w:themeColor="text1"/>
        </w:rPr>
        <w:t>« le grand jeu »</w:t>
      </w:r>
      <w:r w:rsidR="00C4500A">
        <w:rPr>
          <w:i/>
          <w:color w:val="000000" w:themeColor="text1"/>
        </w:rPr>
        <w:t> </w:t>
      </w:r>
      <w:r w:rsidR="00C4500A">
        <w:rPr>
          <w:color w:val="000000" w:themeColor="text1"/>
        </w:rPr>
        <w:t>?</w:t>
      </w:r>
    </w:p>
    <w:p w:rsidR="00C4500A" w:rsidRDefault="00C4500A" w:rsidP="003C71E9">
      <w:pPr>
        <w:jc w:val="both"/>
        <w:rPr>
          <w:color w:val="000000" w:themeColor="text1"/>
        </w:rPr>
      </w:pPr>
    </w:p>
    <w:p w:rsidR="00C4500A" w:rsidRDefault="00C4500A" w:rsidP="003C71E9">
      <w:pPr>
        <w:jc w:val="both"/>
        <w:rPr>
          <w:color w:val="000000" w:themeColor="text1"/>
        </w:rPr>
      </w:pPr>
    </w:p>
    <w:p w:rsidR="00C4500A" w:rsidRDefault="00C4500A" w:rsidP="003C71E9">
      <w:pPr>
        <w:jc w:val="both"/>
        <w:rPr>
          <w:color w:val="000000" w:themeColor="text1"/>
        </w:rPr>
      </w:pPr>
    </w:p>
    <w:p w:rsidR="00C4500A" w:rsidRDefault="00C4500A" w:rsidP="003C71E9">
      <w:pPr>
        <w:jc w:val="both"/>
        <w:rPr>
          <w:color w:val="000000" w:themeColor="text1"/>
        </w:rPr>
      </w:pPr>
    </w:p>
    <w:p w:rsidR="00C4500A" w:rsidRDefault="00C4500A" w:rsidP="003C71E9">
      <w:pPr>
        <w:jc w:val="both"/>
        <w:rPr>
          <w:color w:val="000000" w:themeColor="text1"/>
        </w:rPr>
      </w:pPr>
    </w:p>
    <w:p w:rsidR="00C4500A" w:rsidRDefault="00C4500A" w:rsidP="003C71E9">
      <w:pPr>
        <w:jc w:val="both"/>
        <w:rPr>
          <w:color w:val="000000" w:themeColor="text1"/>
        </w:rPr>
      </w:pPr>
    </w:p>
    <w:p w:rsidR="00C4500A" w:rsidRDefault="003C71E9" w:rsidP="003C71E9">
      <w:pPr>
        <w:jc w:val="both"/>
        <w:rPr>
          <w:color w:val="000000" w:themeColor="text1"/>
        </w:rPr>
      </w:pPr>
      <w:r>
        <w:rPr>
          <w:color w:val="000000" w:themeColor="text1"/>
        </w:rPr>
        <w:t>d</w:t>
      </w:r>
      <w:r w:rsidR="00C4500A">
        <w:rPr>
          <w:color w:val="000000" w:themeColor="text1"/>
        </w:rPr>
        <w:t>) Regarde les images suivantes et précise ta réponse.</w:t>
      </w:r>
      <w:r w:rsidR="00116F73">
        <w:rPr>
          <w:color w:val="000000" w:themeColor="text1"/>
        </w:rPr>
        <w:t xml:space="preserve"> Qui joue ce jeu ? Quels sont les enjeux ?</w:t>
      </w:r>
    </w:p>
    <w:p w:rsidR="00C4500A" w:rsidRDefault="00C4500A" w:rsidP="003C71E9">
      <w:pPr>
        <w:jc w:val="both"/>
        <w:rPr>
          <w:color w:val="000000" w:themeColor="text1"/>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2"/>
        <w:gridCol w:w="5994"/>
      </w:tblGrid>
      <w:tr w:rsidR="00C4500A" w:rsidTr="00116F73">
        <w:trPr>
          <w:trHeight w:val="3140"/>
        </w:trPr>
        <w:tc>
          <w:tcPr>
            <w:tcW w:w="2995" w:type="dxa"/>
          </w:tcPr>
          <w:p w:rsidR="00116F73" w:rsidRDefault="00116F73" w:rsidP="003C71E9">
            <w:pPr>
              <w:jc w:val="both"/>
              <w:rPr>
                <w:color w:val="000000" w:themeColor="text1"/>
              </w:rPr>
            </w:pPr>
          </w:p>
          <w:p w:rsidR="00116F73" w:rsidRDefault="00116F73" w:rsidP="003C71E9">
            <w:pPr>
              <w:jc w:val="both"/>
              <w:rPr>
                <w:color w:val="000000" w:themeColor="text1"/>
              </w:rPr>
            </w:pPr>
          </w:p>
          <w:p w:rsidR="00116F73" w:rsidRDefault="00116F73" w:rsidP="003C71E9">
            <w:pPr>
              <w:jc w:val="both"/>
              <w:rPr>
                <w:color w:val="000000" w:themeColor="text1"/>
              </w:rPr>
            </w:pPr>
          </w:p>
          <w:p w:rsidR="008A10B6" w:rsidRDefault="008A10B6" w:rsidP="003C71E9">
            <w:pPr>
              <w:jc w:val="both"/>
              <w:rPr>
                <w:color w:val="000000" w:themeColor="text1"/>
              </w:rPr>
            </w:pPr>
          </w:p>
          <w:p w:rsidR="008A10B6" w:rsidRDefault="008A10B6" w:rsidP="003C71E9">
            <w:pPr>
              <w:jc w:val="both"/>
              <w:rPr>
                <w:color w:val="000000" w:themeColor="text1"/>
              </w:rPr>
            </w:pPr>
          </w:p>
          <w:p w:rsidR="008A10B6" w:rsidRDefault="008A10B6" w:rsidP="003C71E9">
            <w:pPr>
              <w:jc w:val="both"/>
              <w:rPr>
                <w:color w:val="000000" w:themeColor="text1"/>
              </w:rPr>
            </w:pPr>
          </w:p>
          <w:p w:rsidR="008A10B6" w:rsidRDefault="008A10B6" w:rsidP="003C71E9">
            <w:pPr>
              <w:jc w:val="both"/>
              <w:rPr>
                <w:color w:val="000000" w:themeColor="text1"/>
              </w:rPr>
            </w:pPr>
          </w:p>
          <w:p w:rsidR="008A10B6" w:rsidRDefault="008A10B6" w:rsidP="003C71E9">
            <w:pPr>
              <w:jc w:val="both"/>
              <w:rPr>
                <w:color w:val="000000" w:themeColor="text1"/>
              </w:rPr>
            </w:pPr>
          </w:p>
          <w:p w:rsidR="00C4500A" w:rsidRDefault="00C4500A" w:rsidP="003C71E9">
            <w:pPr>
              <w:jc w:val="both"/>
              <w:rPr>
                <w:color w:val="000000" w:themeColor="text1"/>
              </w:rPr>
            </w:pPr>
            <w:r>
              <w:rPr>
                <w:noProof/>
                <w:color w:val="000000" w:themeColor="text1"/>
              </w:rPr>
              <w:drawing>
                <wp:inline distT="0" distB="0" distL="0" distR="0" wp14:anchorId="1E21BD05" wp14:editId="0F5D1B65">
                  <wp:extent cx="1858230" cy="141386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rn-cambridge.org-id-binary-20230422075053229-0977-S105420432200051X-S105420432200051X_fig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79653" cy="1430162"/>
                          </a:xfrm>
                          <a:prstGeom prst="rect">
                            <a:avLst/>
                          </a:prstGeom>
                        </pic:spPr>
                      </pic:pic>
                    </a:graphicData>
                  </a:graphic>
                </wp:inline>
              </w:drawing>
            </w:r>
          </w:p>
        </w:tc>
        <w:tc>
          <w:tcPr>
            <w:tcW w:w="5839" w:type="dxa"/>
          </w:tcPr>
          <w:p w:rsidR="00C4500A" w:rsidRDefault="008A10B6" w:rsidP="003C71E9">
            <w:pPr>
              <w:jc w:val="both"/>
              <w:rPr>
                <w:color w:val="000000" w:themeColor="text1"/>
              </w:rPr>
            </w:pPr>
            <w:r>
              <w:rPr>
                <w:noProof/>
                <w:color w:val="000000" w:themeColor="text1"/>
              </w:rPr>
              <w:drawing>
                <wp:inline distT="0" distB="0" distL="0" distR="0">
                  <wp:extent cx="3722370" cy="1975328"/>
                  <wp:effectExtent l="0" t="0" r="0" b="6350"/>
                  <wp:docPr id="1714028160" name="Image 1714028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28160" name="TGG_components.jpg"/>
                          <pic:cNvPicPr/>
                        </pic:nvPicPr>
                        <pic:blipFill>
                          <a:blip r:embed="rId11">
                            <a:extLst>
                              <a:ext uri="{28A0092B-C50C-407E-A947-70E740481C1C}">
                                <a14:useLocalDpi xmlns:a14="http://schemas.microsoft.com/office/drawing/2010/main" val="0"/>
                              </a:ext>
                            </a:extLst>
                          </a:blip>
                          <a:stretch>
                            <a:fillRect/>
                          </a:stretch>
                        </pic:blipFill>
                        <pic:spPr>
                          <a:xfrm>
                            <a:off x="0" y="0"/>
                            <a:ext cx="3751456" cy="1990763"/>
                          </a:xfrm>
                          <a:prstGeom prst="rect">
                            <a:avLst/>
                          </a:prstGeom>
                        </pic:spPr>
                      </pic:pic>
                    </a:graphicData>
                  </a:graphic>
                </wp:inline>
              </w:drawing>
            </w:r>
            <w:r w:rsidR="00C4500A">
              <w:rPr>
                <w:noProof/>
                <w:color w:val="000000" w:themeColor="text1"/>
              </w:rPr>
              <w:drawing>
                <wp:inline distT="0" distB="0" distL="0" distR="0" wp14:anchorId="01F0BC79" wp14:editId="0B7B2C13">
                  <wp:extent cx="3754671" cy="2428154"/>
                  <wp:effectExtent l="0" t="0" r="508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3409833.jpg"/>
                          <pic:cNvPicPr/>
                        </pic:nvPicPr>
                        <pic:blipFill>
                          <a:blip r:embed="rId12">
                            <a:extLst>
                              <a:ext uri="{28A0092B-C50C-407E-A947-70E740481C1C}">
                                <a14:useLocalDpi xmlns:a14="http://schemas.microsoft.com/office/drawing/2010/main" val="0"/>
                              </a:ext>
                            </a:extLst>
                          </a:blip>
                          <a:stretch>
                            <a:fillRect/>
                          </a:stretch>
                        </pic:blipFill>
                        <pic:spPr>
                          <a:xfrm>
                            <a:off x="0" y="0"/>
                            <a:ext cx="3785151" cy="2447865"/>
                          </a:xfrm>
                          <a:prstGeom prst="rect">
                            <a:avLst/>
                          </a:prstGeom>
                        </pic:spPr>
                      </pic:pic>
                    </a:graphicData>
                  </a:graphic>
                </wp:inline>
              </w:drawing>
            </w:r>
          </w:p>
        </w:tc>
      </w:tr>
      <w:tr w:rsidR="00C4500A" w:rsidRPr="00116F73" w:rsidTr="00C4500A">
        <w:tc>
          <w:tcPr>
            <w:tcW w:w="2995" w:type="dxa"/>
          </w:tcPr>
          <w:p w:rsidR="00C4500A" w:rsidRPr="00116F73" w:rsidRDefault="00C4500A" w:rsidP="003C71E9">
            <w:pPr>
              <w:jc w:val="center"/>
              <w:rPr>
                <w:color w:val="000000" w:themeColor="text1"/>
                <w:sz w:val="20"/>
                <w:szCs w:val="20"/>
              </w:rPr>
            </w:pPr>
            <w:r w:rsidRPr="00116F73">
              <w:rPr>
                <w:color w:val="000000" w:themeColor="text1"/>
                <w:sz w:val="20"/>
                <w:szCs w:val="20"/>
              </w:rPr>
              <w:t xml:space="preserve">« Sauve-moi de mes amis ». L'émir afghan Sher Ali Khan avec ses « amis » la Russie (l’ours) et la Grande-Bretagne (le lion). Caricature de John Tenniel, magazine </w:t>
            </w:r>
            <w:r w:rsidRPr="00116F73">
              <w:rPr>
                <w:i/>
                <w:color w:val="000000" w:themeColor="text1"/>
                <w:sz w:val="20"/>
                <w:szCs w:val="20"/>
              </w:rPr>
              <w:t>Punch</w:t>
            </w:r>
            <w:r w:rsidRPr="00116F73">
              <w:rPr>
                <w:color w:val="000000" w:themeColor="text1"/>
                <w:sz w:val="20"/>
                <w:szCs w:val="20"/>
              </w:rPr>
              <w:t>, 30 novembre 1878.</w:t>
            </w:r>
          </w:p>
        </w:tc>
        <w:tc>
          <w:tcPr>
            <w:tcW w:w="5839" w:type="dxa"/>
          </w:tcPr>
          <w:p w:rsidR="00C4500A" w:rsidRPr="00116F73" w:rsidRDefault="00C4500A" w:rsidP="003C71E9">
            <w:pPr>
              <w:jc w:val="center"/>
              <w:rPr>
                <w:color w:val="000000" w:themeColor="text1"/>
                <w:sz w:val="20"/>
                <w:szCs w:val="20"/>
              </w:rPr>
            </w:pPr>
            <w:r w:rsidRPr="00116F73">
              <w:rPr>
                <w:color w:val="000000" w:themeColor="text1"/>
                <w:sz w:val="20"/>
                <w:szCs w:val="20"/>
              </w:rPr>
              <w:t>Jeu de plateau</w:t>
            </w:r>
            <w:r w:rsidR="00116F73" w:rsidRPr="00116F73">
              <w:rPr>
                <w:color w:val="000000" w:themeColor="text1"/>
                <w:sz w:val="20"/>
                <w:szCs w:val="20"/>
              </w:rPr>
              <w:t xml:space="preserve"> « historique »</w:t>
            </w:r>
            <w:r w:rsidRPr="00116F73">
              <w:rPr>
                <w:color w:val="000000" w:themeColor="text1"/>
                <w:sz w:val="20"/>
                <w:szCs w:val="20"/>
              </w:rPr>
              <w:t xml:space="preserve"> : </w:t>
            </w:r>
            <w:r w:rsidRPr="00116F73">
              <w:rPr>
                <w:bCs/>
                <w:i/>
                <w:color w:val="000000" w:themeColor="text1"/>
                <w:sz w:val="20"/>
                <w:szCs w:val="20"/>
              </w:rPr>
              <w:t>The Great Game</w:t>
            </w:r>
            <w:r w:rsidRPr="00116F73">
              <w:rPr>
                <w:i/>
                <w:color w:val="000000" w:themeColor="text1"/>
                <w:sz w:val="20"/>
                <w:szCs w:val="20"/>
              </w:rPr>
              <w:br/>
              <w:t>Rival Empires in Central Asia 1837-1886</w:t>
            </w:r>
            <w:r w:rsidR="00116F73" w:rsidRPr="00116F73">
              <w:rPr>
                <w:color w:val="000000" w:themeColor="text1"/>
                <w:sz w:val="20"/>
                <w:szCs w:val="20"/>
              </w:rPr>
              <w:t>,</w:t>
            </w:r>
            <w:r w:rsidRPr="00116F73">
              <w:rPr>
                <w:color w:val="000000" w:themeColor="text1"/>
                <w:sz w:val="20"/>
                <w:szCs w:val="20"/>
              </w:rPr>
              <w:t> </w:t>
            </w:r>
            <w:r w:rsidRPr="00116F73">
              <w:rPr>
                <w:color w:val="000000" w:themeColor="text1"/>
                <w:sz w:val="20"/>
                <w:szCs w:val="20"/>
              </w:rPr>
              <w:br/>
            </w:r>
            <w:r w:rsidR="00116F73" w:rsidRPr="00116F73">
              <w:rPr>
                <w:color w:val="000000" w:themeColor="text1"/>
                <w:sz w:val="20"/>
                <w:szCs w:val="20"/>
              </w:rPr>
              <w:t xml:space="preserve">jeu </w:t>
            </w:r>
            <w:r w:rsidR="0077028B" w:rsidRPr="00116F73">
              <w:rPr>
                <w:color w:val="000000" w:themeColor="text1"/>
                <w:sz w:val="20"/>
                <w:szCs w:val="20"/>
              </w:rPr>
              <w:t>conç</w:t>
            </w:r>
            <w:r w:rsidR="0077028B">
              <w:rPr>
                <w:color w:val="000000" w:themeColor="text1"/>
                <w:sz w:val="20"/>
                <w:szCs w:val="20"/>
              </w:rPr>
              <w:t>u</w:t>
            </w:r>
            <w:r w:rsidR="00116F73">
              <w:rPr>
                <w:color w:val="000000" w:themeColor="text1"/>
                <w:sz w:val="20"/>
                <w:szCs w:val="20"/>
              </w:rPr>
              <w:t xml:space="preserve"> par</w:t>
            </w:r>
            <w:r w:rsidRPr="00116F73">
              <w:rPr>
                <w:color w:val="000000" w:themeColor="text1"/>
                <w:sz w:val="20"/>
                <w:szCs w:val="20"/>
              </w:rPr>
              <w:t xml:space="preserve"> </w:t>
            </w:r>
            <w:r w:rsidR="00116F73">
              <w:rPr>
                <w:color w:val="000000" w:themeColor="text1"/>
                <w:sz w:val="20"/>
                <w:szCs w:val="20"/>
              </w:rPr>
              <w:t>J.</w:t>
            </w:r>
            <w:r w:rsidRPr="00116F73">
              <w:rPr>
                <w:color w:val="000000" w:themeColor="text1"/>
                <w:sz w:val="20"/>
                <w:szCs w:val="20"/>
              </w:rPr>
              <w:t xml:space="preserve"> Gorkowski (https://www.legionwargames.com/legionTGG.html)</w:t>
            </w:r>
          </w:p>
          <w:p w:rsidR="00C4500A" w:rsidRPr="00116F73" w:rsidRDefault="00C4500A" w:rsidP="003C71E9">
            <w:pPr>
              <w:jc w:val="both"/>
              <w:rPr>
                <w:color w:val="000000" w:themeColor="text1"/>
                <w:sz w:val="20"/>
                <w:szCs w:val="20"/>
              </w:rPr>
            </w:pPr>
          </w:p>
        </w:tc>
      </w:tr>
    </w:tbl>
    <w:p w:rsidR="00C4500A" w:rsidRPr="00116F73" w:rsidRDefault="00C4500A" w:rsidP="003C71E9">
      <w:pPr>
        <w:jc w:val="both"/>
        <w:rPr>
          <w:color w:val="000000" w:themeColor="text1"/>
        </w:rPr>
      </w:pPr>
    </w:p>
    <w:p w:rsidR="003C71E9" w:rsidRPr="00116F73" w:rsidRDefault="003C71E9" w:rsidP="003C71E9">
      <w:pPr>
        <w:jc w:val="both"/>
        <w:rPr>
          <w:color w:val="000000" w:themeColor="text1"/>
        </w:rPr>
      </w:pPr>
    </w:p>
    <w:p w:rsidR="003C71E9" w:rsidRPr="00116F73" w:rsidRDefault="003C71E9" w:rsidP="003C71E9">
      <w:pPr>
        <w:jc w:val="both"/>
        <w:rPr>
          <w:color w:val="000000" w:themeColor="text1"/>
        </w:rPr>
      </w:pPr>
    </w:p>
    <w:p w:rsidR="003C71E9" w:rsidRPr="00116F73" w:rsidRDefault="003C71E9" w:rsidP="003C71E9">
      <w:pPr>
        <w:jc w:val="both"/>
        <w:rPr>
          <w:color w:val="000000" w:themeColor="text1"/>
        </w:rPr>
      </w:pPr>
    </w:p>
    <w:p w:rsidR="003C71E9" w:rsidRPr="00116F73" w:rsidRDefault="003C71E9" w:rsidP="003C71E9">
      <w:pPr>
        <w:jc w:val="both"/>
        <w:rPr>
          <w:color w:val="000000" w:themeColor="text1"/>
        </w:rPr>
      </w:pPr>
    </w:p>
    <w:p w:rsidR="003C71E9" w:rsidRPr="00116F73" w:rsidRDefault="003C71E9" w:rsidP="003C71E9">
      <w:pPr>
        <w:jc w:val="both"/>
        <w:rPr>
          <w:color w:val="000000" w:themeColor="text1"/>
        </w:rPr>
      </w:pPr>
    </w:p>
    <w:p w:rsidR="00C4500A" w:rsidRDefault="003C71E9" w:rsidP="003C71E9">
      <w:pPr>
        <w:jc w:val="both"/>
        <w:rPr>
          <w:color w:val="000000" w:themeColor="text1"/>
        </w:rPr>
      </w:pPr>
      <w:r>
        <w:rPr>
          <w:color w:val="000000" w:themeColor="text1"/>
        </w:rPr>
        <w:t>e</w:t>
      </w:r>
      <w:r w:rsidR="00C4500A">
        <w:rPr>
          <w:color w:val="000000" w:themeColor="text1"/>
        </w:rPr>
        <w:t xml:space="preserve">) Quelles autres informations peux-tu trouver (géographiques, historiques, etc.), en observant </w:t>
      </w:r>
      <w:r w:rsidR="00116F73">
        <w:rPr>
          <w:color w:val="000000" w:themeColor="text1"/>
        </w:rPr>
        <w:t>l</w:t>
      </w:r>
      <w:r w:rsidR="00A119B9">
        <w:rPr>
          <w:color w:val="000000" w:themeColor="text1"/>
        </w:rPr>
        <w:t>es images du</w:t>
      </w:r>
      <w:r w:rsidR="00C4500A">
        <w:rPr>
          <w:color w:val="000000" w:themeColor="text1"/>
        </w:rPr>
        <w:t xml:space="preserve"> jeu de plateau</w:t>
      </w:r>
      <w:r w:rsidR="00116F73">
        <w:rPr>
          <w:color w:val="000000" w:themeColor="text1"/>
        </w:rPr>
        <w:t xml:space="preserve"> </w:t>
      </w:r>
      <w:r w:rsidR="00116F73" w:rsidRPr="00116F73">
        <w:rPr>
          <w:bCs/>
          <w:i/>
          <w:color w:val="000000" w:themeColor="text1"/>
        </w:rPr>
        <w:t>The Great Game</w:t>
      </w:r>
      <w:r w:rsidR="00116F73">
        <w:rPr>
          <w:bCs/>
          <w:i/>
          <w:color w:val="000000" w:themeColor="text1"/>
        </w:rPr>
        <w:t xml:space="preserve"> </w:t>
      </w:r>
      <w:r w:rsidR="00116F73" w:rsidRPr="00116F73">
        <w:rPr>
          <w:i/>
          <w:color w:val="000000" w:themeColor="text1"/>
        </w:rPr>
        <w:t>Rival Empires in Central Asia 1837-1886</w:t>
      </w:r>
      <w:r w:rsidR="00A119B9">
        <w:rPr>
          <w:rStyle w:val="Appelnotedebasdep"/>
          <w:i/>
          <w:color w:val="000000" w:themeColor="text1"/>
        </w:rPr>
        <w:footnoteReference w:id="1"/>
      </w:r>
      <w:r w:rsidR="00C4500A">
        <w:rPr>
          <w:color w:val="000000" w:themeColor="text1"/>
        </w:rPr>
        <w:t> ?</w:t>
      </w:r>
    </w:p>
    <w:p w:rsidR="00C4500A" w:rsidRDefault="00C4500A" w:rsidP="008A10B6">
      <w:pPr>
        <w:jc w:val="center"/>
        <w:rPr>
          <w:color w:val="000000" w:themeColor="text1"/>
        </w:rPr>
      </w:pPr>
      <w:r>
        <w:rPr>
          <w:noProof/>
          <w:color w:val="000000" w:themeColor="text1"/>
        </w:rPr>
        <w:lastRenderedPageBreak/>
        <w:drawing>
          <wp:inline distT="0" distB="0" distL="0" distR="0">
            <wp:extent cx="4256955" cy="8868497"/>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2950565.jpg"/>
                    <pic:cNvPicPr/>
                  </pic:nvPicPr>
                  <pic:blipFill>
                    <a:blip r:embed="rId13">
                      <a:extLst>
                        <a:ext uri="{28A0092B-C50C-407E-A947-70E740481C1C}">
                          <a14:useLocalDpi xmlns:a14="http://schemas.microsoft.com/office/drawing/2010/main" val="0"/>
                        </a:ext>
                      </a:extLst>
                    </a:blip>
                    <a:stretch>
                      <a:fillRect/>
                    </a:stretch>
                  </pic:blipFill>
                  <pic:spPr>
                    <a:xfrm>
                      <a:off x="0" y="0"/>
                      <a:ext cx="4279472" cy="8915406"/>
                    </a:xfrm>
                    <a:prstGeom prst="rect">
                      <a:avLst/>
                    </a:prstGeom>
                  </pic:spPr>
                </pic:pic>
              </a:graphicData>
            </a:graphic>
          </wp:inline>
        </w:drawing>
      </w:r>
    </w:p>
    <w:p w:rsidR="008A10B6" w:rsidRDefault="00C4500A" w:rsidP="003C71E9">
      <w:pPr>
        <w:jc w:val="both"/>
        <w:rPr>
          <w:color w:val="000000" w:themeColor="text1"/>
        </w:rPr>
      </w:pPr>
      <w:r>
        <w:rPr>
          <w:noProof/>
          <w:color w:val="000000" w:themeColor="text1"/>
        </w:rPr>
        <w:lastRenderedPageBreak/>
        <w:drawing>
          <wp:inline distT="0" distB="0" distL="0" distR="0" wp14:anchorId="56EE6727" wp14:editId="12F81F8F">
            <wp:extent cx="5189220" cy="3889342"/>
            <wp:effectExtent l="0" t="0" r="508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417063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59118" cy="3941731"/>
                    </a:xfrm>
                    <a:prstGeom prst="rect">
                      <a:avLst/>
                    </a:prstGeom>
                  </pic:spPr>
                </pic:pic>
              </a:graphicData>
            </a:graphic>
          </wp:inline>
        </w:drawing>
      </w:r>
    </w:p>
    <w:p w:rsidR="008A10B6" w:rsidRDefault="008A10B6" w:rsidP="003C71E9">
      <w:pPr>
        <w:jc w:val="both"/>
        <w:rPr>
          <w:color w:val="000000" w:themeColor="text1"/>
        </w:rPr>
      </w:pPr>
    </w:p>
    <w:p w:rsidR="008A10B6" w:rsidRDefault="008A10B6" w:rsidP="003C71E9">
      <w:pPr>
        <w:jc w:val="both"/>
        <w:rPr>
          <w:color w:val="000000" w:themeColor="text1"/>
        </w:rPr>
      </w:pPr>
    </w:p>
    <w:p w:rsidR="00B23BC5" w:rsidRPr="00B23BC5" w:rsidRDefault="00C4500A" w:rsidP="003C71E9">
      <w:pPr>
        <w:jc w:val="both"/>
        <w:rPr>
          <w:color w:val="000000" w:themeColor="text1"/>
        </w:rPr>
      </w:pPr>
      <w:r>
        <w:rPr>
          <w:noProof/>
          <w:color w:val="000000" w:themeColor="text1"/>
        </w:rPr>
        <w:drawing>
          <wp:inline distT="0" distB="0" distL="0" distR="0">
            <wp:extent cx="5189220" cy="3267730"/>
            <wp:effectExtent l="0" t="0" r="508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93664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56200" cy="3309908"/>
                    </a:xfrm>
                    <a:prstGeom prst="rect">
                      <a:avLst/>
                    </a:prstGeom>
                  </pic:spPr>
                </pic:pic>
              </a:graphicData>
            </a:graphic>
          </wp:inline>
        </w:drawing>
      </w:r>
    </w:p>
    <w:p w:rsidR="00C4500A" w:rsidRDefault="00C4500A" w:rsidP="003C71E9">
      <w:pPr>
        <w:jc w:val="both"/>
        <w:rPr>
          <w:color w:val="000000" w:themeColor="text1"/>
        </w:rPr>
      </w:pPr>
    </w:p>
    <w:p w:rsidR="00C4500A" w:rsidRDefault="003C71E9" w:rsidP="003C71E9">
      <w:pPr>
        <w:jc w:val="both"/>
        <w:rPr>
          <w:color w:val="000000" w:themeColor="text1"/>
        </w:rPr>
      </w:pPr>
      <w:r>
        <w:rPr>
          <w:color w:val="000000" w:themeColor="text1"/>
        </w:rPr>
        <w:t>f</w:t>
      </w:r>
      <w:r w:rsidR="00C4500A">
        <w:rPr>
          <w:color w:val="000000" w:themeColor="text1"/>
        </w:rPr>
        <w:t xml:space="preserve">) Regarde </w:t>
      </w:r>
      <w:r>
        <w:rPr>
          <w:color w:val="000000" w:themeColor="text1"/>
        </w:rPr>
        <w:t xml:space="preserve">à nouveau </w:t>
      </w:r>
      <w:r w:rsidR="00C4500A">
        <w:rPr>
          <w:color w:val="000000" w:themeColor="text1"/>
        </w:rPr>
        <w:t xml:space="preserve">la vidéo </w:t>
      </w:r>
      <w:r w:rsidRPr="003C71E9">
        <w:rPr>
          <w:i/>
          <w:color w:val="000000" w:themeColor="text1"/>
        </w:rPr>
        <w:t>Le dessous des cartes</w:t>
      </w:r>
      <w:r>
        <w:rPr>
          <w:i/>
          <w:color w:val="000000" w:themeColor="text1"/>
        </w:rPr>
        <w:t xml:space="preserve"> </w:t>
      </w:r>
      <w:r>
        <w:rPr>
          <w:color w:val="000000" w:themeColor="text1"/>
        </w:rPr>
        <w:t>(voir point b)</w:t>
      </w:r>
      <w:r w:rsidR="00C4500A">
        <w:rPr>
          <w:color w:val="000000" w:themeColor="text1"/>
        </w:rPr>
        <w:t>. Quelles parallèles peux-tu tirer entre…</w:t>
      </w:r>
    </w:p>
    <w:p w:rsidR="00C4500A" w:rsidRDefault="00C4500A" w:rsidP="003C71E9">
      <w:pPr>
        <w:jc w:val="both"/>
        <w:rPr>
          <w:color w:val="000000" w:themeColor="text1"/>
        </w:rPr>
      </w:pPr>
      <w:r>
        <w:rPr>
          <w:color w:val="000000" w:themeColor="text1"/>
        </w:rPr>
        <w:t xml:space="preserve">-le </w:t>
      </w:r>
      <w:r>
        <w:rPr>
          <w:i/>
          <w:color w:val="000000" w:themeColor="text1"/>
        </w:rPr>
        <w:t xml:space="preserve">grand jeu </w:t>
      </w:r>
      <w:r>
        <w:rPr>
          <w:color w:val="000000" w:themeColor="text1"/>
        </w:rPr>
        <w:t>au 19</w:t>
      </w:r>
      <w:r w:rsidRPr="00C4500A">
        <w:rPr>
          <w:color w:val="000000" w:themeColor="text1"/>
          <w:vertAlign w:val="superscript"/>
        </w:rPr>
        <w:t>e</w:t>
      </w:r>
      <w:r>
        <w:rPr>
          <w:color w:val="000000" w:themeColor="text1"/>
        </w:rPr>
        <w:t xml:space="preserve"> siècle et…</w:t>
      </w:r>
    </w:p>
    <w:p w:rsidR="00C4500A" w:rsidRDefault="00C4500A" w:rsidP="003C71E9">
      <w:pPr>
        <w:jc w:val="both"/>
        <w:rPr>
          <w:color w:val="000000" w:themeColor="text1"/>
        </w:rPr>
      </w:pPr>
      <w:r>
        <w:rPr>
          <w:color w:val="000000" w:themeColor="text1"/>
        </w:rPr>
        <w:t xml:space="preserve">-l’invasion de l’armée soviétique </w:t>
      </w:r>
      <w:r w:rsidR="004F6CE2">
        <w:rPr>
          <w:color w:val="000000" w:themeColor="text1"/>
        </w:rPr>
        <w:t xml:space="preserve">au </w:t>
      </w:r>
      <w:r>
        <w:rPr>
          <w:color w:val="000000" w:themeColor="text1"/>
        </w:rPr>
        <w:t>20</w:t>
      </w:r>
      <w:r w:rsidRPr="00C4500A">
        <w:rPr>
          <w:color w:val="000000" w:themeColor="text1"/>
          <w:vertAlign w:val="superscript"/>
        </w:rPr>
        <w:t>e</w:t>
      </w:r>
      <w:r>
        <w:rPr>
          <w:color w:val="000000" w:themeColor="text1"/>
        </w:rPr>
        <w:t xml:space="preserve"> siècle</w:t>
      </w:r>
      <w:r w:rsidR="004F6CE2">
        <w:rPr>
          <w:color w:val="000000" w:themeColor="text1"/>
        </w:rPr>
        <w:t> ?</w:t>
      </w:r>
    </w:p>
    <w:p w:rsidR="004F6CE2" w:rsidRDefault="004F6CE2" w:rsidP="003C71E9">
      <w:pPr>
        <w:jc w:val="both"/>
        <w:rPr>
          <w:color w:val="000000" w:themeColor="text1"/>
        </w:rPr>
      </w:pPr>
    </w:p>
    <w:p w:rsidR="004F6CE2" w:rsidRDefault="00227895" w:rsidP="003C71E9">
      <w:pPr>
        <w:jc w:val="both"/>
        <w:rPr>
          <w:color w:val="000000" w:themeColor="text1"/>
        </w:rPr>
      </w:pPr>
      <w:hyperlink r:id="rId16" w:history="1">
        <w:r w:rsidR="004F6CE2" w:rsidRPr="00031A59">
          <w:rPr>
            <w:rStyle w:val="Lienhypertexte"/>
          </w:rPr>
          <w:t>https://educ.arte.tv/program/le-dessous-des-cartes-afghanistan-un-pays-accidente-</w:t>
        </w:r>
      </w:hyperlink>
    </w:p>
    <w:p w:rsidR="00C4500A" w:rsidRDefault="00227895" w:rsidP="003C71E9">
      <w:pPr>
        <w:jc w:val="both"/>
        <w:rPr>
          <w:color w:val="000000" w:themeColor="text1"/>
        </w:rPr>
      </w:pPr>
      <w:hyperlink r:id="rId17" w:history="1">
        <w:r w:rsidR="00C4500A" w:rsidRPr="00031A59">
          <w:rPr>
            <w:rStyle w:val="Lienhypertexte"/>
          </w:rPr>
          <w:t>https://www.youtube.com/watch?v=Fen0vkXqgFw</w:t>
        </w:r>
      </w:hyperlink>
    </w:p>
    <w:p w:rsidR="00C4500A" w:rsidRDefault="004F6CE2" w:rsidP="003C71E9">
      <w:pPr>
        <w:jc w:val="both"/>
        <w:rPr>
          <w:color w:val="000000" w:themeColor="text1"/>
        </w:rPr>
      </w:pPr>
      <w:r>
        <w:rPr>
          <w:color w:val="000000" w:themeColor="text1"/>
        </w:rPr>
        <w:t>(</w:t>
      </w:r>
      <w:r w:rsidRPr="003C71E9">
        <w:rPr>
          <w:i/>
          <w:color w:val="000000" w:themeColor="text1"/>
        </w:rPr>
        <w:t>Le dessous des cartes</w:t>
      </w:r>
      <w:r>
        <w:rPr>
          <w:color w:val="000000" w:themeColor="text1"/>
        </w:rPr>
        <w:t xml:space="preserve">, </w:t>
      </w:r>
      <w:r w:rsidR="003C71E9">
        <w:rPr>
          <w:color w:val="000000" w:themeColor="text1"/>
        </w:rPr>
        <w:t>« </w:t>
      </w:r>
      <w:r>
        <w:rPr>
          <w:color w:val="000000" w:themeColor="text1"/>
        </w:rPr>
        <w:t>L’Afghanistan un pays accidenté</w:t>
      </w:r>
      <w:r w:rsidR="003C71E9">
        <w:rPr>
          <w:color w:val="000000" w:themeColor="text1"/>
        </w:rPr>
        <w:t> »</w:t>
      </w:r>
      <w:r>
        <w:rPr>
          <w:color w:val="000000" w:themeColor="text1"/>
        </w:rPr>
        <w:t xml:space="preserve">, </w:t>
      </w:r>
      <w:r w:rsidR="0077028B">
        <w:rPr>
          <w:color w:val="000000" w:themeColor="text1"/>
        </w:rPr>
        <w:t>Arte</w:t>
      </w:r>
      <w:r>
        <w:rPr>
          <w:color w:val="000000" w:themeColor="text1"/>
        </w:rPr>
        <w:t>, 2019)</w:t>
      </w:r>
    </w:p>
    <w:p w:rsidR="004F6CE2" w:rsidRDefault="004F6CE2" w:rsidP="003C71E9">
      <w:pPr>
        <w:jc w:val="both"/>
        <w:rPr>
          <w:color w:val="000000" w:themeColor="text1"/>
        </w:rPr>
      </w:pPr>
    </w:p>
    <w:tbl>
      <w:tblPr>
        <w:tblStyle w:val="Grilledutableau"/>
        <w:tblW w:w="0" w:type="auto"/>
        <w:tblLook w:val="04A0" w:firstRow="1" w:lastRow="0" w:firstColumn="1" w:lastColumn="0" w:noHBand="0" w:noVBand="1"/>
      </w:tblPr>
      <w:tblGrid>
        <w:gridCol w:w="4528"/>
        <w:gridCol w:w="4528"/>
      </w:tblGrid>
      <w:tr w:rsidR="00C4500A" w:rsidTr="004F6CE2">
        <w:tc>
          <w:tcPr>
            <w:tcW w:w="4528" w:type="dxa"/>
            <w:tcBorders>
              <w:bottom w:val="single" w:sz="4" w:space="0" w:color="auto"/>
            </w:tcBorders>
          </w:tcPr>
          <w:p w:rsidR="00C4500A" w:rsidRDefault="00C4500A" w:rsidP="003C71E9">
            <w:pPr>
              <w:jc w:val="both"/>
              <w:rPr>
                <w:color w:val="000000" w:themeColor="text1"/>
              </w:rPr>
            </w:pPr>
            <w:r>
              <w:rPr>
                <w:color w:val="000000" w:themeColor="text1"/>
              </w:rPr>
              <w:t xml:space="preserve">Le </w:t>
            </w:r>
            <w:r>
              <w:rPr>
                <w:i/>
                <w:color w:val="000000" w:themeColor="text1"/>
              </w:rPr>
              <w:t xml:space="preserve">grand jeu </w:t>
            </w:r>
            <w:r>
              <w:rPr>
                <w:color w:val="000000" w:themeColor="text1"/>
              </w:rPr>
              <w:t>entre la Russie et les Britanniques (19</w:t>
            </w:r>
            <w:r w:rsidRPr="00C4500A">
              <w:rPr>
                <w:color w:val="000000" w:themeColor="text1"/>
                <w:vertAlign w:val="superscript"/>
              </w:rPr>
              <w:t>e</w:t>
            </w:r>
            <w:r>
              <w:rPr>
                <w:color w:val="000000" w:themeColor="text1"/>
              </w:rPr>
              <w:t>)</w:t>
            </w:r>
            <w:r w:rsidR="008A10B6">
              <w:rPr>
                <w:color w:val="000000" w:themeColor="text1"/>
              </w:rPr>
              <w:t> :</w:t>
            </w:r>
          </w:p>
        </w:tc>
        <w:tc>
          <w:tcPr>
            <w:tcW w:w="4528" w:type="dxa"/>
            <w:tcBorders>
              <w:bottom w:val="single" w:sz="4" w:space="0" w:color="auto"/>
            </w:tcBorders>
          </w:tcPr>
          <w:p w:rsidR="00C4500A" w:rsidRDefault="004F6CE2" w:rsidP="003C71E9">
            <w:pPr>
              <w:jc w:val="both"/>
              <w:rPr>
                <w:color w:val="000000" w:themeColor="text1"/>
              </w:rPr>
            </w:pPr>
            <w:r>
              <w:rPr>
                <w:color w:val="000000" w:themeColor="text1"/>
              </w:rPr>
              <w:t>L</w:t>
            </w:r>
            <w:r w:rsidR="00C4500A">
              <w:rPr>
                <w:color w:val="000000" w:themeColor="text1"/>
              </w:rPr>
              <w:t>’invasion de l’armée soviétique (20</w:t>
            </w:r>
            <w:r w:rsidR="00C4500A" w:rsidRPr="00C4500A">
              <w:rPr>
                <w:color w:val="000000" w:themeColor="text1"/>
                <w:vertAlign w:val="superscript"/>
              </w:rPr>
              <w:t>e</w:t>
            </w:r>
            <w:r w:rsidR="00C4500A">
              <w:rPr>
                <w:color w:val="000000" w:themeColor="text1"/>
              </w:rPr>
              <w:t>)</w:t>
            </w:r>
            <w:r w:rsidR="008A10B6">
              <w:rPr>
                <w:color w:val="000000" w:themeColor="text1"/>
              </w:rPr>
              <w:t> :</w:t>
            </w:r>
          </w:p>
        </w:tc>
      </w:tr>
      <w:tr w:rsidR="00C4500A" w:rsidTr="004F6CE2">
        <w:tc>
          <w:tcPr>
            <w:tcW w:w="4528" w:type="dxa"/>
            <w:tcBorders>
              <w:left w:val="nil"/>
              <w:bottom w:val="nil"/>
            </w:tcBorders>
          </w:tcPr>
          <w:p w:rsidR="00C4500A" w:rsidRDefault="00C4500A" w:rsidP="003C71E9">
            <w:pPr>
              <w:jc w:val="both"/>
              <w:rPr>
                <w:color w:val="000000" w:themeColor="text1"/>
              </w:rPr>
            </w:pPr>
          </w:p>
          <w:p w:rsidR="004F6CE2" w:rsidRDefault="004F6CE2" w:rsidP="003C71E9">
            <w:pPr>
              <w:jc w:val="both"/>
              <w:rPr>
                <w:color w:val="000000" w:themeColor="text1"/>
              </w:rPr>
            </w:pPr>
          </w:p>
          <w:p w:rsidR="004F6CE2" w:rsidRDefault="004F6CE2" w:rsidP="003C71E9">
            <w:pPr>
              <w:jc w:val="both"/>
              <w:rPr>
                <w:color w:val="000000" w:themeColor="text1"/>
              </w:rPr>
            </w:pPr>
          </w:p>
          <w:p w:rsidR="004F6CE2" w:rsidRDefault="004F6CE2" w:rsidP="003C71E9">
            <w:pPr>
              <w:jc w:val="both"/>
              <w:rPr>
                <w:color w:val="000000" w:themeColor="text1"/>
              </w:rPr>
            </w:pPr>
          </w:p>
          <w:p w:rsidR="004F6CE2" w:rsidRDefault="004F6CE2" w:rsidP="003C71E9">
            <w:pPr>
              <w:jc w:val="both"/>
              <w:rPr>
                <w:color w:val="000000" w:themeColor="text1"/>
              </w:rPr>
            </w:pPr>
          </w:p>
          <w:p w:rsidR="004F6CE2" w:rsidRDefault="004F6CE2" w:rsidP="003C71E9">
            <w:pPr>
              <w:jc w:val="both"/>
              <w:rPr>
                <w:color w:val="000000" w:themeColor="text1"/>
              </w:rPr>
            </w:pPr>
          </w:p>
          <w:p w:rsidR="004F6CE2" w:rsidRDefault="004F6CE2" w:rsidP="003C71E9">
            <w:pPr>
              <w:jc w:val="both"/>
              <w:rPr>
                <w:color w:val="000000" w:themeColor="text1"/>
              </w:rPr>
            </w:pPr>
          </w:p>
          <w:p w:rsidR="004F6CE2" w:rsidRDefault="004F6CE2" w:rsidP="003C71E9">
            <w:pPr>
              <w:jc w:val="both"/>
              <w:rPr>
                <w:color w:val="000000" w:themeColor="text1"/>
              </w:rPr>
            </w:pPr>
          </w:p>
          <w:p w:rsidR="004F6CE2" w:rsidRDefault="004F6CE2" w:rsidP="003C71E9">
            <w:pPr>
              <w:jc w:val="both"/>
              <w:rPr>
                <w:color w:val="000000" w:themeColor="text1"/>
              </w:rPr>
            </w:pPr>
          </w:p>
          <w:p w:rsidR="004F6CE2" w:rsidRDefault="004F6CE2" w:rsidP="003C71E9">
            <w:pPr>
              <w:jc w:val="both"/>
              <w:rPr>
                <w:color w:val="000000" w:themeColor="text1"/>
              </w:rPr>
            </w:pPr>
          </w:p>
          <w:p w:rsidR="004F6CE2" w:rsidRDefault="004F6CE2" w:rsidP="003C71E9">
            <w:pPr>
              <w:jc w:val="both"/>
              <w:rPr>
                <w:color w:val="000000" w:themeColor="text1"/>
              </w:rPr>
            </w:pPr>
          </w:p>
          <w:p w:rsidR="004F6CE2" w:rsidRDefault="004F6CE2" w:rsidP="003C71E9">
            <w:pPr>
              <w:jc w:val="both"/>
              <w:rPr>
                <w:color w:val="000000" w:themeColor="text1"/>
              </w:rPr>
            </w:pPr>
          </w:p>
          <w:p w:rsidR="004F6CE2" w:rsidRDefault="004F6CE2" w:rsidP="003C71E9">
            <w:pPr>
              <w:jc w:val="both"/>
              <w:rPr>
                <w:color w:val="000000" w:themeColor="text1"/>
              </w:rPr>
            </w:pPr>
          </w:p>
          <w:p w:rsidR="004F6CE2" w:rsidRDefault="004F6CE2" w:rsidP="003C71E9">
            <w:pPr>
              <w:jc w:val="both"/>
              <w:rPr>
                <w:color w:val="000000" w:themeColor="text1"/>
              </w:rPr>
            </w:pPr>
          </w:p>
        </w:tc>
        <w:tc>
          <w:tcPr>
            <w:tcW w:w="4528" w:type="dxa"/>
            <w:tcBorders>
              <w:bottom w:val="nil"/>
              <w:right w:val="nil"/>
            </w:tcBorders>
          </w:tcPr>
          <w:p w:rsidR="00C4500A" w:rsidRDefault="00C4500A" w:rsidP="003C71E9">
            <w:pPr>
              <w:jc w:val="both"/>
              <w:rPr>
                <w:color w:val="000000" w:themeColor="text1"/>
              </w:rPr>
            </w:pPr>
          </w:p>
        </w:tc>
      </w:tr>
    </w:tbl>
    <w:p w:rsidR="003C71E9" w:rsidRDefault="003C71E9" w:rsidP="003C71E9">
      <w:pPr>
        <w:jc w:val="both"/>
        <w:rPr>
          <w:color w:val="000000" w:themeColor="text1"/>
        </w:rPr>
      </w:pPr>
    </w:p>
    <w:p w:rsidR="008A10B6" w:rsidRDefault="003C71E9" w:rsidP="003C71E9">
      <w:pPr>
        <w:jc w:val="both"/>
        <w:rPr>
          <w:color w:val="000000" w:themeColor="text1"/>
        </w:rPr>
      </w:pPr>
      <w:r>
        <w:rPr>
          <w:color w:val="000000" w:themeColor="text1"/>
        </w:rPr>
        <w:t>g</w:t>
      </w:r>
      <w:r w:rsidR="004F6CE2">
        <w:rPr>
          <w:color w:val="000000" w:themeColor="text1"/>
        </w:rPr>
        <w:t xml:space="preserve">) </w:t>
      </w:r>
      <w:r w:rsidR="008A10B6">
        <w:rPr>
          <w:color w:val="000000" w:themeColor="text1"/>
        </w:rPr>
        <w:t>Passons à la troisième étape :</w:t>
      </w:r>
    </w:p>
    <w:p w:rsidR="008A10B6" w:rsidRDefault="008A10B6" w:rsidP="003C71E9">
      <w:pPr>
        <w:jc w:val="both"/>
        <w:rPr>
          <w:color w:val="000000" w:themeColor="text1"/>
        </w:rPr>
      </w:pPr>
    </w:p>
    <w:tbl>
      <w:tblPr>
        <w:tblStyle w:val="Grilledutableau"/>
        <w:tblW w:w="9067" w:type="dxa"/>
        <w:tblLook w:val="04A0" w:firstRow="1" w:lastRow="0" w:firstColumn="1" w:lastColumn="0" w:noHBand="0" w:noVBand="1"/>
      </w:tblPr>
      <w:tblGrid>
        <w:gridCol w:w="2405"/>
        <w:gridCol w:w="567"/>
        <w:gridCol w:w="2835"/>
        <w:gridCol w:w="709"/>
        <w:gridCol w:w="2551"/>
      </w:tblGrid>
      <w:tr w:rsidR="008A10B6" w:rsidTr="0044701A">
        <w:tc>
          <w:tcPr>
            <w:tcW w:w="2405" w:type="dxa"/>
          </w:tcPr>
          <w:p w:rsidR="008A10B6" w:rsidRDefault="008A10B6" w:rsidP="0044701A">
            <w:pPr>
              <w:jc w:val="both"/>
              <w:rPr>
                <w:color w:val="000000" w:themeColor="text1"/>
              </w:rPr>
            </w:pPr>
            <w:r>
              <w:rPr>
                <w:color w:val="000000" w:themeColor="text1"/>
              </w:rPr>
              <w:t>Le grand jeu (19</w:t>
            </w:r>
            <w:r w:rsidRPr="003C71E9">
              <w:rPr>
                <w:color w:val="000000" w:themeColor="text1"/>
                <w:vertAlign w:val="superscript"/>
              </w:rPr>
              <w:t>e</w:t>
            </w:r>
            <w:r>
              <w:rPr>
                <w:color w:val="000000" w:themeColor="text1"/>
              </w:rPr>
              <w:t xml:space="preserve">) </w:t>
            </w:r>
          </w:p>
        </w:tc>
        <w:tc>
          <w:tcPr>
            <w:tcW w:w="567" w:type="dxa"/>
          </w:tcPr>
          <w:p w:rsidR="008A10B6" w:rsidRDefault="008A10B6" w:rsidP="0044701A">
            <w:pPr>
              <w:jc w:val="both"/>
              <w:rPr>
                <w:color w:val="000000" w:themeColor="text1"/>
              </w:rPr>
            </w:pPr>
            <w:r>
              <w:rPr>
                <w:noProof/>
                <w:color w:val="000000" w:themeColor="text1"/>
              </w:rPr>
              <mc:AlternateContent>
                <mc:Choice Requires="wps">
                  <w:drawing>
                    <wp:anchor distT="0" distB="0" distL="114300" distR="114300" simplePos="0" relativeHeight="251729920" behindDoc="0" locked="0" layoutInCell="1" allowOverlap="1" wp14:anchorId="7C72B109" wp14:editId="56FE996F">
                      <wp:simplePos x="0" y="0"/>
                      <wp:positionH relativeFrom="column">
                        <wp:posOffset>-30238</wp:posOffset>
                      </wp:positionH>
                      <wp:positionV relativeFrom="paragraph">
                        <wp:posOffset>160009</wp:posOffset>
                      </wp:positionV>
                      <wp:extent cx="287960" cy="0"/>
                      <wp:effectExtent l="0" t="76200" r="0" b="88900"/>
                      <wp:wrapNone/>
                      <wp:docPr id="1714028161" name="Connecteur droit 1714028161"/>
                      <wp:cNvGraphicFramePr/>
                      <a:graphic xmlns:a="http://schemas.openxmlformats.org/drawingml/2006/main">
                        <a:graphicData uri="http://schemas.microsoft.com/office/word/2010/wordprocessingShape">
                          <wps:wsp>
                            <wps:cNvCnPr/>
                            <wps:spPr>
                              <a:xfrm>
                                <a:off x="0" y="0"/>
                                <a:ext cx="287960" cy="0"/>
                              </a:xfrm>
                              <a:prstGeom prst="line">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7711D626" id="Connecteur droit 1714028161" o:spid="_x0000_s1026" style="position:absolute;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12.6pt" to="20.25pt,1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" strokecolor="#4f81bd [3204]">
                      <v:stroke endarrow="open"/>
                    </v:line>
                  </w:pict>
                </mc:Fallback>
              </mc:AlternateContent>
            </w:r>
          </w:p>
        </w:tc>
        <w:tc>
          <w:tcPr>
            <w:tcW w:w="2835" w:type="dxa"/>
          </w:tcPr>
          <w:p w:rsidR="008A10B6" w:rsidRDefault="008A10B6" w:rsidP="0044701A">
            <w:pPr>
              <w:jc w:val="center"/>
              <w:rPr>
                <w:color w:val="000000" w:themeColor="text1"/>
              </w:rPr>
            </w:pPr>
            <w:r>
              <w:rPr>
                <w:color w:val="000000" w:themeColor="text1"/>
              </w:rPr>
              <w:t>Guerre d’Afghanistan</w:t>
            </w:r>
          </w:p>
          <w:p w:rsidR="008A10B6" w:rsidRDefault="008A10B6" w:rsidP="0044701A">
            <w:pPr>
              <w:jc w:val="center"/>
              <w:rPr>
                <w:color w:val="000000" w:themeColor="text1"/>
              </w:rPr>
            </w:pPr>
            <w:r>
              <w:rPr>
                <w:color w:val="000000" w:themeColor="text1"/>
              </w:rPr>
              <w:t>(1979-1989)</w:t>
            </w:r>
          </w:p>
        </w:tc>
        <w:tc>
          <w:tcPr>
            <w:tcW w:w="709" w:type="dxa"/>
          </w:tcPr>
          <w:p w:rsidR="008A10B6" w:rsidRDefault="008A10B6" w:rsidP="0044701A">
            <w:pPr>
              <w:jc w:val="both"/>
              <w:rPr>
                <w:color w:val="000000" w:themeColor="text1"/>
              </w:rPr>
            </w:pPr>
            <w:r>
              <w:rPr>
                <w:noProof/>
                <w:color w:val="000000" w:themeColor="text1"/>
              </w:rPr>
              <mc:AlternateContent>
                <mc:Choice Requires="wps">
                  <w:drawing>
                    <wp:anchor distT="0" distB="0" distL="114300" distR="114300" simplePos="0" relativeHeight="251730944" behindDoc="0" locked="0" layoutInCell="1" allowOverlap="1" wp14:anchorId="00511836" wp14:editId="421A7DC6">
                      <wp:simplePos x="0" y="0"/>
                      <wp:positionH relativeFrom="column">
                        <wp:posOffset>-2540</wp:posOffset>
                      </wp:positionH>
                      <wp:positionV relativeFrom="paragraph">
                        <wp:posOffset>193664</wp:posOffset>
                      </wp:positionV>
                      <wp:extent cx="287960" cy="0"/>
                      <wp:effectExtent l="0" t="76200" r="0" b="88900"/>
                      <wp:wrapNone/>
                      <wp:docPr id="1714028162" name="Connecteur droit 1714028162"/>
                      <wp:cNvGraphicFramePr/>
                      <a:graphic xmlns:a="http://schemas.openxmlformats.org/drawingml/2006/main">
                        <a:graphicData uri="http://schemas.microsoft.com/office/word/2010/wordprocessingShape">
                          <wps:wsp>
                            <wps:cNvCnPr/>
                            <wps:spPr>
                              <a:xfrm>
                                <a:off x="0" y="0"/>
                                <a:ext cx="287960" cy="0"/>
                              </a:xfrm>
                              <a:prstGeom prst="line">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646986F2" id="Connecteur droit 1714028162" o:spid="_x0000_s1026" style="position:absolute;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5.25pt" to="22.45pt,15.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" strokecolor="#4f81bd [3204]">
                      <v:stroke endarrow="open"/>
                    </v:line>
                  </w:pict>
                </mc:Fallback>
              </mc:AlternateContent>
            </w:r>
          </w:p>
        </w:tc>
        <w:tc>
          <w:tcPr>
            <w:tcW w:w="2551" w:type="dxa"/>
          </w:tcPr>
          <w:p w:rsidR="008A10B6" w:rsidRDefault="008A10B6" w:rsidP="0044701A">
            <w:pPr>
              <w:jc w:val="center"/>
              <w:rPr>
                <w:color w:val="000000" w:themeColor="text1"/>
              </w:rPr>
            </w:pPr>
            <w:r>
              <w:rPr>
                <w:color w:val="000000" w:themeColor="text1"/>
              </w:rPr>
              <w:t>Bouddha de Bâmiyân</w:t>
            </w:r>
          </w:p>
          <w:p w:rsidR="008A10B6" w:rsidRDefault="008A10B6" w:rsidP="0044701A">
            <w:pPr>
              <w:jc w:val="center"/>
              <w:rPr>
                <w:color w:val="000000" w:themeColor="text1"/>
              </w:rPr>
            </w:pPr>
            <w:r>
              <w:rPr>
                <w:color w:val="000000" w:themeColor="text1"/>
              </w:rPr>
              <w:t>(2001).</w:t>
            </w:r>
          </w:p>
        </w:tc>
      </w:tr>
      <w:tr w:rsidR="008A10B6" w:rsidTr="0044701A">
        <w:tc>
          <w:tcPr>
            <w:tcW w:w="2405" w:type="dxa"/>
          </w:tcPr>
          <w:p w:rsidR="008A10B6" w:rsidRDefault="008A10B6" w:rsidP="0044701A">
            <w:pPr>
              <w:jc w:val="both"/>
              <w:rPr>
                <w:i/>
                <w:color w:val="000000" w:themeColor="text1"/>
              </w:rPr>
            </w:pPr>
            <w:r>
              <w:rPr>
                <w:i/>
                <w:color w:val="000000" w:themeColor="text1"/>
              </w:rPr>
              <w:t>Acteurs :</w:t>
            </w:r>
          </w:p>
          <w:p w:rsidR="008A10B6" w:rsidRPr="008A10B6" w:rsidRDefault="008A10B6" w:rsidP="0044701A">
            <w:pPr>
              <w:jc w:val="both"/>
              <w:rPr>
                <w:color w:val="000000" w:themeColor="text1"/>
              </w:rPr>
            </w:pPr>
            <w:r>
              <w:rPr>
                <w:color w:val="000000" w:themeColor="text1"/>
              </w:rPr>
              <w:t xml:space="preserve">Empire russe et </w:t>
            </w:r>
            <w:r w:rsidR="0077028B">
              <w:rPr>
                <w:color w:val="000000" w:themeColor="text1"/>
              </w:rPr>
              <w:t>Grande-Bretagne</w:t>
            </w:r>
          </w:p>
        </w:tc>
        <w:tc>
          <w:tcPr>
            <w:tcW w:w="567" w:type="dxa"/>
          </w:tcPr>
          <w:p w:rsidR="008A10B6" w:rsidRDefault="008A10B6" w:rsidP="0044701A">
            <w:pPr>
              <w:jc w:val="both"/>
              <w:rPr>
                <w:noProof/>
                <w:color w:val="000000" w:themeColor="text1"/>
              </w:rPr>
            </w:pPr>
          </w:p>
        </w:tc>
        <w:tc>
          <w:tcPr>
            <w:tcW w:w="2835" w:type="dxa"/>
          </w:tcPr>
          <w:p w:rsidR="008A10B6" w:rsidRDefault="008A10B6" w:rsidP="0044701A">
            <w:pPr>
              <w:jc w:val="both"/>
              <w:rPr>
                <w:i/>
                <w:color w:val="000000" w:themeColor="text1"/>
              </w:rPr>
            </w:pPr>
            <w:r>
              <w:rPr>
                <w:i/>
                <w:color w:val="000000" w:themeColor="text1"/>
              </w:rPr>
              <w:t>Acteurs :</w:t>
            </w:r>
          </w:p>
          <w:p w:rsidR="008A10B6" w:rsidRPr="008A10B6" w:rsidRDefault="008A10B6" w:rsidP="00227895">
            <w:pPr>
              <w:rPr>
                <w:color w:val="000000" w:themeColor="text1"/>
              </w:rPr>
            </w:pPr>
            <w:r w:rsidRPr="008A10B6">
              <w:rPr>
                <w:color w:val="000000" w:themeColor="text1"/>
              </w:rPr>
              <w:t>L’</w:t>
            </w:r>
            <w:r w:rsidR="00227895">
              <w:rPr>
                <w:color w:val="000000" w:themeColor="text1"/>
              </w:rPr>
              <w:t>U</w:t>
            </w:r>
            <w:r w:rsidRPr="008A10B6">
              <w:rPr>
                <w:color w:val="000000" w:themeColor="text1"/>
              </w:rPr>
              <w:t>nion soviétique (URSS)</w:t>
            </w:r>
          </w:p>
          <w:p w:rsidR="008A10B6" w:rsidRDefault="008A10B6" w:rsidP="0044701A">
            <w:pPr>
              <w:jc w:val="center"/>
              <w:rPr>
                <w:color w:val="000000" w:themeColor="text1"/>
              </w:rPr>
            </w:pPr>
          </w:p>
        </w:tc>
        <w:tc>
          <w:tcPr>
            <w:tcW w:w="709" w:type="dxa"/>
          </w:tcPr>
          <w:p w:rsidR="008A10B6" w:rsidRDefault="008A10B6" w:rsidP="0044701A">
            <w:pPr>
              <w:jc w:val="both"/>
              <w:rPr>
                <w:noProof/>
                <w:color w:val="000000" w:themeColor="text1"/>
              </w:rPr>
            </w:pPr>
          </w:p>
        </w:tc>
        <w:tc>
          <w:tcPr>
            <w:tcW w:w="2551" w:type="dxa"/>
          </w:tcPr>
          <w:p w:rsidR="008A10B6" w:rsidRDefault="008A10B6" w:rsidP="0044701A">
            <w:pPr>
              <w:jc w:val="both"/>
              <w:rPr>
                <w:i/>
                <w:color w:val="000000" w:themeColor="text1"/>
              </w:rPr>
            </w:pPr>
            <w:r>
              <w:rPr>
                <w:i/>
                <w:color w:val="000000" w:themeColor="text1"/>
              </w:rPr>
              <w:t>Acteurs :</w:t>
            </w:r>
          </w:p>
          <w:p w:rsidR="008A10B6" w:rsidRPr="008A10B6" w:rsidRDefault="008A10B6" w:rsidP="0044701A">
            <w:pPr>
              <w:jc w:val="both"/>
              <w:rPr>
                <w:color w:val="000000" w:themeColor="text1"/>
              </w:rPr>
            </w:pPr>
            <w:r w:rsidRPr="008A10B6">
              <w:rPr>
                <w:color w:val="000000" w:themeColor="text1"/>
              </w:rPr>
              <w:t>Les talibans</w:t>
            </w:r>
          </w:p>
        </w:tc>
      </w:tr>
    </w:tbl>
    <w:p w:rsidR="008A10B6" w:rsidRDefault="008A10B6" w:rsidP="003C71E9">
      <w:pPr>
        <w:jc w:val="both"/>
        <w:rPr>
          <w:color w:val="000000" w:themeColor="text1"/>
        </w:rPr>
      </w:pPr>
    </w:p>
    <w:p w:rsidR="00C4500A" w:rsidRDefault="003C71E9" w:rsidP="003C71E9">
      <w:pPr>
        <w:jc w:val="both"/>
        <w:rPr>
          <w:color w:val="000000" w:themeColor="text1"/>
        </w:rPr>
      </w:pPr>
      <w:r>
        <w:rPr>
          <w:color w:val="000000" w:themeColor="text1"/>
        </w:rPr>
        <w:t xml:space="preserve">Quel est le lien direct entre l’invasion de l’Afghanistan par les Soviétiques et les talibans qui </w:t>
      </w:r>
      <w:r w:rsidR="008A10B6">
        <w:rPr>
          <w:color w:val="000000" w:themeColor="text1"/>
        </w:rPr>
        <w:t>font</w:t>
      </w:r>
      <w:r>
        <w:rPr>
          <w:color w:val="000000" w:themeColor="text1"/>
        </w:rPr>
        <w:t xml:space="preserve"> exploser les Bouddha</w:t>
      </w:r>
      <w:r w:rsidR="00227895">
        <w:rPr>
          <w:color w:val="000000" w:themeColor="text1"/>
        </w:rPr>
        <w:t>s</w:t>
      </w:r>
      <w:r>
        <w:rPr>
          <w:color w:val="000000" w:themeColor="text1"/>
        </w:rPr>
        <w:t xml:space="preserve"> de Bâmiyân ? Lis l’article suivant pour répondre à cette question. </w:t>
      </w:r>
    </w:p>
    <w:p w:rsidR="00E14FEB" w:rsidRDefault="00E14FEB" w:rsidP="003C71E9">
      <w:pPr>
        <w:jc w:val="both"/>
        <w:rPr>
          <w:color w:val="000000" w:themeColor="text1"/>
        </w:rPr>
      </w:pPr>
    </w:p>
    <w:p w:rsidR="00E14FEB" w:rsidRDefault="00E14FEB" w:rsidP="003C71E9">
      <w:pPr>
        <w:jc w:val="both"/>
        <w:rPr>
          <w:color w:val="000000" w:themeColor="text1"/>
        </w:rPr>
      </w:pPr>
    </w:p>
    <w:p w:rsidR="004F6CE2" w:rsidRDefault="004F6CE2" w:rsidP="003C71E9">
      <w:pPr>
        <w:jc w:val="both"/>
        <w:rPr>
          <w:color w:val="000000" w:themeColor="text1"/>
        </w:rPr>
      </w:pPr>
    </w:p>
    <w:p w:rsidR="004F6CE2" w:rsidRPr="00E14FEB" w:rsidRDefault="004F6CE2" w:rsidP="008A10B6">
      <w:pPr>
        <w:jc w:val="center"/>
        <w:rPr>
          <w:i/>
          <w:color w:val="000000" w:themeColor="text1"/>
        </w:rPr>
      </w:pPr>
      <w:r w:rsidRPr="00E14FEB">
        <w:rPr>
          <w:i/>
          <w:color w:val="000000" w:themeColor="text1"/>
        </w:rPr>
        <w:t>Ceux qui ont fabriqué les taliban.</w:t>
      </w:r>
    </w:p>
    <w:p w:rsidR="004F6CE2" w:rsidRPr="00E14FEB" w:rsidRDefault="004F6CE2" w:rsidP="008A10B6">
      <w:pPr>
        <w:jc w:val="center"/>
        <w:rPr>
          <w:i/>
          <w:color w:val="000000" w:themeColor="text1"/>
        </w:rPr>
      </w:pPr>
      <w:r w:rsidRPr="00E14FEB">
        <w:rPr>
          <w:i/>
          <w:color w:val="000000" w:themeColor="text1"/>
        </w:rPr>
        <w:t xml:space="preserve">Pourquoi les </w:t>
      </w:r>
      <w:r w:rsidR="003C71E9" w:rsidRPr="00E14FEB">
        <w:rPr>
          <w:i/>
          <w:color w:val="000000" w:themeColor="text1"/>
        </w:rPr>
        <w:t>États-Unis</w:t>
      </w:r>
      <w:r w:rsidRPr="00E14FEB">
        <w:rPr>
          <w:i/>
          <w:color w:val="000000" w:themeColor="text1"/>
        </w:rPr>
        <w:t xml:space="preserve"> ont financé le régime de Kaboul.</w:t>
      </w:r>
    </w:p>
    <w:p w:rsidR="003C71E9" w:rsidRPr="00E14FEB" w:rsidRDefault="003C71E9" w:rsidP="008A10B6">
      <w:pPr>
        <w:jc w:val="center"/>
        <w:rPr>
          <w:i/>
          <w:color w:val="000000" w:themeColor="text1"/>
        </w:rPr>
      </w:pPr>
      <w:r w:rsidRPr="00E14FEB">
        <w:rPr>
          <w:i/>
          <w:color w:val="000000" w:themeColor="text1"/>
        </w:rPr>
        <w:t xml:space="preserve">Libération, </w:t>
      </w:r>
      <w:r w:rsidR="004F6CE2" w:rsidRPr="00E14FEB">
        <w:rPr>
          <w:i/>
          <w:color w:val="000000" w:themeColor="text1"/>
        </w:rPr>
        <w:t>17 septembre 2001</w:t>
      </w:r>
      <w:r w:rsidRPr="00E14FEB">
        <w:rPr>
          <w:i/>
          <w:color w:val="000000" w:themeColor="text1"/>
        </w:rPr>
        <w:t>, par F. Lafargue</w:t>
      </w:r>
    </w:p>
    <w:p w:rsidR="004F6CE2" w:rsidRPr="00E14FEB" w:rsidRDefault="004F6CE2" w:rsidP="003C71E9">
      <w:pPr>
        <w:jc w:val="both"/>
        <w:rPr>
          <w:i/>
          <w:color w:val="000000" w:themeColor="text1"/>
        </w:rPr>
      </w:pPr>
    </w:p>
    <w:p w:rsidR="004F6CE2" w:rsidRPr="00E14FEB" w:rsidRDefault="004F6CE2" w:rsidP="003C71E9">
      <w:pPr>
        <w:jc w:val="both"/>
        <w:rPr>
          <w:i/>
          <w:color w:val="000000" w:themeColor="text1"/>
        </w:rPr>
      </w:pPr>
      <w:r w:rsidRPr="00E14FEB">
        <w:rPr>
          <w:i/>
          <w:color w:val="000000" w:themeColor="text1"/>
        </w:rPr>
        <w:t xml:space="preserve">Après l'heure de la stupéfaction vient le moment de l'explication. Si les motivations de cet acte de guerre contre l'Amérique sont encore difficiles à cerner, l'identité de leurs auteurs semble se préciser. Le mot taliban et le nom d'Oussama ben Laden semblent s'imposer. </w:t>
      </w:r>
      <w:r w:rsidR="00227895">
        <w:rPr>
          <w:i/>
          <w:color w:val="000000" w:themeColor="text1"/>
          <w:lang w:val="de-DE"/>
        </w:rPr>
        <w:t xml:space="preserve">À </w:t>
      </w:r>
      <w:r w:rsidRPr="00E14FEB">
        <w:rPr>
          <w:i/>
          <w:color w:val="000000" w:themeColor="text1"/>
        </w:rPr>
        <w:t>défaut de savoir qui sont exactement ces taliban, vaste nébuleuse de Pachtouns afghans et d'Arabes venus du Golfe, la question: «Qui les a fabriqués?» a déjà une réponse.</w:t>
      </w:r>
    </w:p>
    <w:p w:rsidR="003C71E9" w:rsidRPr="00E14FEB" w:rsidRDefault="003C71E9" w:rsidP="003C71E9">
      <w:pPr>
        <w:jc w:val="both"/>
        <w:rPr>
          <w:i/>
          <w:color w:val="000000" w:themeColor="text1"/>
        </w:rPr>
      </w:pPr>
    </w:p>
    <w:p w:rsidR="003C71E9" w:rsidRPr="00E14FEB" w:rsidRDefault="004F6CE2" w:rsidP="003C71E9">
      <w:pPr>
        <w:jc w:val="both"/>
        <w:rPr>
          <w:i/>
          <w:color w:val="000000" w:themeColor="text1"/>
        </w:rPr>
      </w:pPr>
      <w:r w:rsidRPr="00E14FEB">
        <w:rPr>
          <w:i/>
          <w:color w:val="000000" w:themeColor="text1"/>
        </w:rPr>
        <w:t xml:space="preserve">Guerre d'Afghanistan. </w:t>
      </w:r>
    </w:p>
    <w:p w:rsidR="004F6CE2" w:rsidRPr="00E14FEB" w:rsidRDefault="004F6CE2" w:rsidP="003C71E9">
      <w:pPr>
        <w:jc w:val="both"/>
        <w:rPr>
          <w:i/>
          <w:color w:val="000000" w:themeColor="text1"/>
        </w:rPr>
      </w:pPr>
      <w:r w:rsidRPr="00E14FEB">
        <w:rPr>
          <w:i/>
          <w:color w:val="000000" w:themeColor="text1"/>
        </w:rPr>
        <w:t xml:space="preserve">Malheureusement, les milliers de victimes du mardi 11 septembre constituent la rançon macabre des incohérences de la politique américaine en Afghanistan. Au début des années 80, les </w:t>
      </w:r>
      <w:r w:rsidR="0077028B" w:rsidRPr="00E14FEB">
        <w:rPr>
          <w:i/>
          <w:color w:val="000000" w:themeColor="text1"/>
        </w:rPr>
        <w:t>États-Unis</w:t>
      </w:r>
      <w:r w:rsidRPr="00E14FEB">
        <w:rPr>
          <w:i/>
          <w:color w:val="000000" w:themeColor="text1"/>
        </w:rPr>
        <w:t xml:space="preserve"> apportèrent un soutien logistique important aux Afghans, engagés dans une guerre terrible contre l'Union soviétique. Un soutien symbolisé par la fourniture de missiles sol-air, les redoutables Stinger. Cette aide américaine fut, dans les faits, gérée directement par </w:t>
      </w:r>
      <w:r w:rsidRPr="00E14FEB">
        <w:rPr>
          <w:i/>
          <w:color w:val="000000" w:themeColor="text1"/>
        </w:rPr>
        <w:lastRenderedPageBreak/>
        <w:t>le Pakistan et se porta essentiellement en faveur de l'un des chefs de la résistance afghane, Gulbuddin Hekmatyar. Issu de l'ethnie pachtoun, population dont une partie vit également au Pakistan (</w:t>
      </w:r>
      <w:r w:rsidR="003C71E9" w:rsidRPr="00E14FEB">
        <w:rPr>
          <w:i/>
          <w:color w:val="000000" w:themeColor="text1"/>
        </w:rPr>
        <w:t>…</w:t>
      </w:r>
      <w:r w:rsidRPr="00E14FEB">
        <w:rPr>
          <w:i/>
          <w:color w:val="000000" w:themeColor="text1"/>
        </w:rPr>
        <w:t>), Gulbuddin Hekmatyar était un familier des cercles du pouvoir du Pakistan</w:t>
      </w:r>
      <w:r w:rsidR="003C71E9" w:rsidRPr="00E14FEB">
        <w:rPr>
          <w:i/>
          <w:color w:val="000000" w:themeColor="text1"/>
        </w:rPr>
        <w:t xml:space="preserve"> (…)</w:t>
      </w:r>
      <w:r w:rsidRPr="00E14FEB">
        <w:rPr>
          <w:i/>
          <w:color w:val="000000" w:themeColor="text1"/>
        </w:rPr>
        <w:t>. L'aide américaine lui fut en majorité attribuée au détriment d'un autre chef militaire, le commandant Massoud. Ce dernier, un Tadjik (25 % de la population de l'Afghanistan), inspirait moins confiance à Islamabad</w:t>
      </w:r>
      <w:r w:rsidR="003C71E9" w:rsidRPr="00E14FEB">
        <w:rPr>
          <w:rStyle w:val="Appelnotedebasdep"/>
          <w:i/>
          <w:color w:val="000000" w:themeColor="text1"/>
        </w:rPr>
        <w:footnoteReference w:id="2"/>
      </w:r>
      <w:r w:rsidRPr="00E14FEB">
        <w:rPr>
          <w:i/>
          <w:color w:val="000000" w:themeColor="text1"/>
        </w:rPr>
        <w:t>.</w:t>
      </w:r>
    </w:p>
    <w:p w:rsidR="003C71E9" w:rsidRPr="00E14FEB" w:rsidRDefault="003C71E9" w:rsidP="003C71E9">
      <w:pPr>
        <w:jc w:val="both"/>
        <w:rPr>
          <w:i/>
          <w:color w:val="000000" w:themeColor="text1"/>
        </w:rPr>
      </w:pPr>
    </w:p>
    <w:p w:rsidR="003C71E9" w:rsidRPr="00E14FEB" w:rsidRDefault="004F6CE2" w:rsidP="003C71E9">
      <w:pPr>
        <w:jc w:val="both"/>
        <w:rPr>
          <w:i/>
          <w:color w:val="000000" w:themeColor="text1"/>
        </w:rPr>
      </w:pPr>
      <w:r w:rsidRPr="00E14FEB">
        <w:rPr>
          <w:i/>
          <w:color w:val="000000" w:themeColor="text1"/>
        </w:rPr>
        <w:t xml:space="preserve">Première trahison. </w:t>
      </w:r>
    </w:p>
    <w:p w:rsidR="003C71E9" w:rsidRPr="00E14FEB" w:rsidRDefault="004F6CE2" w:rsidP="003C71E9">
      <w:pPr>
        <w:jc w:val="both"/>
        <w:rPr>
          <w:i/>
          <w:color w:val="000000" w:themeColor="text1"/>
        </w:rPr>
      </w:pPr>
      <w:r w:rsidRPr="00E14FEB">
        <w:rPr>
          <w:i/>
          <w:color w:val="000000" w:themeColor="text1"/>
        </w:rPr>
        <w:t>A la fin de la guerre d'Afghanistan, les soldats de Gulbuddin Hekmatyar, enhardis par leur succès, entreprirent un nouveau combat contre cette Amérique impie, accusée de persécuter les musulmans en Bosnie et en Somalie. Le symbole de cette lutte fut le premier attentat contre le World Trade Center, en février 1993. Première trahison. C'est à ce moment-là que les Américains prennent conscience de la menace que représentent ces mouvements extrémistes.</w:t>
      </w:r>
    </w:p>
    <w:p w:rsidR="003C71E9" w:rsidRPr="00E14FEB" w:rsidRDefault="004F6CE2" w:rsidP="003C71E9">
      <w:pPr>
        <w:jc w:val="both"/>
        <w:rPr>
          <w:i/>
          <w:spacing w:val="2"/>
        </w:rPr>
      </w:pPr>
      <w:r w:rsidRPr="00E14FEB">
        <w:rPr>
          <w:i/>
          <w:spacing w:val="2"/>
        </w:rPr>
        <w:t>Washington décide alors de mettre sur pied et de financer, avec le concours de l'Arabie Saoudite et du Pakistan, un mouvement dénommé les taliban, avec deux objectifs en tête. La priorité est d'éradiquer les mouvements islamistes présents en Afghanistan en instaurant un régime politique rigoriste et stable, à l'image de celui de l'Arabie Saoudite.</w:t>
      </w:r>
    </w:p>
    <w:p w:rsidR="003C71E9" w:rsidRPr="00E14FEB" w:rsidRDefault="004F6CE2" w:rsidP="003C71E9">
      <w:pPr>
        <w:jc w:val="both"/>
        <w:rPr>
          <w:i/>
          <w:spacing w:val="2"/>
        </w:rPr>
      </w:pPr>
      <w:r w:rsidRPr="00E14FEB">
        <w:rPr>
          <w:i/>
          <w:spacing w:val="2"/>
        </w:rPr>
        <w:t xml:space="preserve">Mais le financement des taliban s'explique également par un intérêt pétrolier largement oublié aujourd'hui. En ce milieu des années 90, les hydrocarbures de la mer Caspienne et des </w:t>
      </w:r>
      <w:r w:rsidR="0077028B" w:rsidRPr="00E14FEB">
        <w:rPr>
          <w:i/>
          <w:spacing w:val="2"/>
        </w:rPr>
        <w:t>États</w:t>
      </w:r>
      <w:r w:rsidRPr="00E14FEB">
        <w:rPr>
          <w:i/>
          <w:spacing w:val="2"/>
        </w:rPr>
        <w:t xml:space="preserve"> riverains suscitent les convoitises du consortium américain Unocal. Or cette région d'Asie centrale est enclavée. L'idée va alors germer de construire un gazoduc, doublé d'un oléoduc partant du Turkménistan, et qui devrait déboucher sur l'océan Indien en passant à travers l'Afghanistan.</w:t>
      </w:r>
    </w:p>
    <w:p w:rsidR="003C71E9" w:rsidRPr="00E14FEB" w:rsidRDefault="003C71E9" w:rsidP="003C71E9">
      <w:pPr>
        <w:jc w:val="both"/>
        <w:rPr>
          <w:i/>
          <w:spacing w:val="2"/>
        </w:rPr>
      </w:pPr>
      <w:r w:rsidRPr="00E14FEB">
        <w:rPr>
          <w:i/>
          <w:spacing w:val="2"/>
        </w:rPr>
        <w:t>(…)</w:t>
      </w:r>
    </w:p>
    <w:p w:rsidR="003C71E9" w:rsidRPr="00E14FEB" w:rsidRDefault="004F6CE2" w:rsidP="003C71E9">
      <w:pPr>
        <w:jc w:val="both"/>
        <w:rPr>
          <w:i/>
          <w:spacing w:val="2"/>
        </w:rPr>
      </w:pPr>
      <w:r w:rsidRPr="00E14FEB">
        <w:rPr>
          <w:i/>
          <w:spacing w:val="2"/>
        </w:rPr>
        <w:t>Toutefois, la construction de ce gazoduc ne peut se concrétiser dans un pays plongé dans l'anarchie. L'arrivée des taliban est donc vue sous un angle favorable. Le département d'</w:t>
      </w:r>
      <w:r w:rsidR="0077028B" w:rsidRPr="00E14FEB">
        <w:rPr>
          <w:i/>
          <w:spacing w:val="2"/>
        </w:rPr>
        <w:t>État</w:t>
      </w:r>
      <w:r w:rsidRPr="00E14FEB">
        <w:rPr>
          <w:i/>
          <w:spacing w:val="2"/>
        </w:rPr>
        <w:t xml:space="preserve"> américain comme les lobbies pétroliers américains vont faciliter la victoire des taliban, en accord avec le Pakistan et l'Arabie Saoudite. </w:t>
      </w:r>
      <w:r w:rsidR="003C71E9" w:rsidRPr="00E14FEB">
        <w:rPr>
          <w:i/>
          <w:spacing w:val="2"/>
        </w:rPr>
        <w:t>(…)</w:t>
      </w:r>
    </w:p>
    <w:p w:rsidR="003C71E9" w:rsidRPr="00E14FEB" w:rsidRDefault="003C71E9" w:rsidP="003C71E9">
      <w:pPr>
        <w:jc w:val="both"/>
        <w:rPr>
          <w:i/>
          <w:spacing w:val="2"/>
        </w:rPr>
      </w:pPr>
    </w:p>
    <w:p w:rsidR="003C71E9" w:rsidRPr="00E14FEB" w:rsidRDefault="004F6CE2" w:rsidP="003C71E9">
      <w:pPr>
        <w:jc w:val="both"/>
        <w:rPr>
          <w:i/>
          <w:spacing w:val="2"/>
        </w:rPr>
      </w:pPr>
      <w:r w:rsidRPr="00E14FEB">
        <w:rPr>
          <w:i/>
          <w:spacing w:val="2"/>
        </w:rPr>
        <w:t xml:space="preserve">Pavot. </w:t>
      </w:r>
    </w:p>
    <w:p w:rsidR="003C71E9" w:rsidRPr="00E14FEB" w:rsidRDefault="004F6CE2" w:rsidP="003C71E9">
      <w:pPr>
        <w:jc w:val="both"/>
        <w:rPr>
          <w:i/>
          <w:spacing w:val="2"/>
        </w:rPr>
      </w:pPr>
      <w:r w:rsidRPr="00E14FEB">
        <w:rPr>
          <w:i/>
          <w:spacing w:val="2"/>
        </w:rPr>
        <w:t xml:space="preserve">Parvenus au pouvoir à Kaboul en septembre 1996, les taliban vont trahir les </w:t>
      </w:r>
      <w:r w:rsidR="0077028B" w:rsidRPr="00E14FEB">
        <w:rPr>
          <w:i/>
          <w:spacing w:val="2"/>
        </w:rPr>
        <w:t>États-Unis</w:t>
      </w:r>
      <w:r w:rsidRPr="00E14FEB">
        <w:rPr>
          <w:i/>
          <w:spacing w:val="2"/>
        </w:rPr>
        <w:t>. La culture du pavot (l'Afghanistan devient l'un des principaux producteurs) leur offre la liberté de quitter la tutelle américaine et de financer leur prosélytisme religieux.</w:t>
      </w:r>
    </w:p>
    <w:p w:rsidR="003C71E9" w:rsidRPr="00E14FEB" w:rsidRDefault="003C71E9" w:rsidP="003C71E9">
      <w:pPr>
        <w:jc w:val="both"/>
        <w:rPr>
          <w:i/>
          <w:spacing w:val="2"/>
        </w:rPr>
      </w:pPr>
      <w:r w:rsidRPr="00E14FEB">
        <w:rPr>
          <w:i/>
          <w:spacing w:val="2"/>
        </w:rPr>
        <w:t>(…)</w:t>
      </w:r>
    </w:p>
    <w:p w:rsidR="003C71E9" w:rsidRPr="00E14FEB" w:rsidRDefault="004F6CE2" w:rsidP="003C71E9">
      <w:pPr>
        <w:jc w:val="both"/>
        <w:rPr>
          <w:i/>
          <w:spacing w:val="2"/>
        </w:rPr>
      </w:pPr>
      <w:r w:rsidRPr="00E14FEB">
        <w:rPr>
          <w:i/>
          <w:spacing w:val="2"/>
        </w:rPr>
        <w:t>Les rêves de profits fabuleux grâce à l'or noir de la Caspienne s'évanouissent.</w:t>
      </w:r>
    </w:p>
    <w:p w:rsidR="003C71E9" w:rsidRPr="00E14FEB" w:rsidRDefault="003C71E9" w:rsidP="003C71E9">
      <w:pPr>
        <w:jc w:val="both"/>
        <w:rPr>
          <w:i/>
          <w:spacing w:val="2"/>
        </w:rPr>
      </w:pPr>
      <w:r w:rsidRPr="00E14FEB">
        <w:rPr>
          <w:i/>
          <w:spacing w:val="2"/>
        </w:rPr>
        <w:t>(…)</w:t>
      </w:r>
    </w:p>
    <w:p w:rsidR="004F6CE2" w:rsidRPr="00E14FEB" w:rsidRDefault="004F6CE2" w:rsidP="003C71E9">
      <w:pPr>
        <w:jc w:val="both"/>
        <w:rPr>
          <w:i/>
          <w:spacing w:val="2"/>
        </w:rPr>
      </w:pPr>
      <w:r w:rsidRPr="00E14FEB">
        <w:rPr>
          <w:i/>
          <w:spacing w:val="2"/>
        </w:rPr>
        <w:t>Opium, pétrole et taliban, tels sont les principaux ingrédients du malheur afghan.</w:t>
      </w:r>
    </w:p>
    <w:p w:rsidR="00E14FEB" w:rsidRDefault="00E14FEB" w:rsidP="003C71E9">
      <w:pPr>
        <w:jc w:val="both"/>
        <w:rPr>
          <w:color w:val="000000" w:themeColor="text1"/>
        </w:rPr>
      </w:pPr>
    </w:p>
    <w:p w:rsidR="00E14FEB" w:rsidRDefault="00E14FEB" w:rsidP="003C71E9">
      <w:pPr>
        <w:jc w:val="both"/>
        <w:rPr>
          <w:color w:val="000000" w:themeColor="text1"/>
        </w:rPr>
      </w:pPr>
      <w:r>
        <w:rPr>
          <w:color w:val="000000" w:themeColor="text1"/>
        </w:rPr>
        <w:t>Lien entre l’invasion de l’Afghanistan par les Soviétiques et les talibans :</w:t>
      </w:r>
    </w:p>
    <w:p w:rsidR="00E14FEB" w:rsidRDefault="00E14FEB" w:rsidP="003C71E9">
      <w:pPr>
        <w:jc w:val="both"/>
        <w:rPr>
          <w:color w:val="000000" w:themeColor="text1"/>
        </w:rPr>
      </w:pPr>
    </w:p>
    <w:p w:rsidR="00E14FEB" w:rsidRDefault="00E14FEB" w:rsidP="003C71E9">
      <w:pPr>
        <w:jc w:val="both"/>
        <w:rPr>
          <w:color w:val="000000" w:themeColor="text1"/>
        </w:rPr>
      </w:pPr>
    </w:p>
    <w:p w:rsidR="00E14FEB" w:rsidRDefault="00E14FEB" w:rsidP="003C71E9">
      <w:pPr>
        <w:jc w:val="both"/>
        <w:rPr>
          <w:color w:val="000000" w:themeColor="text1"/>
        </w:rPr>
      </w:pPr>
    </w:p>
    <w:p w:rsidR="00E14FEB" w:rsidRDefault="00E14FEB" w:rsidP="003C71E9">
      <w:pPr>
        <w:jc w:val="both"/>
        <w:rPr>
          <w:color w:val="000000" w:themeColor="text1"/>
        </w:rPr>
      </w:pPr>
    </w:p>
    <w:p w:rsidR="00E14FEB" w:rsidRDefault="00E14FEB" w:rsidP="003C71E9">
      <w:pPr>
        <w:jc w:val="both"/>
        <w:rPr>
          <w:color w:val="000000" w:themeColor="text1"/>
        </w:rPr>
      </w:pPr>
    </w:p>
    <w:p w:rsidR="00E14FEB" w:rsidRDefault="00E14FEB" w:rsidP="003C71E9">
      <w:pPr>
        <w:jc w:val="both"/>
        <w:rPr>
          <w:color w:val="000000" w:themeColor="text1"/>
        </w:rPr>
      </w:pPr>
    </w:p>
    <w:p w:rsidR="00E14FEB" w:rsidRDefault="00E14FEB" w:rsidP="003C71E9">
      <w:pPr>
        <w:jc w:val="both"/>
        <w:rPr>
          <w:color w:val="000000" w:themeColor="text1"/>
        </w:rPr>
      </w:pPr>
    </w:p>
    <w:p w:rsidR="00E14FEB" w:rsidRDefault="00E14FEB" w:rsidP="003C71E9">
      <w:pPr>
        <w:jc w:val="both"/>
        <w:rPr>
          <w:color w:val="000000" w:themeColor="text1"/>
        </w:rPr>
      </w:pPr>
    </w:p>
    <w:p w:rsidR="00E14FEB" w:rsidRPr="003C71E9" w:rsidRDefault="00E14FEB" w:rsidP="003C71E9">
      <w:pPr>
        <w:jc w:val="both"/>
        <w:rPr>
          <w:color w:val="000000" w:themeColor="text1"/>
        </w:rPr>
      </w:pPr>
    </w:p>
    <w:p w:rsidR="004F6CE2" w:rsidRDefault="004F6CE2" w:rsidP="003C71E9">
      <w:pPr>
        <w:jc w:val="both"/>
        <w:rPr>
          <w:color w:val="000000" w:themeColor="text1"/>
        </w:rPr>
      </w:pPr>
    </w:p>
    <w:p w:rsidR="000B27C0" w:rsidRDefault="003C71E9" w:rsidP="003C71E9">
      <w:pPr>
        <w:jc w:val="both"/>
        <w:rPr>
          <w:color w:val="000000" w:themeColor="text1"/>
        </w:rPr>
      </w:pPr>
      <w:r>
        <w:rPr>
          <w:color w:val="000000" w:themeColor="text1"/>
        </w:rPr>
        <w:t xml:space="preserve">f) </w:t>
      </w:r>
      <w:r w:rsidR="000B27C0">
        <w:rPr>
          <w:color w:val="000000" w:themeColor="text1"/>
        </w:rPr>
        <w:t xml:space="preserve">Jeu de domino : Complète seul.e la chaîne suivante. </w:t>
      </w:r>
    </w:p>
    <w:p w:rsidR="003C71E9" w:rsidRDefault="003C71E9" w:rsidP="003C71E9">
      <w:pPr>
        <w:jc w:val="both"/>
        <w:rPr>
          <w:color w:val="000000" w:themeColor="text1"/>
        </w:rPr>
      </w:pPr>
    </w:p>
    <w:tbl>
      <w:tblPr>
        <w:tblStyle w:val="Grilledutableau"/>
        <w:tblW w:w="9923"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363"/>
        <w:gridCol w:w="1480"/>
        <w:gridCol w:w="459"/>
        <w:gridCol w:w="979"/>
        <w:gridCol w:w="1663"/>
        <w:gridCol w:w="236"/>
        <w:gridCol w:w="1450"/>
        <w:gridCol w:w="236"/>
        <w:gridCol w:w="1497"/>
      </w:tblGrid>
      <w:tr w:rsidR="00BD5657" w:rsidTr="00BD5657">
        <w:tc>
          <w:tcPr>
            <w:tcW w:w="1560" w:type="dxa"/>
          </w:tcPr>
          <w:p w:rsidR="00BD5657" w:rsidRPr="00BD5657" w:rsidRDefault="00BD5657" w:rsidP="00BD5657">
            <w:pPr>
              <w:jc w:val="center"/>
              <w:rPr>
                <w:color w:val="000000" w:themeColor="text1"/>
                <w:sz w:val="20"/>
                <w:szCs w:val="20"/>
              </w:rPr>
            </w:pPr>
            <w:r w:rsidRPr="00BD5657">
              <w:rPr>
                <w:color w:val="000000" w:themeColor="text1"/>
                <w:sz w:val="20"/>
                <w:szCs w:val="20"/>
              </w:rPr>
              <w:t>Le grand jeu (19</w:t>
            </w:r>
            <w:r w:rsidRPr="00BD5657">
              <w:rPr>
                <w:color w:val="000000" w:themeColor="text1"/>
                <w:sz w:val="20"/>
                <w:szCs w:val="20"/>
                <w:vertAlign w:val="superscript"/>
              </w:rPr>
              <w:t>e</w:t>
            </w:r>
            <w:r w:rsidRPr="00BD5657">
              <w:rPr>
                <w:color w:val="000000" w:themeColor="text1"/>
                <w:sz w:val="20"/>
                <w:szCs w:val="20"/>
              </w:rPr>
              <w:t>)</w:t>
            </w:r>
          </w:p>
        </w:tc>
        <w:tc>
          <w:tcPr>
            <w:tcW w:w="363" w:type="dxa"/>
          </w:tcPr>
          <w:p w:rsidR="00BD5657" w:rsidRPr="00BD5657" w:rsidRDefault="00BD5657" w:rsidP="00031A26">
            <w:pPr>
              <w:jc w:val="both"/>
              <w:rPr>
                <w:color w:val="000000" w:themeColor="text1"/>
                <w:sz w:val="20"/>
                <w:szCs w:val="20"/>
              </w:rPr>
            </w:pPr>
            <w:r w:rsidRPr="00BD5657">
              <w:rPr>
                <w:noProof/>
                <w:color w:val="000000" w:themeColor="text1"/>
                <w:sz w:val="20"/>
                <w:szCs w:val="20"/>
              </w:rPr>
              <mc:AlternateContent>
                <mc:Choice Requires="wps">
                  <w:drawing>
                    <wp:anchor distT="0" distB="0" distL="114300" distR="114300" simplePos="0" relativeHeight="251686912" behindDoc="0" locked="0" layoutInCell="1" allowOverlap="1" wp14:anchorId="6293E10E" wp14:editId="5E2DC5CD">
                      <wp:simplePos x="0" y="0"/>
                      <wp:positionH relativeFrom="column">
                        <wp:posOffset>-165949</wp:posOffset>
                      </wp:positionH>
                      <wp:positionV relativeFrom="paragraph">
                        <wp:posOffset>431772</wp:posOffset>
                      </wp:positionV>
                      <wp:extent cx="287960" cy="0"/>
                      <wp:effectExtent l="0" t="76200" r="0" b="88900"/>
                      <wp:wrapNone/>
                      <wp:docPr id="11" name="Connecteur droit 11"/>
                      <wp:cNvGraphicFramePr/>
                      <a:graphic xmlns:a="http://schemas.openxmlformats.org/drawingml/2006/main">
                        <a:graphicData uri="http://schemas.microsoft.com/office/word/2010/wordprocessingShape">
                          <wps:wsp>
                            <wps:cNvCnPr/>
                            <wps:spPr>
                              <a:xfrm>
                                <a:off x="0" y="0"/>
                                <a:ext cx="287960" cy="0"/>
                              </a:xfrm>
                              <a:prstGeom prst="line">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656BAC5D" id="Connecteur droit 11"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5pt,34pt" to="9.6pt,3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" strokecolor="#4f81bd [3204]">
                      <v:stroke endarrow="open"/>
                    </v:line>
                  </w:pict>
                </mc:Fallback>
              </mc:AlternateContent>
            </w:r>
          </w:p>
        </w:tc>
        <w:tc>
          <w:tcPr>
            <w:tcW w:w="1480" w:type="dxa"/>
          </w:tcPr>
          <w:p w:rsidR="00BD5657" w:rsidRPr="00BD5657" w:rsidRDefault="00BD5657" w:rsidP="00031A26">
            <w:pPr>
              <w:jc w:val="center"/>
              <w:rPr>
                <w:color w:val="000000" w:themeColor="text1"/>
                <w:sz w:val="20"/>
                <w:szCs w:val="20"/>
              </w:rPr>
            </w:pPr>
            <w:r w:rsidRPr="00BD5657">
              <w:rPr>
                <w:color w:val="000000" w:themeColor="text1"/>
                <w:sz w:val="20"/>
                <w:szCs w:val="20"/>
              </w:rPr>
              <w:t>Guerre d’Afghanistan</w:t>
            </w:r>
          </w:p>
          <w:p w:rsidR="00BD5657" w:rsidRPr="00BD5657" w:rsidRDefault="00BD5657" w:rsidP="00031A26">
            <w:pPr>
              <w:jc w:val="center"/>
              <w:rPr>
                <w:color w:val="000000" w:themeColor="text1"/>
                <w:sz w:val="20"/>
                <w:szCs w:val="20"/>
              </w:rPr>
            </w:pPr>
            <w:r w:rsidRPr="00BD5657">
              <w:rPr>
                <w:color w:val="000000" w:themeColor="text1"/>
                <w:sz w:val="20"/>
                <w:szCs w:val="20"/>
              </w:rPr>
              <w:t>(1979-1989)</w:t>
            </w:r>
          </w:p>
        </w:tc>
        <w:tc>
          <w:tcPr>
            <w:tcW w:w="459" w:type="dxa"/>
          </w:tcPr>
          <w:p w:rsidR="00BD5657" w:rsidRPr="00BD5657" w:rsidRDefault="00BD5657" w:rsidP="00031A26">
            <w:pPr>
              <w:jc w:val="both"/>
              <w:rPr>
                <w:color w:val="000000" w:themeColor="text1"/>
                <w:sz w:val="20"/>
                <w:szCs w:val="20"/>
              </w:rPr>
            </w:pPr>
            <w:r w:rsidRPr="00BD5657">
              <w:rPr>
                <w:noProof/>
                <w:color w:val="000000" w:themeColor="text1"/>
                <w:sz w:val="20"/>
                <w:szCs w:val="20"/>
              </w:rPr>
              <mc:AlternateContent>
                <mc:Choice Requires="wps">
                  <w:drawing>
                    <wp:anchor distT="0" distB="0" distL="114300" distR="114300" simplePos="0" relativeHeight="251687936" behindDoc="0" locked="0" layoutInCell="1" allowOverlap="1" wp14:anchorId="1D0A4302" wp14:editId="2DB96F08">
                      <wp:simplePos x="0" y="0"/>
                      <wp:positionH relativeFrom="column">
                        <wp:posOffset>-67984</wp:posOffset>
                      </wp:positionH>
                      <wp:positionV relativeFrom="paragraph">
                        <wp:posOffset>429895</wp:posOffset>
                      </wp:positionV>
                      <wp:extent cx="287960" cy="0"/>
                      <wp:effectExtent l="0" t="76200" r="0" b="88900"/>
                      <wp:wrapNone/>
                      <wp:docPr id="12" name="Connecteur droit 12"/>
                      <wp:cNvGraphicFramePr/>
                      <a:graphic xmlns:a="http://schemas.openxmlformats.org/drawingml/2006/main">
                        <a:graphicData uri="http://schemas.microsoft.com/office/word/2010/wordprocessingShape">
                          <wps:wsp>
                            <wps:cNvCnPr/>
                            <wps:spPr>
                              <a:xfrm>
                                <a:off x="0" y="0"/>
                                <a:ext cx="287960" cy="0"/>
                              </a:xfrm>
                              <a:prstGeom prst="line">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6C4DB9C2" id="Connecteur droit 12"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5pt,33.85pt" to="17.3pt,3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" strokecolor="#4f81bd [3204]">
                      <v:stroke endarrow="open"/>
                    </v:line>
                  </w:pict>
                </mc:Fallback>
              </mc:AlternateContent>
            </w:r>
          </w:p>
        </w:tc>
        <w:tc>
          <w:tcPr>
            <w:tcW w:w="979" w:type="dxa"/>
          </w:tcPr>
          <w:p w:rsidR="00BD5657" w:rsidRPr="00BD5657" w:rsidRDefault="00BD5657" w:rsidP="00031A26">
            <w:pPr>
              <w:jc w:val="center"/>
              <w:rPr>
                <w:color w:val="000000" w:themeColor="text1"/>
                <w:sz w:val="20"/>
                <w:szCs w:val="20"/>
              </w:rPr>
            </w:pPr>
            <w:r w:rsidRPr="00BD5657">
              <w:rPr>
                <w:color w:val="000000" w:themeColor="text1"/>
                <w:sz w:val="20"/>
                <w:szCs w:val="20"/>
              </w:rPr>
              <w:t>Bouddha de Bâmiyân</w:t>
            </w:r>
          </w:p>
          <w:p w:rsidR="00BD5657" w:rsidRPr="00BD5657" w:rsidRDefault="00BD5657" w:rsidP="00031A26">
            <w:pPr>
              <w:jc w:val="center"/>
              <w:rPr>
                <w:color w:val="000000" w:themeColor="text1"/>
                <w:sz w:val="20"/>
                <w:szCs w:val="20"/>
              </w:rPr>
            </w:pPr>
            <w:r w:rsidRPr="00BD5657">
              <w:rPr>
                <w:color w:val="000000" w:themeColor="text1"/>
                <w:sz w:val="20"/>
                <w:szCs w:val="20"/>
              </w:rPr>
              <w:t>(2001).</w:t>
            </w:r>
          </w:p>
        </w:tc>
        <w:tc>
          <w:tcPr>
            <w:tcW w:w="1663" w:type="dxa"/>
          </w:tcPr>
          <w:p w:rsidR="00BD5657" w:rsidRDefault="00BD5657" w:rsidP="00031A26">
            <w:pPr>
              <w:jc w:val="center"/>
              <w:rPr>
                <w:color w:val="000000" w:themeColor="text1"/>
              </w:rPr>
            </w:pPr>
          </w:p>
          <w:p w:rsidR="00BD5657" w:rsidRDefault="00BD5657" w:rsidP="00031A26">
            <w:pPr>
              <w:jc w:val="center"/>
              <w:rPr>
                <w:color w:val="000000" w:themeColor="text1"/>
              </w:rPr>
            </w:pPr>
          </w:p>
          <w:p w:rsidR="00BD5657" w:rsidRDefault="00BD5657" w:rsidP="00BD5657">
            <w:pPr>
              <w:jc w:val="center"/>
              <w:rPr>
                <w:color w:val="000000" w:themeColor="text1"/>
              </w:rPr>
            </w:pPr>
            <w:r>
              <w:rPr>
                <w:color w:val="000000" w:themeColor="text1"/>
              </w:rPr>
              <w:t>…………..</w:t>
            </w:r>
          </w:p>
        </w:tc>
        <w:tc>
          <w:tcPr>
            <w:tcW w:w="236" w:type="dxa"/>
          </w:tcPr>
          <w:p w:rsidR="00BD5657" w:rsidRDefault="00BD5657" w:rsidP="00031A26">
            <w:pPr>
              <w:jc w:val="center"/>
              <w:rPr>
                <w:color w:val="000000" w:themeColor="text1"/>
              </w:rPr>
            </w:pPr>
            <w:r w:rsidRPr="00BD5657">
              <w:rPr>
                <w:noProof/>
                <w:color w:val="000000" w:themeColor="text1"/>
                <w:sz w:val="20"/>
                <w:szCs w:val="20"/>
              </w:rPr>
              <mc:AlternateContent>
                <mc:Choice Requires="wps">
                  <w:drawing>
                    <wp:anchor distT="0" distB="0" distL="114300" distR="114300" simplePos="0" relativeHeight="251695104" behindDoc="0" locked="0" layoutInCell="1" allowOverlap="1" wp14:anchorId="1E49305F" wp14:editId="78D1659B">
                      <wp:simplePos x="0" y="0"/>
                      <wp:positionH relativeFrom="column">
                        <wp:posOffset>-130589</wp:posOffset>
                      </wp:positionH>
                      <wp:positionV relativeFrom="paragraph">
                        <wp:posOffset>423861</wp:posOffset>
                      </wp:positionV>
                      <wp:extent cx="287960" cy="0"/>
                      <wp:effectExtent l="0" t="76200" r="0" b="88900"/>
                      <wp:wrapNone/>
                      <wp:docPr id="22" name="Connecteur droit 22"/>
                      <wp:cNvGraphicFramePr/>
                      <a:graphic xmlns:a="http://schemas.openxmlformats.org/drawingml/2006/main">
                        <a:graphicData uri="http://schemas.microsoft.com/office/word/2010/wordprocessingShape">
                          <wps:wsp>
                            <wps:cNvCnPr/>
                            <wps:spPr>
                              <a:xfrm>
                                <a:off x="0" y="0"/>
                                <a:ext cx="287960" cy="0"/>
                              </a:xfrm>
                              <a:prstGeom prst="line">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29A5698A" id="Connecteur droit 22"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3pt,33.35pt" to="12.35pt,33.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" strokecolor="#4f81bd [3204]">
                      <v:stroke endarrow="open"/>
                    </v:line>
                  </w:pict>
                </mc:Fallback>
              </mc:AlternateContent>
            </w:r>
          </w:p>
        </w:tc>
        <w:tc>
          <w:tcPr>
            <w:tcW w:w="1450" w:type="dxa"/>
          </w:tcPr>
          <w:p w:rsidR="00BD5657" w:rsidRDefault="00BD5657" w:rsidP="00031A26">
            <w:pPr>
              <w:jc w:val="center"/>
              <w:rPr>
                <w:noProof/>
                <w:color w:val="000000" w:themeColor="text1"/>
              </w:rPr>
            </w:pPr>
          </w:p>
          <w:p w:rsidR="00BD5657" w:rsidRDefault="00BD5657" w:rsidP="00031A26">
            <w:pPr>
              <w:jc w:val="center"/>
              <w:rPr>
                <w:noProof/>
                <w:color w:val="000000" w:themeColor="text1"/>
              </w:rPr>
            </w:pPr>
          </w:p>
          <w:p w:rsidR="00BD5657" w:rsidRDefault="00BD5657" w:rsidP="00031A26">
            <w:pPr>
              <w:jc w:val="center"/>
              <w:rPr>
                <w:noProof/>
                <w:color w:val="000000" w:themeColor="text1"/>
              </w:rPr>
            </w:pPr>
            <w:r>
              <w:rPr>
                <w:color w:val="000000" w:themeColor="text1"/>
              </w:rPr>
              <w:t>…………..</w:t>
            </w:r>
          </w:p>
        </w:tc>
        <w:tc>
          <w:tcPr>
            <w:tcW w:w="236" w:type="dxa"/>
          </w:tcPr>
          <w:p w:rsidR="00BD5657" w:rsidRDefault="00BD5657" w:rsidP="00031A26">
            <w:pPr>
              <w:jc w:val="center"/>
              <w:rPr>
                <w:noProof/>
                <w:color w:val="000000" w:themeColor="text1"/>
              </w:rPr>
            </w:pPr>
            <w:r>
              <w:rPr>
                <w:noProof/>
                <w:color w:val="000000" w:themeColor="text1"/>
              </w:rPr>
              <mc:AlternateContent>
                <mc:Choice Requires="wps">
                  <w:drawing>
                    <wp:anchor distT="0" distB="0" distL="114300" distR="114300" simplePos="0" relativeHeight="251693056" behindDoc="0" locked="0" layoutInCell="1" allowOverlap="1" wp14:anchorId="75880714" wp14:editId="7E848825">
                      <wp:simplePos x="0" y="0"/>
                      <wp:positionH relativeFrom="column">
                        <wp:posOffset>-134855</wp:posOffset>
                      </wp:positionH>
                      <wp:positionV relativeFrom="paragraph">
                        <wp:posOffset>420366</wp:posOffset>
                      </wp:positionV>
                      <wp:extent cx="287960" cy="0"/>
                      <wp:effectExtent l="0" t="76200" r="0" b="88900"/>
                      <wp:wrapNone/>
                      <wp:docPr id="14" name="Connecteur droit 14"/>
                      <wp:cNvGraphicFramePr/>
                      <a:graphic xmlns:a="http://schemas.openxmlformats.org/drawingml/2006/main">
                        <a:graphicData uri="http://schemas.microsoft.com/office/word/2010/wordprocessingShape">
                          <wps:wsp>
                            <wps:cNvCnPr/>
                            <wps:spPr>
                              <a:xfrm>
                                <a:off x="0" y="0"/>
                                <a:ext cx="287960" cy="0"/>
                              </a:xfrm>
                              <a:prstGeom prst="line">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53D5ACBD" id="Connecteur droit 14"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6pt,33.1pt" to="12.05pt,3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" strokecolor="#4f81bd [3204]">
                      <v:stroke endarrow="open"/>
                    </v:line>
                  </w:pict>
                </mc:Fallback>
              </mc:AlternateContent>
            </w:r>
          </w:p>
        </w:tc>
        <w:tc>
          <w:tcPr>
            <w:tcW w:w="1497" w:type="dxa"/>
          </w:tcPr>
          <w:p w:rsidR="00BD5657" w:rsidRDefault="00BD5657" w:rsidP="00031A26">
            <w:pPr>
              <w:jc w:val="center"/>
              <w:rPr>
                <w:noProof/>
                <w:color w:val="000000" w:themeColor="text1"/>
              </w:rPr>
            </w:pPr>
          </w:p>
          <w:p w:rsidR="00BD5657" w:rsidRDefault="00BD5657" w:rsidP="00031A26">
            <w:pPr>
              <w:jc w:val="center"/>
              <w:rPr>
                <w:noProof/>
                <w:color w:val="000000" w:themeColor="text1"/>
              </w:rPr>
            </w:pPr>
          </w:p>
          <w:p w:rsidR="00BD5657" w:rsidRDefault="00BD5657" w:rsidP="00031A26">
            <w:pPr>
              <w:jc w:val="center"/>
              <w:rPr>
                <w:noProof/>
                <w:color w:val="000000" w:themeColor="text1"/>
              </w:rPr>
            </w:pPr>
            <w:r>
              <w:rPr>
                <w:color w:val="000000" w:themeColor="text1"/>
              </w:rPr>
              <w:t>…………..</w:t>
            </w:r>
          </w:p>
        </w:tc>
      </w:tr>
      <w:tr w:rsidR="00BD5657" w:rsidTr="00BD5657">
        <w:tc>
          <w:tcPr>
            <w:tcW w:w="1560" w:type="dxa"/>
          </w:tcPr>
          <w:p w:rsidR="00BD5657" w:rsidRDefault="00BD5657" w:rsidP="00031A26">
            <w:pPr>
              <w:jc w:val="both"/>
              <w:rPr>
                <w:color w:val="000000" w:themeColor="text1"/>
              </w:rPr>
            </w:pPr>
            <w:r>
              <w:rPr>
                <w:noProof/>
                <w:color w:val="000000" w:themeColor="text1"/>
              </w:rPr>
              <w:drawing>
                <wp:inline distT="0" distB="0" distL="0" distR="0" wp14:anchorId="6F943018" wp14:editId="2305F37E">
                  <wp:extent cx="884088" cy="672672"/>
                  <wp:effectExtent l="0" t="0" r="5080" b="63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rn-cambridge.org-id-binary-20230422075053229-0977-S105420432200051X-S105420432200051X_fig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21274" cy="700966"/>
                          </a:xfrm>
                          <a:prstGeom prst="rect">
                            <a:avLst/>
                          </a:prstGeom>
                        </pic:spPr>
                      </pic:pic>
                    </a:graphicData>
                  </a:graphic>
                </wp:inline>
              </w:drawing>
            </w:r>
          </w:p>
        </w:tc>
        <w:tc>
          <w:tcPr>
            <w:tcW w:w="363" w:type="dxa"/>
          </w:tcPr>
          <w:p w:rsidR="00BD5657" w:rsidRDefault="00BD5657" w:rsidP="00031A26">
            <w:pPr>
              <w:jc w:val="both"/>
              <w:rPr>
                <w:noProof/>
                <w:color w:val="000000" w:themeColor="text1"/>
              </w:rPr>
            </w:pPr>
          </w:p>
        </w:tc>
        <w:tc>
          <w:tcPr>
            <w:tcW w:w="1480" w:type="dxa"/>
          </w:tcPr>
          <w:p w:rsidR="00BD5657" w:rsidRDefault="00BD5657" w:rsidP="00031A26">
            <w:pPr>
              <w:jc w:val="center"/>
              <w:rPr>
                <w:color w:val="000000" w:themeColor="text1"/>
              </w:rPr>
            </w:pPr>
            <w:r>
              <w:rPr>
                <w:noProof/>
                <w:color w:val="000000" w:themeColor="text1"/>
              </w:rPr>
              <w:drawing>
                <wp:inline distT="0" distB="0" distL="0" distR="0" wp14:anchorId="365AFC78" wp14:editId="5B945D4F">
                  <wp:extent cx="766561" cy="1283191"/>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374223893_dushman_0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1465" cy="1341619"/>
                          </a:xfrm>
                          <a:prstGeom prst="rect">
                            <a:avLst/>
                          </a:prstGeom>
                        </pic:spPr>
                      </pic:pic>
                    </a:graphicData>
                  </a:graphic>
                </wp:inline>
              </w:drawing>
            </w:r>
          </w:p>
          <w:p w:rsidR="00BD5657" w:rsidRPr="00BD5657" w:rsidRDefault="00BD5657" w:rsidP="00BD5657">
            <w:pPr>
              <w:jc w:val="center"/>
              <w:rPr>
                <w:color w:val="000000" w:themeColor="text1"/>
                <w:sz w:val="16"/>
                <w:szCs w:val="16"/>
              </w:rPr>
            </w:pPr>
            <w:r w:rsidRPr="00BD5657">
              <w:rPr>
                <w:color w:val="000000" w:themeColor="text1"/>
                <w:sz w:val="16"/>
                <w:szCs w:val="16"/>
              </w:rPr>
              <w:t>Feuillet de propagande</w:t>
            </w:r>
            <w:r>
              <w:rPr>
                <w:color w:val="000000" w:themeColor="text1"/>
                <w:sz w:val="16"/>
                <w:szCs w:val="16"/>
              </w:rPr>
              <w:t xml:space="preserve"> afghan</w:t>
            </w:r>
            <w:r w:rsidRPr="00BD5657">
              <w:rPr>
                <w:color w:val="000000" w:themeColor="text1"/>
                <w:sz w:val="16"/>
                <w:szCs w:val="16"/>
              </w:rPr>
              <w:t xml:space="preserve">, </w:t>
            </w:r>
            <w:r w:rsidRPr="00BD5657">
              <w:rPr>
                <w:i/>
                <w:color w:val="000000" w:themeColor="text1"/>
                <w:sz w:val="16"/>
                <w:szCs w:val="16"/>
              </w:rPr>
              <w:t xml:space="preserve">Internal </w:t>
            </w:r>
            <w:r>
              <w:rPr>
                <w:i/>
                <w:color w:val="000000" w:themeColor="text1"/>
                <w:sz w:val="16"/>
                <w:szCs w:val="16"/>
              </w:rPr>
              <w:t>I</w:t>
            </w:r>
            <w:r w:rsidRPr="00BD5657">
              <w:rPr>
                <w:i/>
                <w:color w:val="000000" w:themeColor="text1"/>
                <w:sz w:val="16"/>
                <w:szCs w:val="16"/>
              </w:rPr>
              <w:t xml:space="preserve">slamic </w:t>
            </w:r>
            <w:r>
              <w:rPr>
                <w:i/>
                <w:color w:val="000000" w:themeColor="text1"/>
                <w:sz w:val="16"/>
                <w:szCs w:val="16"/>
              </w:rPr>
              <w:t>F</w:t>
            </w:r>
            <w:r w:rsidRPr="00BD5657">
              <w:rPr>
                <w:i/>
                <w:color w:val="000000" w:themeColor="text1"/>
                <w:sz w:val="16"/>
                <w:szCs w:val="16"/>
              </w:rPr>
              <w:t>ront Afghanistan</w:t>
            </w:r>
            <w:r w:rsidRPr="00BD5657">
              <w:rPr>
                <w:rStyle w:val="Appelnotedebasdep"/>
                <w:color w:val="000000" w:themeColor="text1"/>
                <w:szCs w:val="16"/>
              </w:rPr>
              <w:footnoteReference w:id="3"/>
            </w:r>
          </w:p>
        </w:tc>
        <w:tc>
          <w:tcPr>
            <w:tcW w:w="459" w:type="dxa"/>
          </w:tcPr>
          <w:p w:rsidR="00BD5657" w:rsidRDefault="00BD5657" w:rsidP="00031A26">
            <w:pPr>
              <w:jc w:val="both"/>
              <w:rPr>
                <w:noProof/>
                <w:color w:val="000000" w:themeColor="text1"/>
              </w:rPr>
            </w:pPr>
          </w:p>
        </w:tc>
        <w:tc>
          <w:tcPr>
            <w:tcW w:w="979" w:type="dxa"/>
          </w:tcPr>
          <w:p w:rsidR="00BD5657" w:rsidRDefault="00BD5657" w:rsidP="00031A26">
            <w:pPr>
              <w:jc w:val="center"/>
              <w:rPr>
                <w:color w:val="000000" w:themeColor="text1"/>
              </w:rPr>
            </w:pPr>
            <w:r w:rsidRPr="003C71E9">
              <w:rPr>
                <w:color w:val="000000" w:themeColor="text1"/>
                <w:highlight w:val="yellow"/>
              </w:rPr>
              <w:t>Image Farnos</w:t>
            </w:r>
          </w:p>
        </w:tc>
        <w:tc>
          <w:tcPr>
            <w:tcW w:w="1663" w:type="dxa"/>
          </w:tcPr>
          <w:p w:rsidR="00BD5657" w:rsidRPr="003C71E9" w:rsidRDefault="00BD5657" w:rsidP="00031A26">
            <w:pPr>
              <w:jc w:val="center"/>
              <w:rPr>
                <w:color w:val="000000" w:themeColor="text1"/>
                <w:sz w:val="20"/>
                <w:szCs w:val="20"/>
              </w:rPr>
            </w:pPr>
            <w:r w:rsidRPr="003C71E9">
              <w:rPr>
                <w:noProof/>
                <w:color w:val="000000" w:themeColor="text1"/>
                <w:sz w:val="20"/>
                <w:szCs w:val="20"/>
              </w:rPr>
              <w:drawing>
                <wp:inline distT="0" distB="0" distL="0" distR="0" wp14:anchorId="65CC981B" wp14:editId="74F44009">
                  <wp:extent cx="884460" cy="666855"/>
                  <wp:effectExtent l="0" t="0" r="508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ational_Park_Service_9-11_Statue_of_Liberty_and_WTC_fir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01558" cy="679747"/>
                          </a:xfrm>
                          <a:prstGeom prst="rect">
                            <a:avLst/>
                          </a:prstGeom>
                        </pic:spPr>
                      </pic:pic>
                    </a:graphicData>
                  </a:graphic>
                </wp:inline>
              </w:drawing>
            </w:r>
          </w:p>
          <w:p w:rsidR="00BD5657" w:rsidRPr="00BD5657" w:rsidRDefault="00BD5657" w:rsidP="00BD5657">
            <w:pPr>
              <w:jc w:val="center"/>
              <w:rPr>
                <w:color w:val="000000" w:themeColor="text1"/>
                <w:sz w:val="16"/>
                <w:szCs w:val="16"/>
              </w:rPr>
            </w:pPr>
            <w:r w:rsidRPr="00BD5657">
              <w:rPr>
                <w:color w:val="000000" w:themeColor="text1"/>
                <w:sz w:val="16"/>
                <w:szCs w:val="16"/>
              </w:rPr>
              <w:t>Photo: National Park Service</w:t>
            </w:r>
            <w:r w:rsidRPr="00BD5657">
              <w:rPr>
                <w:rStyle w:val="Appelnotedebasdep"/>
                <w:color w:val="000000" w:themeColor="text1"/>
                <w:szCs w:val="13"/>
              </w:rPr>
              <w:footnoteReference w:id="4"/>
            </w:r>
          </w:p>
        </w:tc>
        <w:tc>
          <w:tcPr>
            <w:tcW w:w="236" w:type="dxa"/>
          </w:tcPr>
          <w:p w:rsidR="00BD5657" w:rsidRDefault="00BD5657" w:rsidP="00031A26">
            <w:pPr>
              <w:jc w:val="center"/>
              <w:rPr>
                <w:color w:val="000000" w:themeColor="text1"/>
              </w:rPr>
            </w:pPr>
          </w:p>
        </w:tc>
        <w:tc>
          <w:tcPr>
            <w:tcW w:w="1450" w:type="dxa"/>
          </w:tcPr>
          <w:p w:rsidR="00BD5657" w:rsidRDefault="00BD5657" w:rsidP="00031A26">
            <w:pPr>
              <w:jc w:val="center"/>
              <w:rPr>
                <w:color w:val="000000" w:themeColor="text1"/>
              </w:rPr>
            </w:pPr>
            <w:r>
              <w:rPr>
                <w:noProof/>
                <w:color w:val="000000" w:themeColor="text1"/>
              </w:rPr>
              <w:drawing>
                <wp:inline distT="0" distB="0" distL="0" distR="0" wp14:anchorId="59499F9D" wp14:editId="787D3E19">
                  <wp:extent cx="767087" cy="53550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060911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83621" cy="547047"/>
                          </a:xfrm>
                          <a:prstGeom prst="rect">
                            <a:avLst/>
                          </a:prstGeom>
                        </pic:spPr>
                      </pic:pic>
                    </a:graphicData>
                  </a:graphic>
                </wp:inline>
              </w:drawing>
            </w:r>
          </w:p>
          <w:p w:rsidR="00BD5657" w:rsidRPr="00BD5657" w:rsidRDefault="00BD5657" w:rsidP="00BD5657">
            <w:pPr>
              <w:jc w:val="center"/>
              <w:rPr>
                <w:color w:val="000000" w:themeColor="text1"/>
                <w:sz w:val="16"/>
                <w:szCs w:val="16"/>
              </w:rPr>
            </w:pPr>
            <w:r w:rsidRPr="00BD5657">
              <w:rPr>
                <w:color w:val="000000" w:themeColor="text1"/>
                <w:sz w:val="16"/>
                <w:szCs w:val="16"/>
              </w:rPr>
              <w:t xml:space="preserve">Chappatte dans </w:t>
            </w:r>
            <w:r w:rsidRPr="00BD5657">
              <w:rPr>
                <w:i/>
                <w:color w:val="000000" w:themeColor="text1"/>
                <w:sz w:val="16"/>
                <w:szCs w:val="16"/>
              </w:rPr>
              <w:t>Le Temps</w:t>
            </w:r>
            <w:r w:rsidRPr="00BD5657">
              <w:rPr>
                <w:color w:val="000000" w:themeColor="text1"/>
                <w:sz w:val="16"/>
                <w:szCs w:val="16"/>
              </w:rPr>
              <w:t>, Genève</w:t>
            </w:r>
          </w:p>
          <w:p w:rsidR="00BD5657" w:rsidRDefault="00BD5657" w:rsidP="00031A26">
            <w:pPr>
              <w:jc w:val="center"/>
              <w:rPr>
                <w:color w:val="000000" w:themeColor="text1"/>
              </w:rPr>
            </w:pPr>
            <w:r w:rsidRPr="00BD5657">
              <w:rPr>
                <w:color w:val="000000" w:themeColor="text1"/>
                <w:sz w:val="16"/>
                <w:szCs w:val="16"/>
              </w:rPr>
              <w:t>2006</w:t>
            </w:r>
          </w:p>
        </w:tc>
        <w:tc>
          <w:tcPr>
            <w:tcW w:w="236" w:type="dxa"/>
          </w:tcPr>
          <w:p w:rsidR="00BD5657" w:rsidRDefault="00BD5657" w:rsidP="00031A26">
            <w:pPr>
              <w:jc w:val="center"/>
              <w:rPr>
                <w:color w:val="000000" w:themeColor="text1"/>
              </w:rPr>
            </w:pPr>
          </w:p>
        </w:tc>
        <w:tc>
          <w:tcPr>
            <w:tcW w:w="1497" w:type="dxa"/>
          </w:tcPr>
          <w:p w:rsidR="00BD5657" w:rsidRDefault="00BD5657" w:rsidP="00BD5657">
            <w:pPr>
              <w:rPr>
                <w:color w:val="000000" w:themeColor="text1"/>
              </w:rPr>
            </w:pPr>
            <w:r>
              <w:rPr>
                <w:noProof/>
                <w:color w:val="000000" w:themeColor="text1"/>
              </w:rPr>
              <w:drawing>
                <wp:inline distT="0" distB="0" distL="0" distR="0">
                  <wp:extent cx="873984" cy="748180"/>
                  <wp:effectExtent l="0" t="0" r="2540" b="127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11062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04885" cy="774633"/>
                          </a:xfrm>
                          <a:prstGeom prst="rect">
                            <a:avLst/>
                          </a:prstGeom>
                        </pic:spPr>
                      </pic:pic>
                    </a:graphicData>
                  </a:graphic>
                </wp:inline>
              </w:drawing>
            </w:r>
          </w:p>
          <w:p w:rsidR="00BD5657" w:rsidRDefault="00BD5657" w:rsidP="00BD5657">
            <w:pPr>
              <w:jc w:val="center"/>
              <w:rPr>
                <w:color w:val="000000" w:themeColor="text1"/>
                <w:sz w:val="16"/>
                <w:szCs w:val="16"/>
              </w:rPr>
            </w:pPr>
            <w:r w:rsidRPr="00BD5657">
              <w:rPr>
                <w:color w:val="000000" w:themeColor="text1"/>
                <w:sz w:val="16"/>
                <w:szCs w:val="16"/>
              </w:rPr>
              <w:t xml:space="preserve">Chappatte dans </w:t>
            </w:r>
            <w:r w:rsidRPr="00BD5657">
              <w:rPr>
                <w:i/>
                <w:color w:val="000000" w:themeColor="text1"/>
                <w:sz w:val="16"/>
                <w:szCs w:val="16"/>
              </w:rPr>
              <w:t>International Herald Tribune</w:t>
            </w:r>
            <w:r>
              <w:rPr>
                <w:color w:val="000000" w:themeColor="text1"/>
                <w:sz w:val="16"/>
                <w:szCs w:val="16"/>
              </w:rPr>
              <w:t>,</w:t>
            </w:r>
          </w:p>
          <w:p w:rsidR="00BD5657" w:rsidRPr="00BD5657" w:rsidRDefault="00BD5657" w:rsidP="00BD5657">
            <w:pPr>
              <w:jc w:val="center"/>
              <w:rPr>
                <w:color w:val="000000" w:themeColor="text1"/>
                <w:sz w:val="16"/>
                <w:szCs w:val="16"/>
              </w:rPr>
            </w:pPr>
            <w:r>
              <w:rPr>
                <w:color w:val="000000" w:themeColor="text1"/>
                <w:sz w:val="16"/>
                <w:szCs w:val="16"/>
              </w:rPr>
              <w:t>2011</w:t>
            </w:r>
          </w:p>
          <w:p w:rsidR="00BD5657" w:rsidRDefault="00BD5657" w:rsidP="00BD5657">
            <w:pPr>
              <w:rPr>
                <w:color w:val="000000" w:themeColor="text1"/>
              </w:rPr>
            </w:pPr>
          </w:p>
        </w:tc>
      </w:tr>
    </w:tbl>
    <w:p w:rsidR="003C71E9" w:rsidRDefault="003C71E9" w:rsidP="003C71E9">
      <w:pPr>
        <w:jc w:val="both"/>
        <w:rPr>
          <w:color w:val="000000" w:themeColor="text1"/>
        </w:rPr>
      </w:pPr>
    </w:p>
    <w:p w:rsidR="003C71E9" w:rsidRDefault="003C71E9" w:rsidP="003C71E9">
      <w:pPr>
        <w:jc w:val="both"/>
        <w:rPr>
          <w:color w:val="000000" w:themeColor="text1"/>
        </w:rPr>
      </w:pPr>
    </w:p>
    <w:p w:rsidR="003C71E9" w:rsidRDefault="000B27C0" w:rsidP="003C71E9">
      <w:pPr>
        <w:jc w:val="both"/>
        <w:rPr>
          <w:color w:val="000000" w:themeColor="text1"/>
        </w:rPr>
      </w:pPr>
      <w:r>
        <w:rPr>
          <w:color w:val="000000" w:themeColor="text1"/>
        </w:rPr>
        <w:t xml:space="preserve">g) Jeu de domino en groupe. </w:t>
      </w:r>
      <w:r w:rsidR="003C71E9">
        <w:rPr>
          <w:color w:val="000000" w:themeColor="text1"/>
        </w:rPr>
        <w:t>En groupe de cinq : installe 5 dominos sur ta table. Le plus jeune commence. A chaque fois qu’un.e élève fait tomber un domino, le.la voisin.e de gauche doi</w:t>
      </w:r>
      <w:r w:rsidR="00BD5657">
        <w:rPr>
          <w:color w:val="000000" w:themeColor="text1"/>
        </w:rPr>
        <w:t>t</w:t>
      </w:r>
      <w:r w:rsidR="003C71E9">
        <w:rPr>
          <w:color w:val="000000" w:themeColor="text1"/>
        </w:rPr>
        <w:t xml:space="preserve"> expliquer quelle(s) conséquence(s) l’événement </w:t>
      </w:r>
      <w:r w:rsidR="00BD5657">
        <w:rPr>
          <w:color w:val="000000" w:themeColor="text1"/>
        </w:rPr>
        <w:t>a</w:t>
      </w:r>
      <w:r w:rsidR="003C71E9">
        <w:rPr>
          <w:color w:val="000000" w:themeColor="text1"/>
        </w:rPr>
        <w:t xml:space="preserve"> sur le futur. Le.a plus jeune commence avec la date la plus reculée. </w:t>
      </w:r>
    </w:p>
    <w:p w:rsidR="003C71E9" w:rsidRDefault="003C71E9" w:rsidP="003C71E9">
      <w:pPr>
        <w:jc w:val="both"/>
        <w:rPr>
          <w:color w:val="000000" w:themeColor="text1"/>
        </w:rPr>
      </w:pPr>
    </w:p>
    <w:p w:rsidR="00D10117" w:rsidRDefault="005B0623" w:rsidP="003C71E9">
      <w:pPr>
        <w:pStyle w:val="Titre3"/>
        <w:jc w:val="both"/>
      </w:pPr>
      <w:bookmarkStart w:id="8" w:name="_Toc155804523"/>
      <w:r>
        <w:t>1.2.</w:t>
      </w:r>
      <w:r w:rsidR="00E75483">
        <w:t xml:space="preserve"> </w:t>
      </w:r>
      <w:r>
        <w:t>1979</w:t>
      </w:r>
      <w:r w:rsidR="003C71E9">
        <w:t>-1989</w:t>
      </w:r>
      <w:r>
        <w:t xml:space="preserve"> – Le retour du religieux</w:t>
      </w:r>
      <w:bookmarkEnd w:id="8"/>
      <w:r>
        <w:t xml:space="preserve"> </w:t>
      </w:r>
    </w:p>
    <w:p w:rsidR="00BD5657" w:rsidRDefault="00BD5657" w:rsidP="003C71E9">
      <w:pPr>
        <w:jc w:val="both"/>
      </w:pPr>
      <w:r>
        <w:t xml:space="preserve">a) </w:t>
      </w:r>
      <w:r w:rsidR="000B27C0">
        <w:t>Quel est ton avis : v</w:t>
      </w:r>
      <w:r>
        <w:t>is-tu dans une société religieuse ? Discute avec ton voisin</w:t>
      </w:r>
      <w:r w:rsidR="000B27C0">
        <w:t>.</w:t>
      </w:r>
      <w:r>
        <w:t xml:space="preserve"> </w:t>
      </w:r>
    </w:p>
    <w:p w:rsidR="00BD5657" w:rsidRDefault="00BD5657" w:rsidP="003C71E9">
      <w:pPr>
        <w:jc w:val="both"/>
      </w:pPr>
    </w:p>
    <w:p w:rsidR="00BD5657" w:rsidRDefault="00BD5657" w:rsidP="003C71E9">
      <w:pPr>
        <w:jc w:val="both"/>
      </w:pPr>
    </w:p>
    <w:p w:rsidR="00BD5657" w:rsidRDefault="00BD5657" w:rsidP="003C71E9">
      <w:pPr>
        <w:jc w:val="both"/>
      </w:pPr>
    </w:p>
    <w:p w:rsidR="00BD5657" w:rsidRDefault="00BD5657" w:rsidP="003C71E9">
      <w:pPr>
        <w:jc w:val="both"/>
      </w:pPr>
      <w:r>
        <w:t>b) Depuis les années 1960, deux points de vue s’affrontent sur la présence du religieux</w:t>
      </w:r>
      <w:r w:rsidR="000B27C0">
        <w:t xml:space="preserve"> dans la société</w:t>
      </w:r>
      <w:r>
        <w:t xml:space="preserve">. Regarde les </w:t>
      </w:r>
      <w:r w:rsidR="000B27C0">
        <w:t>couvertures de magazine suivantes</w:t>
      </w:r>
      <w:r>
        <w:t xml:space="preserve"> et explique-les :</w:t>
      </w:r>
    </w:p>
    <w:p w:rsidR="00BD5657" w:rsidRDefault="00BD5657" w:rsidP="003C71E9">
      <w:pPr>
        <w:jc w:val="both"/>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8"/>
        <w:gridCol w:w="3458"/>
      </w:tblGrid>
      <w:tr w:rsidR="00BD5657" w:rsidTr="00BD5657">
        <w:tc>
          <w:tcPr>
            <w:tcW w:w="5098" w:type="dxa"/>
          </w:tcPr>
          <w:p w:rsidR="00BD5657" w:rsidRDefault="00BD5657" w:rsidP="003C71E9">
            <w:pPr>
              <w:jc w:val="both"/>
            </w:pPr>
            <w:r>
              <w:rPr>
                <w:noProof/>
              </w:rPr>
              <w:drawing>
                <wp:inline distT="0" distB="0" distL="0" distR="0">
                  <wp:extent cx="3424304" cy="1836420"/>
                  <wp:effectExtent l="0" t="0" r="0" b="508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ans titr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60888" cy="1856040"/>
                          </a:xfrm>
                          <a:prstGeom prst="rect">
                            <a:avLst/>
                          </a:prstGeom>
                        </pic:spPr>
                      </pic:pic>
                    </a:graphicData>
                  </a:graphic>
                </wp:inline>
              </w:drawing>
            </w:r>
          </w:p>
        </w:tc>
        <w:tc>
          <w:tcPr>
            <w:tcW w:w="3828" w:type="dxa"/>
          </w:tcPr>
          <w:p w:rsidR="00BD5657" w:rsidRDefault="00BD5657" w:rsidP="000B27C0">
            <w:pPr>
              <w:jc w:val="center"/>
            </w:pPr>
            <w:r>
              <w:rPr>
                <w:noProof/>
              </w:rPr>
              <w:drawing>
                <wp:inline distT="0" distB="0" distL="0" distR="0" wp14:anchorId="00236602" wp14:editId="690D0DD3">
                  <wp:extent cx="1303020" cy="1844607"/>
                  <wp:effectExtent l="0" t="0" r="508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ans titre 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21476" cy="1870734"/>
                          </a:xfrm>
                          <a:prstGeom prst="rect">
                            <a:avLst/>
                          </a:prstGeom>
                        </pic:spPr>
                      </pic:pic>
                    </a:graphicData>
                  </a:graphic>
                </wp:inline>
              </w:drawing>
            </w:r>
          </w:p>
        </w:tc>
      </w:tr>
      <w:tr w:rsidR="00BD5657" w:rsidTr="00BD5657">
        <w:tc>
          <w:tcPr>
            <w:tcW w:w="5098" w:type="dxa"/>
          </w:tcPr>
          <w:p w:rsidR="00BD5657" w:rsidRPr="00A119B9" w:rsidRDefault="000B27C0" w:rsidP="00A119B9">
            <w:pPr>
              <w:jc w:val="center"/>
              <w:rPr>
                <w:sz w:val="20"/>
                <w:szCs w:val="20"/>
              </w:rPr>
            </w:pPr>
            <w:r w:rsidRPr="00A119B9">
              <w:rPr>
                <w:i/>
                <w:sz w:val="20"/>
                <w:szCs w:val="20"/>
              </w:rPr>
              <w:t>« Est-ce que Dieu est mort ? »</w:t>
            </w:r>
            <w:r w:rsidRPr="00A119B9">
              <w:rPr>
                <w:sz w:val="20"/>
                <w:szCs w:val="20"/>
              </w:rPr>
              <w:t>,</w:t>
            </w:r>
            <w:r w:rsidRPr="00A119B9">
              <w:rPr>
                <w:i/>
                <w:sz w:val="20"/>
                <w:szCs w:val="20"/>
              </w:rPr>
              <w:t xml:space="preserve"> </w:t>
            </w:r>
            <w:r w:rsidR="00BD5657" w:rsidRPr="00A119B9">
              <w:rPr>
                <w:i/>
                <w:sz w:val="20"/>
                <w:szCs w:val="20"/>
              </w:rPr>
              <w:t>Time</w:t>
            </w:r>
            <w:r w:rsidR="00BD5657" w:rsidRPr="00A119B9">
              <w:rPr>
                <w:sz w:val="20"/>
                <w:szCs w:val="20"/>
              </w:rPr>
              <w:t>, 1966</w:t>
            </w:r>
          </w:p>
        </w:tc>
        <w:tc>
          <w:tcPr>
            <w:tcW w:w="3828" w:type="dxa"/>
          </w:tcPr>
          <w:p w:rsidR="00BD5657" w:rsidRPr="00A119B9" w:rsidRDefault="00BD5657" w:rsidP="000B27C0">
            <w:pPr>
              <w:jc w:val="center"/>
              <w:rPr>
                <w:sz w:val="20"/>
                <w:szCs w:val="20"/>
              </w:rPr>
            </w:pPr>
            <w:r w:rsidRPr="00A119B9">
              <w:rPr>
                <w:i/>
                <w:sz w:val="20"/>
                <w:szCs w:val="20"/>
              </w:rPr>
              <w:t>Sciences humaines</w:t>
            </w:r>
            <w:r w:rsidRPr="00A119B9">
              <w:rPr>
                <w:sz w:val="20"/>
                <w:szCs w:val="20"/>
              </w:rPr>
              <w:t>, 2005</w:t>
            </w:r>
          </w:p>
        </w:tc>
      </w:tr>
    </w:tbl>
    <w:p w:rsidR="00BD5657" w:rsidRDefault="00BD5657" w:rsidP="003C71E9">
      <w:pPr>
        <w:jc w:val="both"/>
      </w:pPr>
    </w:p>
    <w:p w:rsidR="00BD5657" w:rsidRDefault="00BD5657" w:rsidP="003C71E9">
      <w:pPr>
        <w:jc w:val="both"/>
      </w:pPr>
    </w:p>
    <w:p w:rsidR="00BD5657" w:rsidRDefault="00BD5657" w:rsidP="003C71E9">
      <w:pPr>
        <w:jc w:val="both"/>
      </w:pPr>
      <w:r>
        <w:lastRenderedPageBreak/>
        <w:t>c) Que constates-tu avec ces graphiques de l’office fédéral de la statistique suisse de 2014</w:t>
      </w:r>
      <w:r>
        <w:rPr>
          <w:rStyle w:val="Appelnotedebasdep"/>
        </w:rPr>
        <w:footnoteReference w:id="5"/>
      </w:r>
      <w:r>
        <w:t>:</w:t>
      </w:r>
    </w:p>
    <w:p w:rsidR="00BD5657" w:rsidRDefault="00BD5657" w:rsidP="003C71E9">
      <w:pPr>
        <w:jc w:val="both"/>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8"/>
      </w:tblGrid>
      <w:tr w:rsidR="00BD5657" w:rsidTr="00A119B9">
        <w:trPr>
          <w:jc w:val="center"/>
        </w:trPr>
        <w:tc>
          <w:tcPr>
            <w:tcW w:w="4528" w:type="dxa"/>
          </w:tcPr>
          <w:p w:rsidR="00BD5657" w:rsidRDefault="00BD5657" w:rsidP="00A119B9">
            <w:pPr>
              <w:jc w:val="center"/>
            </w:pPr>
            <w:r w:rsidRPr="00BD5657">
              <w:t>Part de la population avec appartenance religieuse «autre» dans toutes les communes</w:t>
            </w:r>
            <w:r>
              <w:t xml:space="preserve"> suisses</w:t>
            </w:r>
          </w:p>
          <w:p w:rsidR="00BD5657" w:rsidRDefault="00BD5657" w:rsidP="00BD5657">
            <w:pPr>
              <w:jc w:val="both"/>
            </w:pPr>
          </w:p>
        </w:tc>
        <w:tc>
          <w:tcPr>
            <w:tcW w:w="4528" w:type="dxa"/>
          </w:tcPr>
          <w:p w:rsidR="00BD5657" w:rsidRPr="00BD5657" w:rsidRDefault="00BD5657" w:rsidP="00A119B9">
            <w:pPr>
              <w:jc w:val="center"/>
            </w:pPr>
            <w:r w:rsidRPr="00BD5657">
              <w:t>Appartenance religieuse</w:t>
            </w:r>
          </w:p>
          <w:p w:rsidR="00BD5657" w:rsidRDefault="00BD5657" w:rsidP="00BD5657">
            <w:pPr>
              <w:jc w:val="both"/>
            </w:pPr>
          </w:p>
        </w:tc>
      </w:tr>
      <w:tr w:rsidR="00BD5657" w:rsidTr="00A119B9">
        <w:trPr>
          <w:jc w:val="center"/>
        </w:trPr>
        <w:tc>
          <w:tcPr>
            <w:tcW w:w="4528" w:type="dxa"/>
          </w:tcPr>
          <w:p w:rsidR="00BD5657" w:rsidRDefault="00BD5657" w:rsidP="00BD5657">
            <w:pPr>
              <w:jc w:val="both"/>
            </w:pPr>
            <w:r>
              <w:rPr>
                <w:noProof/>
              </w:rPr>
              <w:drawing>
                <wp:inline distT="0" distB="0" distL="0" distR="0" wp14:anchorId="34A1E627" wp14:editId="4207457A">
                  <wp:extent cx="2704126" cy="2904862"/>
                  <wp:effectExtent l="0" t="0" r="1270" b="381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diagramm-anteil-religionzugehoerigkeit.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15269" cy="2916833"/>
                          </a:xfrm>
                          <a:prstGeom prst="rect">
                            <a:avLst/>
                          </a:prstGeom>
                        </pic:spPr>
                      </pic:pic>
                    </a:graphicData>
                  </a:graphic>
                </wp:inline>
              </w:drawing>
            </w:r>
          </w:p>
        </w:tc>
        <w:tc>
          <w:tcPr>
            <w:tcW w:w="4528" w:type="dxa"/>
          </w:tcPr>
          <w:p w:rsidR="00BD5657" w:rsidRDefault="00BD5657" w:rsidP="00BD5657">
            <w:pPr>
              <w:jc w:val="both"/>
            </w:pPr>
            <w:r>
              <w:rPr>
                <w:noProof/>
              </w:rPr>
              <w:drawing>
                <wp:inline distT="0" distB="0" distL="0" distR="0">
                  <wp:extent cx="2599223" cy="2115274"/>
                  <wp:effectExtent l="0" t="0" r="4445" b="571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ligionszugehorigkei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8576" cy="2122885"/>
                          </a:xfrm>
                          <a:prstGeom prst="rect">
                            <a:avLst/>
                          </a:prstGeom>
                        </pic:spPr>
                      </pic:pic>
                    </a:graphicData>
                  </a:graphic>
                </wp:inline>
              </w:drawing>
            </w:r>
          </w:p>
        </w:tc>
      </w:tr>
    </w:tbl>
    <w:p w:rsidR="00BD5657" w:rsidRDefault="00BD5657" w:rsidP="003C71E9">
      <w:pPr>
        <w:jc w:val="both"/>
      </w:pPr>
    </w:p>
    <w:p w:rsidR="00BD5657" w:rsidRDefault="00A119B9" w:rsidP="003C71E9">
      <w:pPr>
        <w:jc w:val="both"/>
      </w:pPr>
      <w:r>
        <w:t>Mon constat :</w:t>
      </w:r>
    </w:p>
    <w:p w:rsidR="00A119B9" w:rsidRDefault="00A119B9" w:rsidP="003C71E9">
      <w:pPr>
        <w:jc w:val="both"/>
      </w:pPr>
    </w:p>
    <w:p w:rsidR="00A119B9" w:rsidRDefault="00A119B9" w:rsidP="003C71E9">
      <w:pPr>
        <w:jc w:val="both"/>
      </w:pPr>
    </w:p>
    <w:p w:rsidR="00A119B9" w:rsidRDefault="00A119B9" w:rsidP="003C71E9">
      <w:pPr>
        <w:jc w:val="both"/>
      </w:pPr>
    </w:p>
    <w:p w:rsidR="00A119B9" w:rsidRDefault="00A119B9" w:rsidP="003C71E9">
      <w:pPr>
        <w:jc w:val="both"/>
      </w:pPr>
    </w:p>
    <w:p w:rsidR="00BD5657" w:rsidRDefault="00BD5657" w:rsidP="003C71E9">
      <w:pPr>
        <w:jc w:val="both"/>
      </w:pPr>
      <w:r>
        <w:t xml:space="preserve">d) Les années 1979-1989 marquent un certain retour du religieux. Trois événements sont importants à ce sujet. </w:t>
      </w:r>
      <w:r w:rsidR="000B27C0">
        <w:t>Relie la bonne explication à</w:t>
      </w:r>
      <w:r>
        <w:t xml:space="preserve"> chacune de ces dates</w:t>
      </w:r>
    </w:p>
    <w:p w:rsidR="00BD5657" w:rsidRDefault="00BD5657" w:rsidP="003C71E9">
      <w:pPr>
        <w:jc w:val="both"/>
      </w:pPr>
    </w:p>
    <w:tbl>
      <w:tblPr>
        <w:tblStyle w:val="Grilledutableau"/>
        <w:tblW w:w="0" w:type="auto"/>
        <w:tblLook w:val="04A0" w:firstRow="1" w:lastRow="0" w:firstColumn="1" w:lastColumn="0" w:noHBand="0" w:noVBand="1"/>
      </w:tblPr>
      <w:tblGrid>
        <w:gridCol w:w="3018"/>
        <w:gridCol w:w="3019"/>
        <w:gridCol w:w="3019"/>
      </w:tblGrid>
      <w:tr w:rsidR="00BD5657" w:rsidRPr="000B27C0" w:rsidTr="00031A26">
        <w:tc>
          <w:tcPr>
            <w:tcW w:w="3018" w:type="dxa"/>
          </w:tcPr>
          <w:p w:rsidR="00BD5657" w:rsidRPr="000B27C0" w:rsidRDefault="000B27C0" w:rsidP="00031A26">
            <w:pPr>
              <w:jc w:val="both"/>
              <w:rPr>
                <w:sz w:val="20"/>
                <w:szCs w:val="20"/>
              </w:rPr>
            </w:pPr>
            <w:r w:rsidRPr="000B27C0">
              <w:rPr>
                <w:sz w:val="20"/>
                <w:szCs w:val="20"/>
              </w:rPr>
              <w:t xml:space="preserve">a) </w:t>
            </w:r>
            <w:r w:rsidR="00BD5657" w:rsidRPr="000B27C0">
              <w:rPr>
                <w:sz w:val="20"/>
                <w:szCs w:val="20"/>
              </w:rPr>
              <w:t>Révolution iranienne 1979</w:t>
            </w:r>
          </w:p>
        </w:tc>
        <w:tc>
          <w:tcPr>
            <w:tcW w:w="3019" w:type="dxa"/>
          </w:tcPr>
          <w:p w:rsidR="00BD5657" w:rsidRPr="000B27C0" w:rsidRDefault="000B27C0" w:rsidP="00031A26">
            <w:pPr>
              <w:jc w:val="both"/>
              <w:rPr>
                <w:sz w:val="20"/>
                <w:szCs w:val="20"/>
              </w:rPr>
            </w:pPr>
            <w:r w:rsidRPr="000B27C0">
              <w:rPr>
                <w:sz w:val="20"/>
                <w:szCs w:val="20"/>
              </w:rPr>
              <w:t xml:space="preserve">b) </w:t>
            </w:r>
            <w:r w:rsidR="00BD5657" w:rsidRPr="000B27C0">
              <w:rPr>
                <w:sz w:val="20"/>
                <w:szCs w:val="20"/>
              </w:rPr>
              <w:t>Guerre Afghanistan/URSS 1979-1989</w:t>
            </w:r>
          </w:p>
        </w:tc>
        <w:tc>
          <w:tcPr>
            <w:tcW w:w="3019" w:type="dxa"/>
          </w:tcPr>
          <w:p w:rsidR="00BD5657" w:rsidRPr="000B27C0" w:rsidRDefault="000B27C0" w:rsidP="00031A26">
            <w:pPr>
              <w:jc w:val="both"/>
              <w:rPr>
                <w:sz w:val="20"/>
                <w:szCs w:val="20"/>
              </w:rPr>
            </w:pPr>
            <w:r w:rsidRPr="000B27C0">
              <w:rPr>
                <w:sz w:val="20"/>
                <w:szCs w:val="20"/>
              </w:rPr>
              <w:t xml:space="preserve">c) </w:t>
            </w:r>
            <w:r w:rsidR="00BD5657" w:rsidRPr="000B27C0">
              <w:rPr>
                <w:sz w:val="20"/>
                <w:szCs w:val="20"/>
              </w:rPr>
              <w:t>Chute du mur de Berlin (1989)</w:t>
            </w:r>
          </w:p>
        </w:tc>
      </w:tr>
    </w:tbl>
    <w:p w:rsidR="00BD5657" w:rsidRDefault="00BD5657" w:rsidP="003C71E9">
      <w:pPr>
        <w:jc w:val="both"/>
      </w:pPr>
    </w:p>
    <w:tbl>
      <w:tblPr>
        <w:tblStyle w:val="Grilledutableau"/>
        <w:tblW w:w="0" w:type="auto"/>
        <w:tblLook w:val="04A0" w:firstRow="1" w:lastRow="0" w:firstColumn="1" w:lastColumn="0" w:noHBand="0" w:noVBand="1"/>
      </w:tblPr>
      <w:tblGrid>
        <w:gridCol w:w="4957"/>
        <w:gridCol w:w="1701"/>
        <w:gridCol w:w="2398"/>
      </w:tblGrid>
      <w:tr w:rsidR="000B27C0" w:rsidTr="000B27C0">
        <w:tc>
          <w:tcPr>
            <w:tcW w:w="4957" w:type="dxa"/>
          </w:tcPr>
          <w:p w:rsidR="000B27C0" w:rsidRPr="000B27C0" w:rsidRDefault="000B27C0" w:rsidP="003C71E9">
            <w:pPr>
              <w:jc w:val="both"/>
              <w:rPr>
                <w:sz w:val="20"/>
                <w:szCs w:val="20"/>
              </w:rPr>
            </w:pPr>
            <w:r w:rsidRPr="000B27C0">
              <w:rPr>
                <w:sz w:val="20"/>
                <w:szCs w:val="20"/>
              </w:rPr>
              <w:t xml:space="preserve">I) Le pays est séparé en deux par une ligne de séparation infranchissable. </w:t>
            </w:r>
            <w:r w:rsidR="00227895" w:rsidRPr="00227895">
              <w:rPr>
                <w:sz w:val="20"/>
                <w:szCs w:val="20"/>
                <w:lang w:val="de-DE"/>
              </w:rPr>
              <w:t>À</w:t>
            </w:r>
            <w:r w:rsidRPr="00227895">
              <w:rPr>
                <w:sz w:val="20"/>
                <w:szCs w:val="20"/>
              </w:rPr>
              <w:t xml:space="preserve"> </w:t>
            </w:r>
            <w:r w:rsidRPr="000B27C0">
              <w:rPr>
                <w:sz w:val="20"/>
                <w:szCs w:val="20"/>
              </w:rPr>
              <w:t>l’Ouest, le gouvernement est financé par les États-Unis</w:t>
            </w:r>
            <w:r w:rsidR="00CA470E">
              <w:rPr>
                <w:sz w:val="20"/>
                <w:szCs w:val="20"/>
              </w:rPr>
              <w:t xml:space="preserve">. La société est régi par </w:t>
            </w:r>
            <w:r w:rsidRPr="000B27C0">
              <w:rPr>
                <w:sz w:val="20"/>
                <w:szCs w:val="20"/>
              </w:rPr>
              <w:t xml:space="preserve">le système capitaliste où ce sont des entreprises privées qui vendent leurs produits selon leur choix. De même, chacun peut (ou non) suivre sa religion. </w:t>
            </w:r>
            <w:r w:rsidR="00227895" w:rsidRPr="00227895">
              <w:rPr>
                <w:sz w:val="20"/>
                <w:szCs w:val="20"/>
                <w:lang w:val="de-DE"/>
              </w:rPr>
              <w:t>À</w:t>
            </w:r>
            <w:r w:rsidRPr="000B27C0">
              <w:rPr>
                <w:sz w:val="20"/>
                <w:szCs w:val="20"/>
              </w:rPr>
              <w:t xml:space="preserve"> l’Est, le pays s’inspire de l’URSS et du système communiste où l’État décide </w:t>
            </w:r>
            <w:r w:rsidR="00CA470E">
              <w:rPr>
                <w:sz w:val="20"/>
                <w:szCs w:val="20"/>
              </w:rPr>
              <w:t>d</w:t>
            </w:r>
            <w:r w:rsidRPr="000B27C0">
              <w:rPr>
                <w:sz w:val="20"/>
                <w:szCs w:val="20"/>
              </w:rPr>
              <w:t>es produits que les gens peuvent acheter. Le communisme (qui s’inspire d</w:t>
            </w:r>
            <w:r w:rsidR="00CA470E">
              <w:rPr>
                <w:sz w:val="20"/>
                <w:szCs w:val="20"/>
              </w:rPr>
              <w:t>u penseur</w:t>
            </w:r>
            <w:r w:rsidRPr="000B27C0">
              <w:rPr>
                <w:sz w:val="20"/>
                <w:szCs w:val="20"/>
              </w:rPr>
              <w:t xml:space="preserve"> Karl Marx) voit d’un mauvais œil la religion. Seul l’État </w:t>
            </w:r>
            <w:r w:rsidR="00CA470E">
              <w:rPr>
                <w:sz w:val="20"/>
                <w:szCs w:val="20"/>
              </w:rPr>
              <w:t>a le droit d’imposer</w:t>
            </w:r>
            <w:r w:rsidRPr="000B27C0">
              <w:rPr>
                <w:sz w:val="20"/>
                <w:szCs w:val="20"/>
              </w:rPr>
              <w:t xml:space="preserve"> ses idées. </w:t>
            </w:r>
            <w:r w:rsidR="00CA470E">
              <w:rPr>
                <w:sz w:val="20"/>
                <w:szCs w:val="20"/>
              </w:rPr>
              <w:t>Après une longue séparation entre l’Est et l’Ouest, l</w:t>
            </w:r>
            <w:r w:rsidRPr="000B27C0">
              <w:rPr>
                <w:sz w:val="20"/>
                <w:szCs w:val="20"/>
              </w:rPr>
              <w:t>a ligne de séparation est abolie, ce qui marque la fin du communisme et chacun peut croire ce qu’il veut.</w:t>
            </w:r>
          </w:p>
        </w:tc>
        <w:tc>
          <w:tcPr>
            <w:tcW w:w="1701" w:type="dxa"/>
          </w:tcPr>
          <w:p w:rsidR="000B27C0" w:rsidRPr="000B27C0" w:rsidRDefault="000B27C0" w:rsidP="003C71E9">
            <w:pPr>
              <w:jc w:val="both"/>
              <w:rPr>
                <w:sz w:val="20"/>
                <w:szCs w:val="20"/>
              </w:rPr>
            </w:pPr>
            <w:r w:rsidRPr="000B27C0">
              <w:rPr>
                <w:sz w:val="20"/>
                <w:szCs w:val="20"/>
              </w:rPr>
              <w:t xml:space="preserve">II) Le roi (nommé </w:t>
            </w:r>
            <w:r w:rsidR="00CA470E">
              <w:rPr>
                <w:sz w:val="20"/>
                <w:szCs w:val="20"/>
              </w:rPr>
              <w:t>c</w:t>
            </w:r>
            <w:r w:rsidRPr="000B27C0">
              <w:rPr>
                <w:sz w:val="20"/>
                <w:szCs w:val="20"/>
              </w:rPr>
              <w:t>hah) est renversé. Un haut représentant religieux (appelé l’ayatollah) exilé en France fait son retour dans le pays et instaure un gouvernement religieux</w:t>
            </w:r>
            <w:r w:rsidR="00CA470E">
              <w:rPr>
                <w:sz w:val="20"/>
                <w:szCs w:val="20"/>
              </w:rPr>
              <w:t xml:space="preserve"> (qu’on nomme </w:t>
            </w:r>
            <w:r w:rsidRPr="000B27C0">
              <w:rPr>
                <w:sz w:val="20"/>
                <w:szCs w:val="20"/>
              </w:rPr>
              <w:t>théocratie).</w:t>
            </w:r>
          </w:p>
        </w:tc>
        <w:tc>
          <w:tcPr>
            <w:tcW w:w="2398" w:type="dxa"/>
          </w:tcPr>
          <w:p w:rsidR="000B27C0" w:rsidRPr="000B27C0" w:rsidRDefault="000B27C0" w:rsidP="003C71E9">
            <w:pPr>
              <w:jc w:val="both"/>
              <w:rPr>
                <w:sz w:val="20"/>
                <w:szCs w:val="20"/>
              </w:rPr>
            </w:pPr>
            <w:r w:rsidRPr="000B27C0">
              <w:rPr>
                <w:sz w:val="20"/>
                <w:szCs w:val="20"/>
              </w:rPr>
              <w:t>III) Les rebelles locaux sont financés par les États-Unis qui ne participe</w:t>
            </w:r>
            <w:r w:rsidR="00CA470E">
              <w:rPr>
                <w:sz w:val="20"/>
                <w:szCs w:val="20"/>
              </w:rPr>
              <w:t>nt</w:t>
            </w:r>
            <w:r w:rsidRPr="000B27C0">
              <w:rPr>
                <w:sz w:val="20"/>
                <w:szCs w:val="20"/>
              </w:rPr>
              <w:t xml:space="preserve"> pas directement à la guerre. Ils décident de soutenir des groupes religieux qui se révèlent être des extrémistes religieux. Ceux-ci vont gagner la guerre grâce à l’argent américain, instaurer un gouvernement religieux et se distancer des États-Unis.</w:t>
            </w:r>
          </w:p>
        </w:tc>
      </w:tr>
    </w:tbl>
    <w:p w:rsidR="000B27C0" w:rsidRDefault="000B27C0" w:rsidP="003C71E9">
      <w:pPr>
        <w:jc w:val="both"/>
      </w:pPr>
    </w:p>
    <w:p w:rsidR="00BD5657" w:rsidRDefault="00BD5657" w:rsidP="003C71E9">
      <w:pPr>
        <w:jc w:val="both"/>
      </w:pPr>
    </w:p>
    <w:p w:rsidR="000B27C0" w:rsidRDefault="000B27C0" w:rsidP="003C71E9">
      <w:pPr>
        <w:jc w:val="both"/>
      </w:pPr>
    </w:p>
    <w:p w:rsidR="000B27C0" w:rsidRDefault="000B27C0" w:rsidP="003C71E9">
      <w:pPr>
        <w:jc w:val="both"/>
      </w:pPr>
    </w:p>
    <w:p w:rsidR="00485B02" w:rsidRDefault="00BD5657" w:rsidP="003C71E9">
      <w:pPr>
        <w:jc w:val="both"/>
      </w:pPr>
      <w:r>
        <w:t>e) Pourquoi ces événements contribuent au retour du religieux dans le monde ? Inspire-toi des images pour tes explications.</w:t>
      </w:r>
    </w:p>
    <w:p w:rsidR="00BD5657" w:rsidRDefault="00BD5657" w:rsidP="003C71E9">
      <w:pPr>
        <w:jc w:val="both"/>
      </w:pPr>
    </w:p>
    <w:p w:rsidR="00BD5657" w:rsidRDefault="00BD5657" w:rsidP="003C71E9">
      <w:pPr>
        <w:jc w:val="both"/>
      </w:pPr>
    </w:p>
    <w:p w:rsidR="00BD5657" w:rsidRDefault="00BD5657" w:rsidP="003C71E9">
      <w:pPr>
        <w:jc w:val="both"/>
      </w:pPr>
    </w:p>
    <w:tbl>
      <w:tblPr>
        <w:tblStyle w:val="Grilledutableau"/>
        <w:tblW w:w="0" w:type="auto"/>
        <w:tblLook w:val="04A0" w:firstRow="1" w:lastRow="0" w:firstColumn="1" w:lastColumn="0" w:noHBand="0" w:noVBand="1"/>
      </w:tblPr>
      <w:tblGrid>
        <w:gridCol w:w="1555"/>
        <w:gridCol w:w="7501"/>
      </w:tblGrid>
      <w:tr w:rsidR="00CA470E" w:rsidTr="004A2ACD">
        <w:tc>
          <w:tcPr>
            <w:tcW w:w="1555" w:type="dxa"/>
          </w:tcPr>
          <w:p w:rsidR="00CA470E" w:rsidRDefault="00CA470E" w:rsidP="003C71E9">
            <w:pPr>
              <w:jc w:val="both"/>
            </w:pPr>
            <w:r>
              <w:t>Révolution iranienne 1979</w:t>
            </w:r>
          </w:p>
        </w:tc>
        <w:tc>
          <w:tcPr>
            <w:tcW w:w="7501" w:type="dxa"/>
          </w:tcPr>
          <w:p w:rsidR="004A2ACD" w:rsidRDefault="00CA470E" w:rsidP="004A2ACD">
            <w:pPr>
              <w:jc w:val="center"/>
              <w:rPr>
                <w:sz w:val="16"/>
                <w:szCs w:val="16"/>
                <w:lang w:val="fr-FR"/>
              </w:rPr>
            </w:pPr>
            <w:r w:rsidRPr="00BD5657">
              <w:rPr>
                <w:noProof/>
              </w:rPr>
              <w:drawing>
                <wp:inline distT="0" distB="0" distL="0" distR="0" wp14:anchorId="38DCCC96" wp14:editId="09A16CBD">
                  <wp:extent cx="3017520" cy="1317718"/>
                  <wp:effectExtent l="0" t="0" r="5080" b="3175"/>
                  <wp:docPr id="2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27"/>
                          <a:stretch>
                            <a:fillRect/>
                          </a:stretch>
                        </pic:blipFill>
                        <pic:spPr>
                          <a:xfrm>
                            <a:off x="0" y="0"/>
                            <a:ext cx="3084756" cy="1347079"/>
                          </a:xfrm>
                          <a:prstGeom prst="rect">
                            <a:avLst/>
                          </a:prstGeom>
                        </pic:spPr>
                      </pic:pic>
                    </a:graphicData>
                  </a:graphic>
                </wp:inline>
              </w:drawing>
            </w:r>
          </w:p>
          <w:p w:rsidR="00CA470E" w:rsidRPr="00BD5657" w:rsidRDefault="00CA470E" w:rsidP="004A2ACD">
            <w:pPr>
              <w:jc w:val="center"/>
            </w:pPr>
            <w:r w:rsidRPr="00BD5657">
              <w:rPr>
                <w:sz w:val="16"/>
                <w:szCs w:val="16"/>
                <w:lang w:val="fr-FR"/>
              </w:rPr>
              <w:t xml:space="preserve">M.Satrapi, </w:t>
            </w:r>
            <w:r w:rsidR="0077028B" w:rsidRPr="00BD5657">
              <w:rPr>
                <w:i/>
                <w:iCs/>
                <w:sz w:val="16"/>
                <w:szCs w:val="16"/>
                <w:lang w:val="fr-FR"/>
              </w:rPr>
              <w:t>Persépolis</w:t>
            </w:r>
            <w:r>
              <w:rPr>
                <w:iCs/>
                <w:sz w:val="16"/>
                <w:szCs w:val="16"/>
                <w:lang w:val="fr-FR"/>
              </w:rPr>
              <w:t>, l’association</w:t>
            </w:r>
          </w:p>
          <w:p w:rsidR="00CA470E" w:rsidRDefault="00CA470E" w:rsidP="004A2ACD">
            <w:pPr>
              <w:jc w:val="center"/>
            </w:pPr>
          </w:p>
        </w:tc>
      </w:tr>
      <w:tr w:rsidR="00CA470E" w:rsidTr="004A2ACD">
        <w:tc>
          <w:tcPr>
            <w:tcW w:w="1555" w:type="dxa"/>
          </w:tcPr>
          <w:p w:rsidR="00CA470E" w:rsidRDefault="00CA470E" w:rsidP="003C71E9">
            <w:pPr>
              <w:jc w:val="both"/>
            </w:pPr>
            <w:r>
              <w:t>Guerre Afghanistan/</w:t>
            </w:r>
            <w:r w:rsidR="004A2ACD">
              <w:t xml:space="preserve"> </w:t>
            </w:r>
            <w:r>
              <w:t>URSS 1979-1989</w:t>
            </w:r>
          </w:p>
        </w:tc>
        <w:tc>
          <w:tcPr>
            <w:tcW w:w="7501" w:type="dxa"/>
          </w:tcPr>
          <w:p w:rsidR="00CA470E" w:rsidRDefault="00CA470E" w:rsidP="004A2ACD">
            <w:pPr>
              <w:jc w:val="center"/>
            </w:pPr>
            <w:r>
              <w:rPr>
                <w:noProof/>
              </w:rPr>
              <w:drawing>
                <wp:inline distT="0" distB="0" distL="0" distR="0" wp14:anchorId="3291F1C4" wp14:editId="23F4AB85">
                  <wp:extent cx="3101340" cy="4375934"/>
                  <wp:effectExtent l="0" t="0" r="0" b="5715"/>
                  <wp:docPr id="1714028163" name="Image 1714028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ttachment-1-3.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15255" cy="4395568"/>
                          </a:xfrm>
                          <a:prstGeom prst="rect">
                            <a:avLst/>
                          </a:prstGeom>
                        </pic:spPr>
                      </pic:pic>
                    </a:graphicData>
                  </a:graphic>
                </wp:inline>
              </w:drawing>
            </w:r>
          </w:p>
          <w:p w:rsidR="00CA470E" w:rsidRPr="00A119B9" w:rsidRDefault="00CA470E" w:rsidP="004A2ACD">
            <w:pPr>
              <w:jc w:val="center"/>
              <w:rPr>
                <w:sz w:val="20"/>
                <w:szCs w:val="20"/>
              </w:rPr>
            </w:pPr>
            <w:r w:rsidRPr="00A119B9">
              <w:rPr>
                <w:sz w:val="20"/>
                <w:szCs w:val="20"/>
              </w:rPr>
              <w:t xml:space="preserve">David B,  J.-P. Filiu, </w:t>
            </w:r>
            <w:r w:rsidRPr="00A119B9">
              <w:rPr>
                <w:i/>
                <w:sz w:val="20"/>
                <w:szCs w:val="20"/>
              </w:rPr>
              <w:t>Nos meilleurs ennemis</w:t>
            </w:r>
            <w:r w:rsidRPr="00A119B9">
              <w:rPr>
                <w:sz w:val="20"/>
                <w:szCs w:val="20"/>
              </w:rPr>
              <w:t>, tome 2, p.75</w:t>
            </w:r>
          </w:p>
        </w:tc>
      </w:tr>
      <w:tr w:rsidR="00CA470E" w:rsidTr="004A2ACD">
        <w:tc>
          <w:tcPr>
            <w:tcW w:w="1555" w:type="dxa"/>
          </w:tcPr>
          <w:p w:rsidR="00CA470E" w:rsidRDefault="00CA470E" w:rsidP="003C71E9">
            <w:pPr>
              <w:jc w:val="both"/>
            </w:pPr>
            <w:r>
              <w:t>Chute du mur de Berlin (1989)</w:t>
            </w:r>
          </w:p>
        </w:tc>
        <w:tc>
          <w:tcPr>
            <w:tcW w:w="7501" w:type="dxa"/>
          </w:tcPr>
          <w:p w:rsidR="00CA470E" w:rsidRDefault="00CA470E" w:rsidP="004A2ACD">
            <w:pPr>
              <w:jc w:val="center"/>
            </w:pPr>
            <w:r>
              <w:rPr>
                <w:noProof/>
              </w:rPr>
              <w:drawing>
                <wp:inline distT="0" distB="0" distL="0" distR="0" wp14:anchorId="2210BE98" wp14:editId="776C8171">
                  <wp:extent cx="2316480" cy="1605482"/>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endewundergeschichte_Jesu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36671" cy="1619476"/>
                          </a:xfrm>
                          <a:prstGeom prst="rect">
                            <a:avLst/>
                          </a:prstGeom>
                        </pic:spPr>
                      </pic:pic>
                    </a:graphicData>
                  </a:graphic>
                </wp:inline>
              </w:drawing>
            </w:r>
          </w:p>
          <w:p w:rsidR="00CA470E" w:rsidRDefault="004A2ACD" w:rsidP="004A2ACD">
            <w:pPr>
              <w:jc w:val="center"/>
            </w:pPr>
            <w:r>
              <w:rPr>
                <w:sz w:val="16"/>
                <w:szCs w:val="16"/>
              </w:rPr>
              <w:lastRenderedPageBreak/>
              <w:t>« Jésus vit », p</w:t>
            </w:r>
            <w:r w:rsidR="00CA470E" w:rsidRPr="00BD5657">
              <w:rPr>
                <w:sz w:val="16"/>
                <w:szCs w:val="16"/>
              </w:rPr>
              <w:t xml:space="preserve">hoto </w:t>
            </w:r>
            <w:r>
              <w:rPr>
                <w:sz w:val="16"/>
                <w:szCs w:val="16"/>
              </w:rPr>
              <w:t xml:space="preserve">de </w:t>
            </w:r>
            <w:r w:rsidR="00CA470E" w:rsidRPr="00BD5657">
              <w:rPr>
                <w:sz w:val="16"/>
                <w:szCs w:val="16"/>
              </w:rPr>
              <w:t>Steffen Giersch</w:t>
            </w:r>
            <w:r w:rsidR="00CA470E">
              <w:rPr>
                <w:rStyle w:val="Appelnotedebasdep"/>
                <w:szCs w:val="16"/>
              </w:rPr>
              <w:footnoteReference w:id="6"/>
            </w:r>
          </w:p>
        </w:tc>
      </w:tr>
    </w:tbl>
    <w:p w:rsidR="00BD5657" w:rsidRDefault="00BD5657" w:rsidP="003C71E9">
      <w:pPr>
        <w:jc w:val="both"/>
      </w:pPr>
    </w:p>
    <w:p w:rsidR="009950DE" w:rsidRPr="000A2E9F" w:rsidRDefault="009950DE" w:rsidP="009950DE">
      <w:pPr>
        <w:pStyle w:val="Titre3"/>
        <w:jc w:val="both"/>
      </w:pPr>
      <w:bookmarkStart w:id="9" w:name="_Toc153447552"/>
      <w:bookmarkStart w:id="10" w:name="_Toc155804524"/>
      <w:r>
        <w:t>1.3. Diversité religieuse en Afghanistan au début du 21</w:t>
      </w:r>
      <w:r w:rsidRPr="00E75483">
        <w:rPr>
          <w:vertAlign w:val="superscript"/>
        </w:rPr>
        <w:t>e</w:t>
      </w:r>
      <w:r>
        <w:t xml:space="preserve"> </w:t>
      </w:r>
      <w:r w:rsidR="0008596B">
        <w:t>siècle</w:t>
      </w:r>
      <w:bookmarkEnd w:id="10"/>
      <w:r w:rsidRPr="000A2E9F">
        <w:t xml:space="preserve"> </w:t>
      </w:r>
    </w:p>
    <w:p w:rsidR="009950DE" w:rsidRDefault="009950DE" w:rsidP="009950DE">
      <w:r>
        <w:t>Actuellement</w:t>
      </w:r>
      <w:r w:rsidR="0008596B" w:rsidRPr="0008596B">
        <w:t xml:space="preserve"> </w:t>
      </w:r>
      <w:r w:rsidR="0008596B">
        <w:t>dans l’Afghanistan des talibans</w:t>
      </w:r>
      <w:r>
        <w:t xml:space="preserve">, il n’y a presque pas d’autres religions que l’islam. </w:t>
      </w:r>
      <w:r w:rsidR="00E83752">
        <w:t>Zébulon</w:t>
      </w:r>
      <w:r>
        <w:t>, Mariam et Kinmei ont été inspirés par quelques rares exemples historiques. Compare ces figures historiques avec celles du livre (points communs et différences).</w:t>
      </w:r>
    </w:p>
    <w:p w:rsidR="009950DE" w:rsidRDefault="009950DE" w:rsidP="009950DE"/>
    <w:p w:rsidR="009950DE" w:rsidRDefault="0008596B" w:rsidP="0008596B">
      <w:pPr>
        <w:pStyle w:val="Titre4"/>
      </w:pPr>
      <w:bookmarkStart w:id="11" w:name="_Toc155804525"/>
      <w:r>
        <w:t xml:space="preserve">1.3.1. </w:t>
      </w:r>
      <w:r w:rsidR="00E83752">
        <w:t>Zébulon</w:t>
      </w:r>
      <w:r w:rsidR="009950DE">
        <w:t>, le dernier juif d’Afghanistan</w:t>
      </w:r>
      <w:bookmarkEnd w:id="11"/>
    </w:p>
    <w:p w:rsidR="009950DE" w:rsidRDefault="009950DE" w:rsidP="009950DE"/>
    <w:p w:rsidR="009950DE" w:rsidRDefault="009950DE" w:rsidP="009950DE">
      <w:r>
        <w:t xml:space="preserve">Page </w:t>
      </w:r>
      <w:r w:rsidR="0077028B">
        <w:t>Wikipédia</w:t>
      </w:r>
      <w:r>
        <w:t xml:space="preserve"> de </w:t>
      </w:r>
      <w:r w:rsidR="00E83752">
        <w:t>Zébulon</w:t>
      </w:r>
      <w:r>
        <w:t xml:space="preserve"> Simentov</w:t>
      </w:r>
      <w:r>
        <w:rPr>
          <w:rStyle w:val="Appelnotedebasdep"/>
        </w:rPr>
        <w:footnoteReference w:id="7"/>
      </w:r>
      <w:r w:rsidR="0008596B">
        <w:t> :</w:t>
      </w:r>
    </w:p>
    <w:p w:rsidR="009950DE" w:rsidRDefault="009950DE" w:rsidP="009950DE"/>
    <w:p w:rsidR="009950DE" w:rsidRPr="0008596B" w:rsidRDefault="009950DE" w:rsidP="009950DE">
      <w:pPr>
        <w:jc w:val="both"/>
        <w:rPr>
          <w:i/>
        </w:rPr>
      </w:pPr>
      <w:r w:rsidRPr="0008596B">
        <w:rPr>
          <w:i/>
        </w:rPr>
        <w:t>Histoire</w:t>
      </w:r>
    </w:p>
    <w:p w:rsidR="009950DE" w:rsidRPr="0008596B" w:rsidRDefault="009950DE" w:rsidP="009950DE">
      <w:pPr>
        <w:jc w:val="both"/>
        <w:rPr>
          <w:i/>
        </w:rPr>
      </w:pPr>
      <w:r w:rsidRPr="0008596B">
        <w:rPr>
          <w:i/>
        </w:rPr>
        <w:t>Après la fondation d'Israël en 1948 et la suppression des restrictions de sortie en 1951 la plupart des juifs afghans, 5000 environ à l'époque, émigrèrent vers le nouvel État juif. Après l'invasion soviétique ce fut la fuite de la presque totalité des 300 Juifs qui restaient. En 1996 il ne devait plus y avoir que dix personnes environ, presque toutes dans la capitale Kaboul. Lors de la terreur talibane, seuls deux Juifs restaient dans le pays : Simentov et Isaac Levi, son aîné d'environ 35 ans.</w:t>
      </w:r>
    </w:p>
    <w:p w:rsidR="009950DE" w:rsidRPr="0008596B" w:rsidRDefault="009950DE" w:rsidP="009950DE">
      <w:pPr>
        <w:jc w:val="both"/>
        <w:rPr>
          <w:i/>
        </w:rPr>
      </w:pPr>
    </w:p>
    <w:p w:rsidR="009950DE" w:rsidRPr="0008596B" w:rsidRDefault="009950DE" w:rsidP="009950DE">
      <w:pPr>
        <w:jc w:val="both"/>
        <w:rPr>
          <w:i/>
        </w:rPr>
      </w:pPr>
      <w:r w:rsidRPr="0008596B">
        <w:rPr>
          <w:i/>
        </w:rPr>
        <w:t>Les deux derniers juifs d'Afghanistan se détestaient cordialement. Tous les deux vivaient dans les bâtiments de la dernière synagogue de Kaboul et se considéraient chacun comme l'administrateur légal de cette maison de Dieu et gardien des rouleaux manuscrits de la Torah qui s'y trouvaient et qui avaient, disait-on, 400 ans. Chacun accusait l'autre d'avoir volé la Torah et ils finirent par se dénoncer réciproquement aux talibans, avec pour résultat que par moments ils furent tous les deux emprisonnés par eux et torturés.</w:t>
      </w:r>
    </w:p>
    <w:p w:rsidR="009950DE" w:rsidRPr="0008596B" w:rsidRDefault="009950DE" w:rsidP="009950DE">
      <w:pPr>
        <w:jc w:val="both"/>
        <w:rPr>
          <w:i/>
        </w:rPr>
      </w:pPr>
    </w:p>
    <w:p w:rsidR="009950DE" w:rsidRPr="0008596B" w:rsidRDefault="009950DE" w:rsidP="009950DE">
      <w:pPr>
        <w:jc w:val="both"/>
        <w:rPr>
          <w:i/>
        </w:rPr>
      </w:pPr>
      <w:r w:rsidRPr="0008596B">
        <w:rPr>
          <w:i/>
        </w:rPr>
        <w:t>Pendant de longues années Levi, le plus âgé, avait eu seul la charge de la synagogue, construite dans les années 1960. En 1998 Simentov se présenta et fut au départ bien accueilli par Levi. La querelle commença au moment où Simentov proposa à son aîné de suivre sa famille en Israël parce que le climat de Kaboul ne convenait pas à un homme si âgé avec des hivers aussi froids. Et puis il reprochait à Levi de dire la bonne aventure aux femmes musulmanes et de leur vendre des philtres d'amour, autant d'infractions contre leur religion.</w:t>
      </w:r>
    </w:p>
    <w:p w:rsidR="009950DE" w:rsidRPr="0008596B" w:rsidRDefault="009950DE" w:rsidP="009950DE">
      <w:pPr>
        <w:jc w:val="both"/>
        <w:rPr>
          <w:i/>
        </w:rPr>
      </w:pPr>
    </w:p>
    <w:p w:rsidR="009950DE" w:rsidRPr="0008596B" w:rsidRDefault="009950DE" w:rsidP="009950DE">
      <w:pPr>
        <w:jc w:val="both"/>
        <w:rPr>
          <w:i/>
        </w:rPr>
      </w:pPr>
      <w:r w:rsidRPr="0008596B">
        <w:rPr>
          <w:i/>
        </w:rPr>
        <w:t>Sous le règne taliban, ils n'ont cessé de se dénoncer mutuellement aux talibans. Les motifs de dénonciation allaient de la direction d'une maison close à l'espionnage. La première fois où les deux juifs furent emprisonnés en même temps, les talibans en profitèrent pour piller la synagogue et faire main basse sur tout ce qui avait de la valeur, comme quatre clochettes d'argent et un yad en argent. Quand Simentov voulut mettre la Torah en sûreté en Israël, Levi l'accusa auprès des Talibans de vouloir vendre à son profit le rouleau précieux. Les talibans confisquèrent alors en 1999 cette Torah qu'on se disputait et on ne sait ce qu'elle est devenue.</w:t>
      </w:r>
    </w:p>
    <w:p w:rsidR="009950DE" w:rsidRPr="0008596B" w:rsidRDefault="009950DE" w:rsidP="009950DE">
      <w:pPr>
        <w:jc w:val="both"/>
        <w:rPr>
          <w:i/>
        </w:rPr>
      </w:pPr>
    </w:p>
    <w:p w:rsidR="009950DE" w:rsidRPr="0008596B" w:rsidRDefault="009950DE" w:rsidP="009950DE">
      <w:pPr>
        <w:jc w:val="both"/>
        <w:rPr>
          <w:i/>
        </w:rPr>
      </w:pPr>
      <w:r w:rsidRPr="0008596B">
        <w:rPr>
          <w:i/>
        </w:rPr>
        <w:t>Cette inimitié entre les deux derniers juifs afghans dura sept ans et se termina avec la mort de Levi à la mi-janvier 2005.</w:t>
      </w:r>
    </w:p>
    <w:p w:rsidR="009950DE" w:rsidRPr="0008596B" w:rsidRDefault="009950DE" w:rsidP="009950DE">
      <w:pPr>
        <w:jc w:val="both"/>
        <w:rPr>
          <w:i/>
        </w:rPr>
      </w:pPr>
    </w:p>
    <w:p w:rsidR="009950DE" w:rsidRPr="0008596B" w:rsidRDefault="009950DE" w:rsidP="009950DE">
      <w:pPr>
        <w:jc w:val="both"/>
        <w:rPr>
          <w:i/>
        </w:rPr>
      </w:pPr>
      <w:r w:rsidRPr="0008596B">
        <w:rPr>
          <w:i/>
        </w:rPr>
        <w:lastRenderedPageBreak/>
        <w:t>Simentov a vécu depuis tout seul et dans une grande pauvreté dans les ruines de la synagogue de Kaboul. Il a dû abandonner son commerce de tapis en 2001 après une attaque des talibans, au cours de laquelle il a perdu tout ce qu'il possédait. Sa femme et ses deux filles vivent en Israël.</w:t>
      </w:r>
    </w:p>
    <w:p w:rsidR="009950DE" w:rsidRPr="0008596B" w:rsidRDefault="009950DE" w:rsidP="009950DE">
      <w:pPr>
        <w:jc w:val="both"/>
        <w:rPr>
          <w:i/>
        </w:rPr>
      </w:pPr>
    </w:p>
    <w:p w:rsidR="009950DE" w:rsidRPr="0008596B" w:rsidRDefault="009950DE" w:rsidP="009950DE">
      <w:pPr>
        <w:jc w:val="both"/>
        <w:rPr>
          <w:i/>
        </w:rPr>
      </w:pPr>
      <w:r w:rsidRPr="0008596B">
        <w:rPr>
          <w:i/>
        </w:rPr>
        <w:t>La vie de Simentov et de Levi a été le sujet de deux pièces de théâtre : aux États-Unis The Last Two Jews of Kabul de Josh Greenfeld (2002) et en Grande-Bretagne My Brother's Keeper une tragi-comédie de Michael Flexer (2006).</w:t>
      </w:r>
    </w:p>
    <w:p w:rsidR="009950DE" w:rsidRPr="0008596B" w:rsidRDefault="009950DE" w:rsidP="009950DE">
      <w:pPr>
        <w:jc w:val="both"/>
        <w:rPr>
          <w:i/>
        </w:rPr>
      </w:pPr>
    </w:p>
    <w:p w:rsidR="009950DE" w:rsidRPr="0008596B" w:rsidRDefault="009950DE" w:rsidP="009950DE">
      <w:pPr>
        <w:jc w:val="both"/>
        <w:rPr>
          <w:i/>
        </w:rPr>
      </w:pPr>
      <w:r w:rsidRPr="0008596B">
        <w:rPr>
          <w:i/>
        </w:rPr>
        <w:t xml:space="preserve">En 2021, malgré le retour des talibans au pouvoir, </w:t>
      </w:r>
      <w:r w:rsidR="00E83752" w:rsidRPr="0008596B">
        <w:rPr>
          <w:i/>
        </w:rPr>
        <w:t>Zébulon</w:t>
      </w:r>
      <w:r w:rsidRPr="0008596B">
        <w:rPr>
          <w:i/>
        </w:rPr>
        <w:t xml:space="preserve"> Simentov compte rester en Afghanistan. Il finit néanmoins par quitter le pays avec une trentaine de ses voisins, notamment en raison du risque posé par le gouvernement en place.</w:t>
      </w:r>
    </w:p>
    <w:p w:rsidR="009950DE" w:rsidRDefault="009950DE" w:rsidP="009950DE">
      <w:pPr>
        <w:jc w:val="both"/>
      </w:pPr>
    </w:p>
    <w:p w:rsidR="009950DE" w:rsidRDefault="009950DE" w:rsidP="009950DE">
      <w:pPr>
        <w:jc w:val="both"/>
      </w:pPr>
      <w:r>
        <w:t>Voir aussi</w:t>
      </w:r>
    </w:p>
    <w:p w:rsidR="009950DE" w:rsidRDefault="009950DE" w:rsidP="009950DE">
      <w:pPr>
        <w:jc w:val="both"/>
      </w:pPr>
      <w:r>
        <w:t>Cabale à Kaboul, Dan Alexe, documentaire, 86 minutes, France, 2007.</w:t>
      </w:r>
    </w:p>
    <w:p w:rsidR="009950DE" w:rsidRDefault="009950DE" w:rsidP="009950DE"/>
    <w:p w:rsidR="00827B51" w:rsidRDefault="00827B51" w:rsidP="009950DE">
      <w:r>
        <w:t>Comparaison avec le livre :</w:t>
      </w:r>
    </w:p>
    <w:p w:rsidR="00827B51" w:rsidRDefault="00827B51" w:rsidP="009950DE"/>
    <w:p w:rsidR="00827B51" w:rsidRDefault="00827B51" w:rsidP="009950DE"/>
    <w:p w:rsidR="00827B51" w:rsidRDefault="00827B51" w:rsidP="009950DE"/>
    <w:p w:rsidR="00827B51" w:rsidRDefault="00827B51" w:rsidP="009950DE"/>
    <w:p w:rsidR="00827B51" w:rsidRDefault="00827B51" w:rsidP="009950DE"/>
    <w:p w:rsidR="009950DE" w:rsidRDefault="00827B51" w:rsidP="00827B51">
      <w:pPr>
        <w:pStyle w:val="Titre4"/>
        <w:jc w:val="both"/>
      </w:pPr>
      <w:bookmarkStart w:id="12" w:name="_Toc155804526"/>
      <w:r>
        <w:t>1.3.2.</w:t>
      </w:r>
      <w:r w:rsidR="009950DE">
        <w:t xml:space="preserve"> Mariam, la sœur catholique</w:t>
      </w:r>
      <w:bookmarkEnd w:id="12"/>
    </w:p>
    <w:p w:rsidR="009950DE" w:rsidRPr="00827B51" w:rsidRDefault="009950DE" w:rsidP="00827B51">
      <w:pPr>
        <w:jc w:val="both"/>
      </w:pPr>
    </w:p>
    <w:p w:rsidR="009950DE" w:rsidRPr="00827B51" w:rsidRDefault="009950DE" w:rsidP="00827B51">
      <w:pPr>
        <w:jc w:val="both"/>
      </w:pPr>
      <w:r w:rsidRPr="00827B51">
        <w:t xml:space="preserve">Journal </w:t>
      </w:r>
      <w:r w:rsidRPr="00827B51">
        <w:rPr>
          <w:i/>
        </w:rPr>
        <w:t>L’</w:t>
      </w:r>
      <w:r w:rsidR="0077028B">
        <w:rPr>
          <w:i/>
        </w:rPr>
        <w:t>O</w:t>
      </w:r>
      <w:r w:rsidR="0077028B" w:rsidRPr="00827B51">
        <w:rPr>
          <w:i/>
        </w:rPr>
        <w:t>rient le</w:t>
      </w:r>
      <w:r w:rsidRPr="00827B51">
        <w:rPr>
          <w:i/>
        </w:rPr>
        <w:t xml:space="preserve"> jour</w:t>
      </w:r>
      <w:r w:rsidRPr="00827B51">
        <w:rPr>
          <w:rStyle w:val="Appelnotedebasdep"/>
          <w:i/>
        </w:rPr>
        <w:footnoteReference w:id="8"/>
      </w:r>
      <w:r w:rsidRPr="00827B51">
        <w:t>,</w:t>
      </w:r>
    </w:p>
    <w:p w:rsidR="009950DE" w:rsidRPr="00827B51" w:rsidRDefault="009950DE" w:rsidP="00827B51">
      <w:pPr>
        <w:jc w:val="both"/>
      </w:pPr>
      <w:r w:rsidRPr="00827B51">
        <w:t>Quentin Müller, juillet 2018, Kaboul</w:t>
      </w:r>
    </w:p>
    <w:p w:rsidR="009950DE" w:rsidRPr="00827B51" w:rsidRDefault="009950DE" w:rsidP="00827B51">
      <w:pPr>
        <w:jc w:val="both"/>
      </w:pPr>
    </w:p>
    <w:p w:rsidR="009950DE" w:rsidRDefault="009950DE" w:rsidP="00827B51">
      <w:pPr>
        <w:jc w:val="both"/>
        <w:rPr>
          <w:i/>
        </w:rPr>
      </w:pPr>
      <w:r w:rsidRPr="00827B51">
        <w:rPr>
          <w:i/>
        </w:rPr>
        <w:t>« Je n’ai jamais rencontré d’Afghan chrétien de ma vie »</w:t>
      </w:r>
    </w:p>
    <w:p w:rsidR="00827B51" w:rsidRPr="00827B51" w:rsidRDefault="00827B51" w:rsidP="00827B51">
      <w:pPr>
        <w:jc w:val="both"/>
        <w:rPr>
          <w:i/>
        </w:rPr>
      </w:pPr>
    </w:p>
    <w:p w:rsidR="009950DE" w:rsidRPr="00827B51" w:rsidRDefault="009950DE" w:rsidP="00827B51">
      <w:pPr>
        <w:jc w:val="both"/>
        <w:rPr>
          <w:i/>
        </w:rPr>
      </w:pPr>
      <w:r w:rsidRPr="00827B51">
        <w:rPr>
          <w:i/>
        </w:rPr>
        <w:t>En Afghanistan, la dernière église catholique du pays donne, chaque dimanche, la seule et unique messe du pays. Construite en 1960, la chapelle n’a jamais failli. L’invasion soviétique, la guerre des moudjahidine et le régime islamique des talibans ne sont jamais venus à bout de la mission. Aujourd’hui, la menace terroriste réduit grandement le nombre de fidèles, mais six sœurs et un prêtre continuent d’officier sous le signe de la Providence.</w:t>
      </w:r>
    </w:p>
    <w:p w:rsidR="009950DE" w:rsidRPr="00827B51" w:rsidRDefault="009950DE" w:rsidP="00827B51">
      <w:pPr>
        <w:jc w:val="both"/>
        <w:rPr>
          <w:i/>
        </w:rPr>
      </w:pPr>
      <w:r w:rsidRPr="00827B51">
        <w:rPr>
          <w:i/>
        </w:rPr>
        <w:t>À Kaboul, six sœurs chrétiennes officient chaque dimanche.</w:t>
      </w:r>
    </w:p>
    <w:p w:rsidR="00827B51" w:rsidRDefault="009950DE" w:rsidP="00827B51">
      <w:pPr>
        <w:jc w:val="both"/>
        <w:rPr>
          <w:i/>
        </w:rPr>
      </w:pPr>
      <w:r w:rsidRPr="00827B51">
        <w:rPr>
          <w:i/>
        </w:rPr>
        <w:t>Une voiture zigzague dans les grandes allées froides et bétonnées de la zone verte de Kaboul. Elle s’arrête devant une petite porte d’un des innombrables murs de protection. Des sœurs chrétiennes sortent du véhicule, toquent à la porte de l’ambassade italienne, puis entrent en toute discrétion. Le soleil est couchant derrière les montagnes afghanes. En ce dimanche après-midi, elles vont assister à la seule et unique messe d’Afghanistan. Chaque jour du Seigneur, c’est l’ambassade d’Italie qui, sur invitation, étroitement surveillée et étudiée, accueille en son sein les rares fidèles des ambassades alentour. </w:t>
      </w:r>
    </w:p>
    <w:p w:rsidR="009950DE" w:rsidRPr="00827B51" w:rsidRDefault="009950DE" w:rsidP="00827B51">
      <w:pPr>
        <w:jc w:val="both"/>
        <w:rPr>
          <w:i/>
        </w:rPr>
      </w:pPr>
      <w:r w:rsidRPr="00827B51">
        <w:rPr>
          <w:i/>
        </w:rPr>
        <w:t xml:space="preserve">Depuis la dégradation sécuritaire du pays, la circulation du personnel étranger diplomatique a été considérablement restreinte. Le 31 mai 2017, un camion-citerne se faisait exploser à une des entrées du quartier des ambassades. La tonne et demie d’explosif soufflait alors les permanences diplomatiques allemande et indienne, tuant au passage 150 civils afghans et creusant un cratère de 7 mètres. « À cause de l’insécurité ambiante, les ambassades ne laissent plus venir les fidèles comme avant » , glisse sœur Thérèse*, venue du Mozambique. En tout, </w:t>
      </w:r>
      <w:r w:rsidRPr="00827B51">
        <w:rPr>
          <w:i/>
        </w:rPr>
        <w:lastRenderedPageBreak/>
        <w:t>elles sont six à officier chaque dimanche avec le prêtre italien Giovanni Scalese. « Nous sommes les seules en Afghanistan », rappelle sœur Églantine. Sur les six, trois sont originaires d’Inde, les autres viennent du Rwanda, du Mozambique et des Philippines. Chacune appartient à une congrégation différente des autres. Pour ces sœurs, Kaboul n’a jamais été un choix, mais un devoir à la fois spirituel et humanitaire.</w:t>
      </w:r>
    </w:p>
    <w:p w:rsidR="00827B51" w:rsidRDefault="009950DE" w:rsidP="00827B51">
      <w:pPr>
        <w:jc w:val="both"/>
        <w:rPr>
          <w:bCs/>
          <w:i/>
        </w:rPr>
      </w:pPr>
      <w:r w:rsidRPr="00827B51">
        <w:rPr>
          <w:i/>
        </w:rPr>
        <w:br/>
      </w:r>
      <w:r w:rsidRPr="00827B51">
        <w:rPr>
          <w:bCs/>
          <w:i/>
        </w:rPr>
        <w:t>Hosties et silence</w:t>
      </w:r>
    </w:p>
    <w:p w:rsidR="009950DE" w:rsidRPr="00827B51" w:rsidRDefault="009950DE" w:rsidP="00827B51">
      <w:pPr>
        <w:jc w:val="both"/>
        <w:rPr>
          <w:i/>
        </w:rPr>
      </w:pPr>
      <w:r w:rsidRPr="00827B51">
        <w:rPr>
          <w:i/>
        </w:rPr>
        <w:t>Après avoir franchi pas moins de sept portes et quelques fouilles, l’enceinte de l’ambassade italienne s’offre enfin au</w:t>
      </w:r>
      <w:r w:rsidR="00227895">
        <w:rPr>
          <w:i/>
        </w:rPr>
        <w:t>x</w:t>
      </w:r>
      <w:r w:rsidRPr="00827B51">
        <w:rPr>
          <w:i/>
        </w:rPr>
        <w:t xml:space="preserve"> six croyantes. De grands pins donnent sur un petit bâtiment blanc agrémenté d’une croix et quelques fenêtres en forme de meurtrières. À 17h30, heure du début de la prière, seuls neufs fidèles ont fait le déplacement. Ils sont américain, portugais, philippin, ou encore carabinieri de l’ambassade. Une odeur d’encens flotte dans la salle. Un long tapis afghan mène jusqu’au pupitre. Les murs blancs sont ornés de fresques faisant référence à Jésus. Des portraits de sœurs et de prêtres comblent le vide humain de l’église. « Les ambassades ne laissent plus les fidèles venir comme avant. Avant, nous faisions le plein, mais les soucis sécuritaires de Kaboul ont empiré et il n’y a plus que 15 à 20 fidèles par dimanche, hors périodes de vacances », admet sœur Thérèse. Sous son voile à carreaux colorés, la jeune femme s’en va rejoindre ses homologues. Des bibles dorées sont disposées sur chaque coin de prie-Dieu. Le père Sébastien, remplaçant éphémère de son collègue italien, ouvre la prière universelle en anglais avec un fort accent indien. L’homme vient du Kerala, région du Sud-Ouest de l’Inde, connu pour sa mixité et sa paix religieuse. Quand il ne dépanne pas à la chapelle, Sébastien donne des cours de comptabilité dans une université de Kaboul.</w:t>
      </w:r>
      <w:r w:rsidRPr="00827B51">
        <w:rPr>
          <w:i/>
        </w:rPr>
        <w:br/>
        <w:t>En chasuble jaune et blanc, il ouvre sur : « Nous sommes loin de nos familles, mais nous en avons une nouvelle : l’Afghanistan. » Le père Sébastien rappelle que le bon se puise en chaque être humain, « même chez les talibans » . Des volontaires sont appelés au pupitre pour chanter quelques paroles saintes. En fin de séance, la distribution des hosties se fait dans le silence. </w:t>
      </w:r>
      <w:r w:rsidRPr="00827B51">
        <w:rPr>
          <w:i/>
        </w:rPr>
        <w:br/>
        <w:t>« Ici, nous n’échangeons pas avec les fidèles. C’est seulement un lieu de prière et on ne parle pas de nos problèmes personnels ou politiques. Nous remercions Dieu d’être en sécurité plus que tout », admet sœur Églantine. </w:t>
      </w:r>
    </w:p>
    <w:p w:rsidR="00827B51" w:rsidRDefault="009950DE" w:rsidP="00827B51">
      <w:pPr>
        <w:jc w:val="both"/>
        <w:rPr>
          <w:i/>
        </w:rPr>
      </w:pPr>
      <w:r w:rsidRPr="00827B51">
        <w:rPr>
          <w:bCs/>
          <w:i/>
        </w:rPr>
        <w:br/>
        <w:t>Providence</w:t>
      </w:r>
      <w:r w:rsidRPr="00827B51">
        <w:rPr>
          <w:i/>
        </w:rPr>
        <w:br/>
        <w:t>Les six sœurs s’occupent pendant la semaine d’une école pour enfants afghans handicapés mentaux, seule institution de la capitale. « On ne dit pas qu’on est des chrétiennes. On s’habille en civil, et on ne montre pas de signe de notre religion. Nous officions dans cette école en tant qu’humanitaires. On ne parle jamais de Jésus, mais nous partageons l’amour de Dieu à travers notre initiative humanitaire », avoue-t-elle. Églantine n’avait pas pour vocation de choisir l’Afghanistan pour exercer sa foi. Sa congrégation l’a simplement choisie. « J’étais surprise, mais je n’avais pas peur. Si nous vivons dans un quartier sécurisé ? Ça, seul Dieu le sait », dit-elle. Vivre et s’afficher comme chrétienne, tout en contribuant à des œuvres de charité ou mener des prières, peut exposer à des attaques terroristes. Le 20 mai 2017, l’ONG suédoise chrétienne Operation Mercy était ciblée en plein Kaboul par des hommes armés. « Si on me demande ma religion, je réponds simplement qu’il n’y a qu’un seul dieu », assure la sœur, le sourire aux lèvres, une petite cicatrice au front en forme de croix. « C’est difficile de respecter pleinement nos coutumes et de se dire que nos rares fidèles ne sont que de passage pour de courtes durées », explique une des sœurs. Un convoi les attend à la sortie de l’ambassade italienne. Le soleil est passé derrière les montagnes du Khorassan. Des soldats afghans armés de kalachnikov patrouillent devant un portrait du commandant Massoud. « Dieu est partout où nous pouvons prier », lance-t-elle avant de claquer sa portière.</w:t>
      </w:r>
    </w:p>
    <w:p w:rsidR="009950DE" w:rsidRPr="00827B51" w:rsidRDefault="009950DE" w:rsidP="00827B51">
      <w:pPr>
        <w:jc w:val="both"/>
        <w:rPr>
          <w:i/>
        </w:rPr>
      </w:pPr>
      <w:r w:rsidRPr="00827B51">
        <w:rPr>
          <w:i/>
        </w:rPr>
        <w:t>*Les prénoms des sœurs ont été modifiés à leur demande.</w:t>
      </w:r>
    </w:p>
    <w:p w:rsidR="009950DE" w:rsidRDefault="009950DE" w:rsidP="00827B51">
      <w:pPr>
        <w:jc w:val="both"/>
      </w:pPr>
    </w:p>
    <w:p w:rsidR="00827B51" w:rsidRDefault="00827B51" w:rsidP="00827B51">
      <w:pPr>
        <w:jc w:val="both"/>
      </w:pPr>
      <w:r>
        <w:lastRenderedPageBreak/>
        <w:t>Comparaison avec le livre :</w:t>
      </w:r>
    </w:p>
    <w:p w:rsidR="00827B51" w:rsidRDefault="00827B51" w:rsidP="00827B51">
      <w:pPr>
        <w:jc w:val="both"/>
      </w:pPr>
    </w:p>
    <w:p w:rsidR="00827B51" w:rsidRDefault="00827B51" w:rsidP="00827B51"/>
    <w:p w:rsidR="00827B51" w:rsidRDefault="00827B51" w:rsidP="00827B51"/>
    <w:p w:rsidR="00827B51" w:rsidRDefault="00827B51" w:rsidP="00827B51"/>
    <w:p w:rsidR="00827B51" w:rsidRDefault="00827B51" w:rsidP="009950DE"/>
    <w:p w:rsidR="009950DE" w:rsidRDefault="00827B51" w:rsidP="00827B51">
      <w:pPr>
        <w:pStyle w:val="Titre4"/>
      </w:pPr>
      <w:bookmarkStart w:id="13" w:name="_Toc155804527"/>
      <w:r>
        <w:t>1.3.3.</w:t>
      </w:r>
      <w:r w:rsidR="009950DE">
        <w:t xml:space="preserve"> Kinmei ou la présence éphémère du </w:t>
      </w:r>
      <w:r>
        <w:t>bouddhisme (j</w:t>
      </w:r>
      <w:r w:rsidR="009950DE">
        <w:t>apon</w:t>
      </w:r>
      <w:r>
        <w:t>ais)</w:t>
      </w:r>
      <w:r w:rsidR="009950DE">
        <w:t xml:space="preserve"> en Afghanistan</w:t>
      </w:r>
      <w:bookmarkEnd w:id="13"/>
    </w:p>
    <w:p w:rsidR="009950DE" w:rsidRDefault="009950DE" w:rsidP="009950DE"/>
    <w:p w:rsidR="009950DE" w:rsidRDefault="009950DE" w:rsidP="009950DE">
      <w:pPr>
        <w:rPr>
          <w:bCs/>
        </w:rPr>
      </w:pPr>
      <w:r w:rsidRPr="00C4660B">
        <w:rPr>
          <w:bCs/>
        </w:rPr>
        <w:t xml:space="preserve">Le bouddhisme est actuellement </w:t>
      </w:r>
      <w:r w:rsidR="00827B51">
        <w:rPr>
          <w:bCs/>
        </w:rPr>
        <w:t>absent</w:t>
      </w:r>
      <w:r w:rsidRPr="00C4660B">
        <w:rPr>
          <w:bCs/>
        </w:rPr>
        <w:t xml:space="preserve"> en Afghanistan, même si </w:t>
      </w:r>
      <w:r>
        <w:rPr>
          <w:bCs/>
        </w:rPr>
        <w:t xml:space="preserve">historiquement </w:t>
      </w:r>
      <w:r w:rsidR="00827B51">
        <w:rPr>
          <w:bCs/>
        </w:rPr>
        <w:t>cette religion a laissé son empreinte dans ce pays</w:t>
      </w:r>
      <w:r>
        <w:rPr>
          <w:bCs/>
        </w:rPr>
        <w:t xml:space="preserve"> : </w:t>
      </w:r>
      <w:r w:rsidRPr="00C4660B">
        <w:rPr>
          <w:bCs/>
        </w:rPr>
        <w:t xml:space="preserve">« l'impact durable du bouddhisme et de l'économie de la route de la soie </w:t>
      </w:r>
      <w:r>
        <w:rPr>
          <w:bCs/>
        </w:rPr>
        <w:t>(…)</w:t>
      </w:r>
      <w:r w:rsidRPr="00C4660B">
        <w:rPr>
          <w:bCs/>
        </w:rPr>
        <w:t xml:space="preserve"> a transformé Bamiyan en un point de rencontre de différentes cultures »</w:t>
      </w:r>
      <w:r>
        <w:rPr>
          <w:bCs/>
        </w:rPr>
        <w:t>.</w:t>
      </w:r>
      <w:r w:rsidRPr="00C4660B">
        <w:rPr>
          <w:bCs/>
          <w:vertAlign w:val="superscript"/>
        </w:rPr>
        <w:footnoteReference w:id="9"/>
      </w:r>
      <w:r>
        <w:rPr>
          <w:bCs/>
        </w:rPr>
        <w:t xml:space="preserve"> </w:t>
      </w:r>
    </w:p>
    <w:p w:rsidR="009950DE" w:rsidRDefault="009950DE" w:rsidP="009950DE">
      <w:pPr>
        <w:rPr>
          <w:bCs/>
        </w:rPr>
      </w:pPr>
    </w:p>
    <w:p w:rsidR="009950DE" w:rsidRPr="00C4660B" w:rsidRDefault="009950DE" w:rsidP="009950DE">
      <w:pPr>
        <w:rPr>
          <w:bCs/>
        </w:rPr>
      </w:pPr>
      <w:r>
        <w:rPr>
          <w:bCs/>
        </w:rPr>
        <w:t xml:space="preserve">Plus récemment, le Japon </w:t>
      </w:r>
      <w:r w:rsidR="00827B51">
        <w:rPr>
          <w:bCs/>
        </w:rPr>
        <w:t xml:space="preserve">(pays où le bouddhisme joue un grand rôle) </w:t>
      </w:r>
      <w:r>
        <w:rPr>
          <w:bCs/>
        </w:rPr>
        <w:t xml:space="preserve">a tenté de sauver cet héritage. Ainsi, </w:t>
      </w:r>
      <w:r w:rsidR="00827B51" w:rsidRPr="00827B51">
        <w:rPr>
          <w:bCs/>
          <w:i/>
        </w:rPr>
        <w:t xml:space="preserve">France </w:t>
      </w:r>
      <w:r w:rsidRPr="00827B51">
        <w:rPr>
          <w:bCs/>
          <w:i/>
        </w:rPr>
        <w:t>info</w:t>
      </w:r>
      <w:r w:rsidRPr="00C4660B">
        <w:rPr>
          <w:bCs/>
        </w:rPr>
        <w:t xml:space="preserve"> </w:t>
      </w:r>
      <w:r w:rsidR="00827B51">
        <w:rPr>
          <w:bCs/>
        </w:rPr>
        <w:t>rapportait</w:t>
      </w:r>
      <w:r>
        <w:rPr>
          <w:bCs/>
        </w:rPr>
        <w:t xml:space="preserve"> en 2021 qu’ « u</w:t>
      </w:r>
      <w:r w:rsidRPr="00C4660B">
        <w:rPr>
          <w:bCs/>
        </w:rPr>
        <w:t xml:space="preserve">ne fresque bouddhiste afghane détruite par les talibans </w:t>
      </w:r>
      <w:r>
        <w:rPr>
          <w:bCs/>
        </w:rPr>
        <w:t xml:space="preserve">(a été) </w:t>
      </w:r>
      <w:r w:rsidRPr="00C4660B">
        <w:rPr>
          <w:bCs/>
        </w:rPr>
        <w:t>reproduite à l'identique au Japon</w:t>
      </w:r>
      <w:r>
        <w:rPr>
          <w:bCs/>
        </w:rPr>
        <w:t> ». (</w:t>
      </w:r>
      <w:r w:rsidRPr="00C4660B">
        <w:rPr>
          <w:bCs/>
        </w:rPr>
        <w:t>France Télévisions</w:t>
      </w:r>
      <w:r>
        <w:rPr>
          <w:bCs/>
        </w:rPr>
        <w:t xml:space="preserve">, </w:t>
      </w:r>
      <w:r w:rsidRPr="00C4660B">
        <w:rPr>
          <w:bCs/>
        </w:rPr>
        <w:t>Rédaction Culture</w:t>
      </w:r>
      <w:r>
        <w:rPr>
          <w:bCs/>
        </w:rPr>
        <w:t>,</w:t>
      </w:r>
      <w:r w:rsidRPr="00C4660B">
        <w:rPr>
          <w:bCs/>
        </w:rPr>
        <w:t>17.11.2021</w:t>
      </w:r>
      <w:r>
        <w:rPr>
          <w:bCs/>
        </w:rPr>
        <w:t>).</w:t>
      </w:r>
    </w:p>
    <w:p w:rsidR="009950DE" w:rsidRPr="00C4660B" w:rsidRDefault="009950DE" w:rsidP="009950DE">
      <w:pPr>
        <w:rPr>
          <w:b/>
          <w:bCs/>
        </w:rPr>
      </w:pPr>
    </w:p>
    <w:p w:rsidR="009950DE" w:rsidRPr="00827B51" w:rsidRDefault="009950DE" w:rsidP="009950DE">
      <w:pPr>
        <w:rPr>
          <w:i/>
        </w:rPr>
      </w:pPr>
      <w:r w:rsidRPr="00827B51">
        <w:rPr>
          <w:bCs/>
          <w:i/>
        </w:rPr>
        <w:t>Le Japon a tenté de sauver les bouddhas d'Afghanistan des talibans</w:t>
      </w:r>
    </w:p>
    <w:p w:rsidR="009950DE" w:rsidRPr="00827B51" w:rsidRDefault="009950DE" w:rsidP="009950DE">
      <w:pPr>
        <w:rPr>
          <w:i/>
          <w:iCs/>
        </w:rPr>
      </w:pPr>
      <w:r w:rsidRPr="00827B51">
        <w:rPr>
          <w:i/>
          <w:iCs/>
        </w:rPr>
        <w:t>Publié le 25 mars 2010 par Anton Caraffa</w:t>
      </w:r>
      <w:r w:rsidRPr="00827B51">
        <w:rPr>
          <w:rStyle w:val="Appelnotedebasdep"/>
          <w:i/>
          <w:iCs/>
        </w:rPr>
        <w:footnoteReference w:id="10"/>
      </w:r>
    </w:p>
    <w:p w:rsidR="009950DE" w:rsidRPr="00827B51" w:rsidRDefault="009950DE" w:rsidP="009950DE">
      <w:pPr>
        <w:rPr>
          <w:i/>
        </w:rPr>
      </w:pPr>
    </w:p>
    <w:p w:rsidR="009950DE" w:rsidRPr="00827B51" w:rsidRDefault="009950DE" w:rsidP="00827B51">
      <w:pPr>
        <w:jc w:val="both"/>
        <w:rPr>
          <w:i/>
        </w:rPr>
      </w:pPr>
      <w:r w:rsidRPr="00827B51">
        <w:rPr>
          <w:i/>
        </w:rPr>
        <w:t>Le Japon avait proposé de sauver les statues de Bouddha de Bamiyan, en Afghanistan, pour empêcher les talibans de les détruire, mais le régime taliban alors au pouvoir a répondu en offrant aux Japonais de se convertir à l'islam, selon le livre d'un ex-dignitaire taliban. </w:t>
      </w:r>
    </w:p>
    <w:p w:rsidR="009950DE" w:rsidRPr="00827B51" w:rsidRDefault="009950DE" w:rsidP="00827B51">
      <w:pPr>
        <w:jc w:val="both"/>
        <w:rPr>
          <w:i/>
        </w:rPr>
      </w:pPr>
      <w:r w:rsidRPr="00827B51">
        <w:rPr>
          <w:i/>
        </w:rPr>
        <w:t>Abdul Salam Zaïf, qui était l'ambassadeur du régime taliban au Pakistan, raconte que le Japon est le pays qui a le plus fait pression pour tenter d'empêcher la démolition des statues géantes, vieilles de 1.500 ans, qui ont finalement été détruites en 2001. </w:t>
      </w:r>
    </w:p>
    <w:p w:rsidR="00827B51" w:rsidRDefault="00827B51" w:rsidP="00827B51">
      <w:pPr>
        <w:jc w:val="both"/>
        <w:rPr>
          <w:bCs/>
          <w:i/>
        </w:rPr>
      </w:pPr>
    </w:p>
    <w:p w:rsidR="009950DE" w:rsidRPr="00827B51" w:rsidRDefault="009950DE" w:rsidP="00827B51">
      <w:pPr>
        <w:jc w:val="both"/>
        <w:rPr>
          <w:i/>
        </w:rPr>
      </w:pPr>
      <w:r w:rsidRPr="00827B51">
        <w:rPr>
          <w:bCs/>
          <w:i/>
        </w:rPr>
        <w:t>Année</w:t>
      </w:r>
      <w:r w:rsidR="00827B51">
        <w:rPr>
          <w:bCs/>
          <w:i/>
        </w:rPr>
        <w:t xml:space="preserve"> </w:t>
      </w:r>
      <w:r w:rsidRPr="00827B51">
        <w:rPr>
          <w:bCs/>
          <w:i/>
        </w:rPr>
        <w:t>2001,</w:t>
      </w:r>
      <w:r w:rsidR="00827B51">
        <w:rPr>
          <w:bCs/>
          <w:i/>
        </w:rPr>
        <w:t xml:space="preserve"> </w:t>
      </w:r>
      <w:r w:rsidRPr="00827B51">
        <w:rPr>
          <w:bCs/>
          <w:i/>
        </w:rPr>
        <w:t>an 1 de la mutilation de la culture universelle</w:t>
      </w:r>
    </w:p>
    <w:p w:rsidR="009950DE" w:rsidRPr="00827B51" w:rsidRDefault="009950DE" w:rsidP="00827B51">
      <w:pPr>
        <w:jc w:val="both"/>
        <w:rPr>
          <w:i/>
        </w:rPr>
      </w:pPr>
      <w:r w:rsidRPr="00827B51">
        <w:rPr>
          <w:i/>
        </w:rPr>
        <w:t xml:space="preserve">Une délégation officielle japonaise accompagnée d'un groupe de bouddhistes sri-lankais a proposé de déplacer les statues en les démontant et en les reconstruisant pièce par pièce à l'étranger, écrit Abdul Salam Zaïf dans son autobiographie, qui vient de paraître aux </w:t>
      </w:r>
      <w:r w:rsidR="0077028B" w:rsidRPr="00827B51">
        <w:rPr>
          <w:i/>
        </w:rPr>
        <w:t>États-Unis</w:t>
      </w:r>
      <w:r w:rsidRPr="00827B51">
        <w:rPr>
          <w:i/>
        </w:rPr>
        <w:t xml:space="preserve"> sous le titre "My life with the taliban" ("Ma vie avec les talibans"). </w:t>
      </w:r>
    </w:p>
    <w:p w:rsidR="009950DE" w:rsidRPr="00827B51" w:rsidRDefault="009950DE" w:rsidP="00827B51">
      <w:pPr>
        <w:jc w:val="both"/>
        <w:rPr>
          <w:i/>
        </w:rPr>
      </w:pPr>
      <w:r w:rsidRPr="00827B51">
        <w:rPr>
          <w:i/>
        </w:rPr>
        <w:t>"Ils ont aussi proposé de recouvrir les statues de la tête aux pieds pour que personne ne se rende compte qu'elles étaient là tout en les préservant", raconte l'auteur. </w:t>
      </w:r>
    </w:p>
    <w:p w:rsidR="009950DE" w:rsidRPr="00827B51" w:rsidRDefault="009950DE" w:rsidP="00827B51">
      <w:pPr>
        <w:jc w:val="both"/>
        <w:rPr>
          <w:i/>
        </w:rPr>
      </w:pPr>
      <w:r w:rsidRPr="00827B51">
        <w:rPr>
          <w:i/>
        </w:rPr>
        <w:t>Les Japonais ont expliqué aux Afghans que leurs ancêtres étaient les pères fondateurs de la religion bouddhiste et qu'ils devaient conserver leur patrimoine, relate-t-il. "Puisqu'ils nous voyaient comme leurs pères fondateurs et qu'ils nous avaient déjà imités par le passé, je leur ai demandé pourquoi ils ne nous avaient pas suivis à nouveau lorsque nous avions trouvé la religion vraie", l'islam, raconte l'auteur. </w:t>
      </w:r>
    </w:p>
    <w:p w:rsidR="009950DE" w:rsidRPr="00827B51" w:rsidRDefault="009950DE" w:rsidP="00827B51">
      <w:pPr>
        <w:jc w:val="both"/>
        <w:rPr>
          <w:i/>
        </w:rPr>
      </w:pPr>
      <w:r w:rsidRPr="00827B51">
        <w:rPr>
          <w:i/>
        </w:rPr>
        <w:t>Les talibans ont finalement mis un mois, en dépit des appels de la communauté internationale, pour détruire les bouddhas de Bamiyan à l'aide de batteries anti-aériennes et de dynamite, au prétexte que l'islam interdit l'idolâtrie. Ils ont été chassés du pouvoir quelques mois plus tard par l'invasion américaine à la suite des attentats du 11 septembre 2001. </w:t>
      </w:r>
    </w:p>
    <w:p w:rsidR="009950DE" w:rsidRDefault="009950DE" w:rsidP="00827B51">
      <w:pPr>
        <w:jc w:val="both"/>
        <w:rPr>
          <w:i/>
        </w:rPr>
      </w:pPr>
      <w:r w:rsidRPr="00827B51">
        <w:rPr>
          <w:i/>
        </w:rPr>
        <w:t>Abdul Salam Zaïf, qui a été emprisonné au centre de détention américain de Guantanamo, à Cuba, vit aujourd'hui à Kaboul.</w:t>
      </w:r>
    </w:p>
    <w:p w:rsidR="00827B51" w:rsidRDefault="00827B51" w:rsidP="009950DE">
      <w:pPr>
        <w:rPr>
          <w:i/>
        </w:rPr>
      </w:pPr>
    </w:p>
    <w:p w:rsidR="00827B51" w:rsidRDefault="00827B51" w:rsidP="00827B51">
      <w:r>
        <w:lastRenderedPageBreak/>
        <w:t>Comparaison avec le livre :</w:t>
      </w:r>
    </w:p>
    <w:p w:rsidR="00827B51" w:rsidRDefault="00827B51" w:rsidP="00827B51"/>
    <w:p w:rsidR="00827B51" w:rsidRDefault="00827B51" w:rsidP="00827B51"/>
    <w:p w:rsidR="00827B51" w:rsidRDefault="00827B51" w:rsidP="00827B51"/>
    <w:p w:rsidR="00827B51" w:rsidRDefault="00827B51" w:rsidP="00827B51"/>
    <w:p w:rsidR="00341B39" w:rsidRPr="00341B39" w:rsidRDefault="00A34CF8" w:rsidP="003C71E9">
      <w:pPr>
        <w:pStyle w:val="Titre2"/>
        <w:jc w:val="both"/>
        <w:rPr>
          <w:color w:val="000000" w:themeColor="text1"/>
        </w:rPr>
      </w:pPr>
      <w:bookmarkStart w:id="14" w:name="_Toc155804528"/>
      <w:r w:rsidRPr="00341447">
        <w:t xml:space="preserve">2. </w:t>
      </w:r>
      <w:bookmarkEnd w:id="9"/>
      <w:r w:rsidR="00850DCD" w:rsidRPr="00B23BC5">
        <w:rPr>
          <w:color w:val="000000" w:themeColor="text1"/>
        </w:rPr>
        <w:t xml:space="preserve">L’éthique – </w:t>
      </w:r>
      <w:r w:rsidR="00850DCD">
        <w:rPr>
          <w:color w:val="000000" w:themeColor="text1"/>
        </w:rPr>
        <w:t>A</w:t>
      </w:r>
      <w:r w:rsidR="00850DCD" w:rsidRPr="00B23BC5">
        <w:rPr>
          <w:color w:val="000000" w:themeColor="text1"/>
        </w:rPr>
        <w:t>pprendre à être critique</w:t>
      </w:r>
      <w:r w:rsidR="00850DCD">
        <w:rPr>
          <w:color w:val="000000" w:themeColor="text1"/>
        </w:rPr>
        <w:t xml:space="preserve"> – Le poing fermé ou la main ouverte</w:t>
      </w:r>
      <w:bookmarkEnd w:id="14"/>
    </w:p>
    <w:p w:rsidR="00485B02" w:rsidRDefault="007F4C96" w:rsidP="00341B39">
      <w:pPr>
        <w:pStyle w:val="Titre3"/>
        <w:jc w:val="both"/>
        <w:rPr>
          <w:color w:val="000000" w:themeColor="text1"/>
        </w:rPr>
      </w:pPr>
      <w:bookmarkStart w:id="15" w:name="_Toc153447558"/>
      <w:bookmarkStart w:id="16" w:name="_Toc155804529"/>
      <w:r>
        <w:t>2</w:t>
      </w:r>
      <w:r w:rsidRPr="0084235C">
        <w:t xml:space="preserve">.1. </w:t>
      </w:r>
      <w:bookmarkEnd w:id="15"/>
      <w:r w:rsidR="002604F1">
        <w:t>Faire le poing</w:t>
      </w:r>
      <w:r w:rsidR="00CB3C5D">
        <w:t>. F</w:t>
      </w:r>
      <w:r w:rsidRPr="0084235C">
        <w:t xml:space="preserve">ondamentalismes: </w:t>
      </w:r>
      <w:r w:rsidR="000B4A12">
        <w:t>croire ou savoir ? …</w:t>
      </w:r>
      <w:bookmarkEnd w:id="16"/>
    </w:p>
    <w:p w:rsidR="00341B39" w:rsidRDefault="00341B39" w:rsidP="003C71E9">
      <w:pPr>
        <w:jc w:val="both"/>
        <w:rPr>
          <w:color w:val="000000" w:themeColor="text1"/>
        </w:rPr>
      </w:pPr>
      <w:r>
        <w:rPr>
          <w:color w:val="000000" w:themeColor="text1"/>
        </w:rPr>
        <w:t xml:space="preserve">a) </w:t>
      </w:r>
      <w:r w:rsidR="00CB3C5D">
        <w:rPr>
          <w:color w:val="000000" w:themeColor="text1"/>
        </w:rPr>
        <w:t>Qu’e</w:t>
      </w:r>
      <w:r>
        <w:rPr>
          <w:color w:val="000000" w:themeColor="text1"/>
        </w:rPr>
        <w:t>st-ce qu’on sait ou croit ? Fais des croix et compare avec ton voisin :</w:t>
      </w:r>
    </w:p>
    <w:p w:rsidR="00341B39" w:rsidRDefault="00341B39" w:rsidP="003C71E9">
      <w:pPr>
        <w:jc w:val="both"/>
        <w:rPr>
          <w:color w:val="000000" w:themeColor="text1"/>
        </w:rPr>
      </w:pPr>
    </w:p>
    <w:tbl>
      <w:tblPr>
        <w:tblStyle w:val="Grilledutableau"/>
        <w:tblW w:w="0" w:type="auto"/>
        <w:tblLook w:val="04A0" w:firstRow="1" w:lastRow="0" w:firstColumn="1" w:lastColumn="0" w:noHBand="0" w:noVBand="1"/>
      </w:tblPr>
      <w:tblGrid>
        <w:gridCol w:w="4528"/>
        <w:gridCol w:w="2264"/>
        <w:gridCol w:w="2264"/>
      </w:tblGrid>
      <w:tr w:rsidR="00341B39" w:rsidTr="00031A26">
        <w:tc>
          <w:tcPr>
            <w:tcW w:w="4528" w:type="dxa"/>
          </w:tcPr>
          <w:p w:rsidR="00341B39" w:rsidRDefault="00341B39" w:rsidP="003C71E9">
            <w:pPr>
              <w:jc w:val="both"/>
              <w:rPr>
                <w:color w:val="000000" w:themeColor="text1"/>
              </w:rPr>
            </w:pPr>
          </w:p>
        </w:tc>
        <w:tc>
          <w:tcPr>
            <w:tcW w:w="2264" w:type="dxa"/>
          </w:tcPr>
          <w:p w:rsidR="00341B39" w:rsidRDefault="00341B39" w:rsidP="003C71E9">
            <w:pPr>
              <w:jc w:val="both"/>
              <w:rPr>
                <w:color w:val="000000" w:themeColor="text1"/>
              </w:rPr>
            </w:pPr>
            <w:r>
              <w:rPr>
                <w:color w:val="000000" w:themeColor="text1"/>
              </w:rPr>
              <w:t>Je sais</w:t>
            </w:r>
          </w:p>
        </w:tc>
        <w:tc>
          <w:tcPr>
            <w:tcW w:w="2264" w:type="dxa"/>
          </w:tcPr>
          <w:p w:rsidR="00341B39" w:rsidRDefault="00341B39" w:rsidP="003C71E9">
            <w:pPr>
              <w:jc w:val="both"/>
              <w:rPr>
                <w:color w:val="000000" w:themeColor="text1"/>
              </w:rPr>
            </w:pPr>
            <w:r>
              <w:rPr>
                <w:color w:val="000000" w:themeColor="text1"/>
              </w:rPr>
              <w:t>Je crois</w:t>
            </w:r>
          </w:p>
        </w:tc>
      </w:tr>
      <w:tr w:rsidR="00341B39" w:rsidTr="00031A26">
        <w:tc>
          <w:tcPr>
            <w:tcW w:w="4528" w:type="dxa"/>
          </w:tcPr>
          <w:p w:rsidR="00341B39" w:rsidRDefault="00341B39" w:rsidP="003C71E9">
            <w:pPr>
              <w:jc w:val="both"/>
              <w:rPr>
                <w:color w:val="000000" w:themeColor="text1"/>
              </w:rPr>
            </w:pPr>
            <w:r>
              <w:rPr>
                <w:color w:val="000000" w:themeColor="text1"/>
              </w:rPr>
              <w:t>2+3=5</w:t>
            </w:r>
          </w:p>
        </w:tc>
        <w:tc>
          <w:tcPr>
            <w:tcW w:w="2264" w:type="dxa"/>
          </w:tcPr>
          <w:p w:rsidR="00341B39" w:rsidRDefault="00341B39" w:rsidP="003C71E9">
            <w:pPr>
              <w:jc w:val="both"/>
              <w:rPr>
                <w:color w:val="000000" w:themeColor="text1"/>
              </w:rPr>
            </w:pPr>
          </w:p>
        </w:tc>
        <w:tc>
          <w:tcPr>
            <w:tcW w:w="2264" w:type="dxa"/>
          </w:tcPr>
          <w:p w:rsidR="00341B39" w:rsidRDefault="00341B39" w:rsidP="003C71E9">
            <w:pPr>
              <w:jc w:val="both"/>
              <w:rPr>
                <w:color w:val="000000" w:themeColor="text1"/>
              </w:rPr>
            </w:pPr>
          </w:p>
        </w:tc>
      </w:tr>
      <w:tr w:rsidR="00341B39" w:rsidTr="00031A26">
        <w:tc>
          <w:tcPr>
            <w:tcW w:w="4528" w:type="dxa"/>
          </w:tcPr>
          <w:p w:rsidR="00341B39" w:rsidRDefault="00341B39" w:rsidP="003C71E9">
            <w:pPr>
              <w:jc w:val="both"/>
              <w:rPr>
                <w:color w:val="000000" w:themeColor="text1"/>
              </w:rPr>
            </w:pPr>
            <w:r>
              <w:rPr>
                <w:color w:val="000000" w:themeColor="text1"/>
              </w:rPr>
              <w:t>Dieu existe</w:t>
            </w:r>
            <w:r w:rsidR="00CB3C5D">
              <w:rPr>
                <w:color w:val="000000" w:themeColor="text1"/>
              </w:rPr>
              <w:t>.</w:t>
            </w:r>
          </w:p>
        </w:tc>
        <w:tc>
          <w:tcPr>
            <w:tcW w:w="2264" w:type="dxa"/>
          </w:tcPr>
          <w:p w:rsidR="00341B39" w:rsidRDefault="00341B39" w:rsidP="003C71E9">
            <w:pPr>
              <w:jc w:val="both"/>
              <w:rPr>
                <w:color w:val="000000" w:themeColor="text1"/>
              </w:rPr>
            </w:pPr>
          </w:p>
        </w:tc>
        <w:tc>
          <w:tcPr>
            <w:tcW w:w="2264" w:type="dxa"/>
          </w:tcPr>
          <w:p w:rsidR="00341B39" w:rsidRDefault="00341B39" w:rsidP="003C71E9">
            <w:pPr>
              <w:jc w:val="both"/>
              <w:rPr>
                <w:color w:val="000000" w:themeColor="text1"/>
              </w:rPr>
            </w:pPr>
          </w:p>
        </w:tc>
      </w:tr>
      <w:tr w:rsidR="00341B39" w:rsidTr="00031A26">
        <w:tc>
          <w:tcPr>
            <w:tcW w:w="4528" w:type="dxa"/>
          </w:tcPr>
          <w:p w:rsidR="00341B39" w:rsidRDefault="00341B39" w:rsidP="003C71E9">
            <w:pPr>
              <w:jc w:val="both"/>
              <w:rPr>
                <w:color w:val="000000" w:themeColor="text1"/>
              </w:rPr>
            </w:pPr>
            <w:r>
              <w:rPr>
                <w:color w:val="000000" w:themeColor="text1"/>
              </w:rPr>
              <w:t>Les choux de Bruxelles ne sont pas bons</w:t>
            </w:r>
            <w:r w:rsidR="00CB3C5D">
              <w:rPr>
                <w:color w:val="000000" w:themeColor="text1"/>
              </w:rPr>
              <w:t>.</w:t>
            </w:r>
          </w:p>
        </w:tc>
        <w:tc>
          <w:tcPr>
            <w:tcW w:w="2264" w:type="dxa"/>
          </w:tcPr>
          <w:p w:rsidR="00341B39" w:rsidRDefault="00341B39" w:rsidP="003C71E9">
            <w:pPr>
              <w:jc w:val="both"/>
              <w:rPr>
                <w:color w:val="000000" w:themeColor="text1"/>
              </w:rPr>
            </w:pPr>
          </w:p>
        </w:tc>
        <w:tc>
          <w:tcPr>
            <w:tcW w:w="2264" w:type="dxa"/>
          </w:tcPr>
          <w:p w:rsidR="00341B39" w:rsidRDefault="00341B39" w:rsidP="003C71E9">
            <w:pPr>
              <w:jc w:val="both"/>
              <w:rPr>
                <w:color w:val="000000" w:themeColor="text1"/>
              </w:rPr>
            </w:pPr>
          </w:p>
        </w:tc>
      </w:tr>
      <w:tr w:rsidR="00341B39" w:rsidTr="00031A26">
        <w:tc>
          <w:tcPr>
            <w:tcW w:w="4528" w:type="dxa"/>
          </w:tcPr>
          <w:p w:rsidR="00341B39" w:rsidRDefault="00341B39" w:rsidP="003C71E9">
            <w:pPr>
              <w:jc w:val="both"/>
              <w:rPr>
                <w:color w:val="000000" w:themeColor="text1"/>
              </w:rPr>
            </w:pPr>
            <w:r>
              <w:rPr>
                <w:color w:val="000000" w:themeColor="text1"/>
              </w:rPr>
              <w:t>Chalamet est un bel acteur</w:t>
            </w:r>
            <w:r w:rsidR="00CB3C5D">
              <w:rPr>
                <w:color w:val="000000" w:themeColor="text1"/>
              </w:rPr>
              <w:t>.</w:t>
            </w:r>
          </w:p>
        </w:tc>
        <w:tc>
          <w:tcPr>
            <w:tcW w:w="2264" w:type="dxa"/>
          </w:tcPr>
          <w:p w:rsidR="00341B39" w:rsidRDefault="00341B39" w:rsidP="003C71E9">
            <w:pPr>
              <w:jc w:val="both"/>
              <w:rPr>
                <w:color w:val="000000" w:themeColor="text1"/>
              </w:rPr>
            </w:pPr>
          </w:p>
        </w:tc>
        <w:tc>
          <w:tcPr>
            <w:tcW w:w="2264" w:type="dxa"/>
          </w:tcPr>
          <w:p w:rsidR="00341B39" w:rsidRDefault="00341B39" w:rsidP="003C71E9">
            <w:pPr>
              <w:jc w:val="both"/>
              <w:rPr>
                <w:color w:val="000000" w:themeColor="text1"/>
              </w:rPr>
            </w:pPr>
          </w:p>
        </w:tc>
      </w:tr>
      <w:tr w:rsidR="00341B39" w:rsidTr="00031A26">
        <w:tc>
          <w:tcPr>
            <w:tcW w:w="4528" w:type="dxa"/>
          </w:tcPr>
          <w:p w:rsidR="00341B39" w:rsidRDefault="00341B39" w:rsidP="003C71E9">
            <w:pPr>
              <w:jc w:val="both"/>
              <w:rPr>
                <w:color w:val="000000" w:themeColor="text1"/>
              </w:rPr>
            </w:pPr>
            <w:r>
              <w:rPr>
                <w:color w:val="000000" w:themeColor="text1"/>
              </w:rPr>
              <w:t>Le monde est fait d’atomes</w:t>
            </w:r>
            <w:r w:rsidR="00CB3C5D">
              <w:rPr>
                <w:color w:val="000000" w:themeColor="text1"/>
              </w:rPr>
              <w:t>.</w:t>
            </w:r>
          </w:p>
        </w:tc>
        <w:tc>
          <w:tcPr>
            <w:tcW w:w="2264" w:type="dxa"/>
          </w:tcPr>
          <w:p w:rsidR="00341B39" w:rsidRDefault="00341B39" w:rsidP="003C71E9">
            <w:pPr>
              <w:jc w:val="both"/>
              <w:rPr>
                <w:color w:val="000000" w:themeColor="text1"/>
              </w:rPr>
            </w:pPr>
          </w:p>
        </w:tc>
        <w:tc>
          <w:tcPr>
            <w:tcW w:w="2264" w:type="dxa"/>
          </w:tcPr>
          <w:p w:rsidR="00341B39" w:rsidRDefault="00341B39" w:rsidP="003C71E9">
            <w:pPr>
              <w:jc w:val="both"/>
              <w:rPr>
                <w:color w:val="000000" w:themeColor="text1"/>
              </w:rPr>
            </w:pPr>
          </w:p>
        </w:tc>
      </w:tr>
      <w:tr w:rsidR="00341B39" w:rsidTr="00031A26">
        <w:tc>
          <w:tcPr>
            <w:tcW w:w="4528" w:type="dxa"/>
          </w:tcPr>
          <w:p w:rsidR="00341B39" w:rsidRDefault="00341B39" w:rsidP="003C71E9">
            <w:pPr>
              <w:jc w:val="both"/>
              <w:rPr>
                <w:color w:val="000000" w:themeColor="text1"/>
              </w:rPr>
            </w:pPr>
            <w:r>
              <w:rPr>
                <w:color w:val="000000" w:themeColor="text1"/>
              </w:rPr>
              <w:t>Jésus a été crucifié</w:t>
            </w:r>
            <w:r w:rsidR="00CB3C5D">
              <w:rPr>
                <w:color w:val="000000" w:themeColor="text1"/>
              </w:rPr>
              <w:t>.</w:t>
            </w:r>
          </w:p>
        </w:tc>
        <w:tc>
          <w:tcPr>
            <w:tcW w:w="2264" w:type="dxa"/>
          </w:tcPr>
          <w:p w:rsidR="00341B39" w:rsidRDefault="00341B39" w:rsidP="003C71E9">
            <w:pPr>
              <w:jc w:val="both"/>
              <w:rPr>
                <w:color w:val="000000" w:themeColor="text1"/>
              </w:rPr>
            </w:pPr>
          </w:p>
        </w:tc>
        <w:tc>
          <w:tcPr>
            <w:tcW w:w="2264" w:type="dxa"/>
          </w:tcPr>
          <w:p w:rsidR="00341B39" w:rsidRDefault="00341B39" w:rsidP="003C71E9">
            <w:pPr>
              <w:jc w:val="both"/>
              <w:rPr>
                <w:color w:val="000000" w:themeColor="text1"/>
              </w:rPr>
            </w:pPr>
          </w:p>
        </w:tc>
      </w:tr>
      <w:tr w:rsidR="009A4F8D" w:rsidTr="00031A26">
        <w:tc>
          <w:tcPr>
            <w:tcW w:w="4528" w:type="dxa"/>
          </w:tcPr>
          <w:p w:rsidR="009A4F8D" w:rsidRDefault="009A4F8D" w:rsidP="003C71E9">
            <w:pPr>
              <w:jc w:val="both"/>
              <w:rPr>
                <w:color w:val="000000" w:themeColor="text1"/>
              </w:rPr>
            </w:pPr>
            <w:r>
              <w:rPr>
                <w:color w:val="000000" w:themeColor="text1"/>
              </w:rPr>
              <w:t>L’univers est infini</w:t>
            </w:r>
            <w:r w:rsidR="00CB3C5D">
              <w:rPr>
                <w:color w:val="000000" w:themeColor="text1"/>
              </w:rPr>
              <w:t>.</w:t>
            </w:r>
          </w:p>
        </w:tc>
        <w:tc>
          <w:tcPr>
            <w:tcW w:w="2264" w:type="dxa"/>
          </w:tcPr>
          <w:p w:rsidR="009A4F8D" w:rsidRDefault="009A4F8D" w:rsidP="003C71E9">
            <w:pPr>
              <w:jc w:val="both"/>
              <w:rPr>
                <w:color w:val="000000" w:themeColor="text1"/>
              </w:rPr>
            </w:pPr>
          </w:p>
        </w:tc>
        <w:tc>
          <w:tcPr>
            <w:tcW w:w="2264" w:type="dxa"/>
          </w:tcPr>
          <w:p w:rsidR="009A4F8D" w:rsidRDefault="009A4F8D" w:rsidP="003C71E9">
            <w:pPr>
              <w:jc w:val="both"/>
              <w:rPr>
                <w:color w:val="000000" w:themeColor="text1"/>
              </w:rPr>
            </w:pPr>
          </w:p>
        </w:tc>
      </w:tr>
      <w:tr w:rsidR="00341B39" w:rsidTr="00031A26">
        <w:tc>
          <w:tcPr>
            <w:tcW w:w="4528" w:type="dxa"/>
          </w:tcPr>
          <w:p w:rsidR="00341B39" w:rsidRDefault="00341B39" w:rsidP="003C71E9">
            <w:pPr>
              <w:jc w:val="both"/>
              <w:rPr>
                <w:color w:val="000000" w:themeColor="text1"/>
              </w:rPr>
            </w:pPr>
            <w:r>
              <w:rPr>
                <w:color w:val="000000" w:themeColor="text1"/>
              </w:rPr>
              <w:t xml:space="preserve">Le président </w:t>
            </w:r>
            <w:r w:rsidR="009A4F8D">
              <w:rPr>
                <w:color w:val="000000" w:themeColor="text1"/>
              </w:rPr>
              <w:t xml:space="preserve">actuel </w:t>
            </w:r>
            <w:r>
              <w:rPr>
                <w:color w:val="000000" w:themeColor="text1"/>
              </w:rPr>
              <w:t>de la France est bon</w:t>
            </w:r>
            <w:r w:rsidR="00CB3C5D">
              <w:rPr>
                <w:color w:val="000000" w:themeColor="text1"/>
              </w:rPr>
              <w:t>.</w:t>
            </w:r>
          </w:p>
        </w:tc>
        <w:tc>
          <w:tcPr>
            <w:tcW w:w="2264" w:type="dxa"/>
          </w:tcPr>
          <w:p w:rsidR="00341B39" w:rsidRDefault="00341B39" w:rsidP="003C71E9">
            <w:pPr>
              <w:jc w:val="both"/>
              <w:rPr>
                <w:color w:val="000000" w:themeColor="text1"/>
              </w:rPr>
            </w:pPr>
          </w:p>
        </w:tc>
        <w:tc>
          <w:tcPr>
            <w:tcW w:w="2264" w:type="dxa"/>
          </w:tcPr>
          <w:p w:rsidR="00341B39" w:rsidRDefault="00341B39" w:rsidP="003C71E9">
            <w:pPr>
              <w:jc w:val="both"/>
              <w:rPr>
                <w:color w:val="000000" w:themeColor="text1"/>
              </w:rPr>
            </w:pPr>
          </w:p>
        </w:tc>
      </w:tr>
    </w:tbl>
    <w:p w:rsidR="00341B39" w:rsidRDefault="00341B39" w:rsidP="003C71E9">
      <w:pPr>
        <w:jc w:val="both"/>
        <w:rPr>
          <w:color w:val="000000" w:themeColor="text1"/>
        </w:rPr>
      </w:pPr>
    </w:p>
    <w:p w:rsidR="009A4F8D" w:rsidRDefault="00341B39" w:rsidP="003C71E9">
      <w:pPr>
        <w:jc w:val="both"/>
        <w:rPr>
          <w:color w:val="000000" w:themeColor="text1"/>
        </w:rPr>
      </w:pPr>
      <w:r>
        <w:rPr>
          <w:color w:val="000000" w:themeColor="text1"/>
        </w:rPr>
        <w:t xml:space="preserve">b) </w:t>
      </w:r>
      <w:r w:rsidR="009A4F8D">
        <w:rPr>
          <w:color w:val="000000" w:themeColor="text1"/>
        </w:rPr>
        <w:t xml:space="preserve">Discussion avec toute la classe : Y a-t-il des croyances plus fortes que </w:t>
      </w:r>
      <w:r w:rsidR="00CB3C5D">
        <w:rPr>
          <w:color w:val="000000" w:themeColor="text1"/>
        </w:rPr>
        <w:t>d’</w:t>
      </w:r>
      <w:r w:rsidR="009A4F8D">
        <w:rPr>
          <w:color w:val="000000" w:themeColor="text1"/>
        </w:rPr>
        <w:t>autres (par ex</w:t>
      </w:r>
      <w:r w:rsidR="00CB3C5D">
        <w:rPr>
          <w:color w:val="000000" w:themeColor="text1"/>
        </w:rPr>
        <w:t>. :</w:t>
      </w:r>
      <w:r w:rsidR="009A4F8D">
        <w:rPr>
          <w:color w:val="000000" w:themeColor="text1"/>
        </w:rPr>
        <w:t xml:space="preserve"> croire au Père Noël, à la vie après la mort, aux porte-bonheur, aux fantômes, etc</w:t>
      </w:r>
      <w:r w:rsidR="00CB3C5D">
        <w:rPr>
          <w:color w:val="000000" w:themeColor="text1"/>
        </w:rPr>
        <w:t>.</w:t>
      </w:r>
      <w:r w:rsidR="009A4F8D">
        <w:rPr>
          <w:color w:val="000000" w:themeColor="text1"/>
        </w:rPr>
        <w:t>) ?</w:t>
      </w:r>
    </w:p>
    <w:p w:rsidR="009A4F8D" w:rsidRDefault="009A4F8D" w:rsidP="003C71E9">
      <w:pPr>
        <w:jc w:val="both"/>
        <w:rPr>
          <w:color w:val="000000" w:themeColor="text1"/>
        </w:rPr>
      </w:pPr>
    </w:p>
    <w:p w:rsidR="009A4F8D" w:rsidRDefault="00210508" w:rsidP="003C71E9">
      <w:pPr>
        <w:jc w:val="both"/>
        <w:rPr>
          <w:color w:val="000000" w:themeColor="text1"/>
        </w:rPr>
      </w:pPr>
      <w:r>
        <w:rPr>
          <w:noProof/>
          <w:color w:val="000000" w:themeColor="text1"/>
        </w:rPr>
        <w:drawing>
          <wp:inline distT="0" distB="0" distL="0" distR="0">
            <wp:extent cx="6118860" cy="2339340"/>
            <wp:effectExtent l="0" t="0" r="15240" b="10160"/>
            <wp:docPr id="30" name="Graphique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A4F8D" w:rsidRDefault="009A4F8D" w:rsidP="003C71E9">
      <w:pPr>
        <w:jc w:val="both"/>
        <w:rPr>
          <w:color w:val="000000" w:themeColor="text1"/>
        </w:rPr>
      </w:pPr>
    </w:p>
    <w:p w:rsidR="00210508" w:rsidRDefault="00210508" w:rsidP="003C71E9">
      <w:pPr>
        <w:jc w:val="both"/>
        <w:rPr>
          <w:color w:val="000000" w:themeColor="text1"/>
        </w:rPr>
      </w:pPr>
      <w:r>
        <w:rPr>
          <w:color w:val="000000" w:themeColor="text1"/>
        </w:rPr>
        <w:t>6 :Fort</w:t>
      </w:r>
    </w:p>
    <w:p w:rsidR="00210508" w:rsidRDefault="00210508" w:rsidP="003C71E9">
      <w:pPr>
        <w:jc w:val="both"/>
        <w:rPr>
          <w:color w:val="000000" w:themeColor="text1"/>
        </w:rPr>
      </w:pPr>
      <w:r>
        <w:rPr>
          <w:color w:val="000000" w:themeColor="text1"/>
        </w:rPr>
        <w:t>1 : Faible</w:t>
      </w:r>
    </w:p>
    <w:p w:rsidR="009A4F8D" w:rsidRDefault="009A4F8D" w:rsidP="003C71E9">
      <w:pPr>
        <w:jc w:val="both"/>
        <w:rPr>
          <w:color w:val="000000" w:themeColor="text1"/>
        </w:rPr>
      </w:pPr>
    </w:p>
    <w:p w:rsidR="009A4F8D" w:rsidRDefault="009A4F8D" w:rsidP="003C71E9">
      <w:pPr>
        <w:jc w:val="both"/>
        <w:rPr>
          <w:color w:val="000000" w:themeColor="text1"/>
        </w:rPr>
      </w:pPr>
      <w:r>
        <w:rPr>
          <w:color w:val="000000" w:themeColor="text1"/>
        </w:rPr>
        <w:t>c) A deux : pourquoi croit-on ce qu’on croit</w:t>
      </w:r>
      <w:r w:rsidR="00CB3C5D">
        <w:rPr>
          <w:color w:val="000000" w:themeColor="text1"/>
        </w:rPr>
        <w:t>. Exemple : pourquoi certaines personnes croient à une vie après la mort</w:t>
      </w:r>
      <w:r>
        <w:rPr>
          <w:color w:val="000000" w:themeColor="text1"/>
        </w:rPr>
        <w:t> ?</w:t>
      </w:r>
    </w:p>
    <w:p w:rsidR="009A4F8D" w:rsidRDefault="009A4F8D" w:rsidP="003C71E9">
      <w:pPr>
        <w:jc w:val="both"/>
        <w:rPr>
          <w:color w:val="000000" w:themeColor="text1"/>
        </w:rPr>
      </w:pPr>
    </w:p>
    <w:p w:rsidR="009A4F8D" w:rsidRDefault="009A4F8D" w:rsidP="003C71E9">
      <w:pPr>
        <w:jc w:val="both"/>
        <w:rPr>
          <w:color w:val="000000" w:themeColor="text1"/>
        </w:rPr>
      </w:pPr>
    </w:p>
    <w:p w:rsidR="009A4F8D" w:rsidRDefault="009A4F8D" w:rsidP="003C71E9">
      <w:pPr>
        <w:jc w:val="both"/>
        <w:rPr>
          <w:color w:val="000000" w:themeColor="text1"/>
        </w:rPr>
      </w:pPr>
    </w:p>
    <w:p w:rsidR="009A4F8D" w:rsidRDefault="009A4F8D" w:rsidP="003C71E9">
      <w:pPr>
        <w:jc w:val="both"/>
        <w:rPr>
          <w:color w:val="000000" w:themeColor="text1"/>
        </w:rPr>
      </w:pPr>
    </w:p>
    <w:p w:rsidR="009A4F8D" w:rsidRDefault="009A4F8D" w:rsidP="003C71E9">
      <w:pPr>
        <w:jc w:val="both"/>
        <w:rPr>
          <w:color w:val="000000" w:themeColor="text1"/>
        </w:rPr>
      </w:pPr>
    </w:p>
    <w:p w:rsidR="00485B02" w:rsidRDefault="009A4F8D" w:rsidP="003C71E9">
      <w:pPr>
        <w:jc w:val="both"/>
        <w:rPr>
          <w:color w:val="000000" w:themeColor="text1"/>
        </w:rPr>
      </w:pPr>
      <w:r>
        <w:rPr>
          <w:color w:val="000000" w:themeColor="text1"/>
        </w:rPr>
        <w:t xml:space="preserve">d) Dialogue silencieux au tableau noir. Essayez de </w:t>
      </w:r>
      <w:r w:rsidR="00CB3C5D">
        <w:rPr>
          <w:color w:val="000000" w:themeColor="text1"/>
        </w:rPr>
        <w:t>définir</w:t>
      </w:r>
      <w:r>
        <w:rPr>
          <w:color w:val="000000" w:themeColor="text1"/>
        </w:rPr>
        <w:t xml:space="preserve"> </w:t>
      </w:r>
      <w:r w:rsidR="00CB3C5D">
        <w:rPr>
          <w:color w:val="000000" w:themeColor="text1"/>
        </w:rPr>
        <w:t>« </w:t>
      </w:r>
      <w:r>
        <w:rPr>
          <w:color w:val="000000" w:themeColor="text1"/>
        </w:rPr>
        <w:t>c</w:t>
      </w:r>
      <w:r w:rsidR="00485B02">
        <w:rPr>
          <w:color w:val="000000" w:themeColor="text1"/>
        </w:rPr>
        <w:t>roire</w:t>
      </w:r>
      <w:r w:rsidR="00CB3C5D">
        <w:rPr>
          <w:color w:val="000000" w:themeColor="text1"/>
        </w:rPr>
        <w:t> »</w:t>
      </w:r>
      <w:r>
        <w:rPr>
          <w:color w:val="000000" w:themeColor="text1"/>
        </w:rPr>
        <w:t xml:space="preserve"> (à gauche du tableau)</w:t>
      </w:r>
      <w:r w:rsidR="00485B02">
        <w:rPr>
          <w:color w:val="000000" w:themeColor="text1"/>
        </w:rPr>
        <w:t xml:space="preserve"> </w:t>
      </w:r>
      <w:r>
        <w:rPr>
          <w:color w:val="000000" w:themeColor="text1"/>
        </w:rPr>
        <w:t>et</w:t>
      </w:r>
      <w:r w:rsidR="00485B02">
        <w:rPr>
          <w:color w:val="000000" w:themeColor="text1"/>
        </w:rPr>
        <w:t xml:space="preserve"> </w:t>
      </w:r>
      <w:r w:rsidR="00CB3C5D">
        <w:rPr>
          <w:color w:val="000000" w:themeColor="text1"/>
        </w:rPr>
        <w:t>« </w:t>
      </w:r>
      <w:r w:rsidR="00485B02">
        <w:rPr>
          <w:color w:val="000000" w:themeColor="text1"/>
        </w:rPr>
        <w:t>savoir</w:t>
      </w:r>
      <w:r w:rsidR="00CB3C5D">
        <w:rPr>
          <w:color w:val="000000" w:themeColor="text1"/>
        </w:rPr>
        <w:t> »</w:t>
      </w:r>
      <w:r>
        <w:rPr>
          <w:color w:val="000000" w:themeColor="text1"/>
        </w:rPr>
        <w:t xml:space="preserve"> (à droite du tableau)</w:t>
      </w:r>
      <w:r w:rsidR="00485B02">
        <w:rPr>
          <w:color w:val="000000" w:themeColor="text1"/>
        </w:rPr>
        <w:t xml:space="preserve"> ? </w:t>
      </w:r>
      <w:r>
        <w:rPr>
          <w:color w:val="000000" w:themeColor="text1"/>
        </w:rPr>
        <w:t>Vous pouvez commenter ce que vos camarades ont écrit.</w:t>
      </w:r>
    </w:p>
    <w:p w:rsidR="009A4F8D" w:rsidRDefault="009A4F8D" w:rsidP="003C71E9">
      <w:pPr>
        <w:jc w:val="both"/>
        <w:rPr>
          <w:color w:val="000000" w:themeColor="text1"/>
        </w:rPr>
      </w:pPr>
    </w:p>
    <w:p w:rsidR="009A4F8D" w:rsidRDefault="009A4F8D" w:rsidP="003C71E9">
      <w:pPr>
        <w:jc w:val="both"/>
        <w:rPr>
          <w:color w:val="000000" w:themeColor="text1"/>
        </w:rPr>
      </w:pPr>
    </w:p>
    <w:p w:rsidR="009A4F8D" w:rsidRDefault="009A4F8D" w:rsidP="003C71E9">
      <w:pPr>
        <w:jc w:val="both"/>
        <w:rPr>
          <w:color w:val="000000" w:themeColor="text1"/>
        </w:rPr>
      </w:pPr>
    </w:p>
    <w:p w:rsidR="009A4F8D" w:rsidRDefault="009A4F8D" w:rsidP="003C71E9">
      <w:pPr>
        <w:jc w:val="both"/>
        <w:rPr>
          <w:color w:val="000000" w:themeColor="text1"/>
        </w:rPr>
      </w:pPr>
    </w:p>
    <w:p w:rsidR="009A4F8D" w:rsidRDefault="009A4F8D" w:rsidP="003C71E9">
      <w:pPr>
        <w:jc w:val="both"/>
        <w:rPr>
          <w:color w:val="000000" w:themeColor="text1"/>
        </w:rPr>
      </w:pPr>
      <w:r>
        <w:rPr>
          <w:color w:val="000000" w:themeColor="text1"/>
        </w:rPr>
        <w:t xml:space="preserve">e) </w:t>
      </w:r>
      <w:r w:rsidR="00CB3C5D" w:rsidRPr="00CB3C5D">
        <w:rPr>
          <w:color w:val="000000" w:themeColor="text1"/>
        </w:rPr>
        <w:t xml:space="preserve">Quelles sont les différences </w:t>
      </w:r>
      <w:r>
        <w:rPr>
          <w:color w:val="000000" w:themeColor="text1"/>
        </w:rPr>
        <w:t xml:space="preserve">entre le.a fanatique religieux et le.la </w:t>
      </w:r>
      <w:r w:rsidR="0077028B">
        <w:rPr>
          <w:color w:val="000000" w:themeColor="text1"/>
        </w:rPr>
        <w:t>croyant.e</w:t>
      </w:r>
      <w:r>
        <w:rPr>
          <w:color w:val="000000" w:themeColor="text1"/>
        </w:rPr>
        <w:t xml:space="preserve">. Lis le texte suivant, extrait de </w:t>
      </w:r>
      <w:r w:rsidRPr="00CB3C5D">
        <w:rPr>
          <w:i/>
          <w:color w:val="000000" w:themeColor="text1"/>
        </w:rPr>
        <w:t>Psychologie Magazine</w:t>
      </w:r>
      <w:r>
        <w:rPr>
          <w:color w:val="000000" w:themeColor="text1"/>
        </w:rPr>
        <w:t xml:space="preserve"> (06.12.2010)</w:t>
      </w:r>
      <w:r>
        <w:rPr>
          <w:rStyle w:val="Appelnotedebasdep"/>
          <w:color w:val="000000" w:themeColor="text1"/>
        </w:rPr>
        <w:footnoteReference w:id="11"/>
      </w:r>
      <w:r>
        <w:rPr>
          <w:color w:val="000000" w:themeColor="text1"/>
        </w:rPr>
        <w:t>.</w:t>
      </w:r>
    </w:p>
    <w:p w:rsidR="009A4F8D" w:rsidRDefault="009A4F8D" w:rsidP="003C71E9">
      <w:pPr>
        <w:jc w:val="both"/>
        <w:rPr>
          <w:color w:val="000000" w:themeColor="text1"/>
        </w:rPr>
      </w:pPr>
    </w:p>
    <w:p w:rsidR="009A4F8D" w:rsidRPr="00CB3C5D" w:rsidRDefault="009A4F8D" w:rsidP="009A4F8D">
      <w:pPr>
        <w:jc w:val="both"/>
        <w:rPr>
          <w:i/>
          <w:color w:val="000000" w:themeColor="text1"/>
        </w:rPr>
      </w:pPr>
      <w:r w:rsidRPr="00CB3C5D">
        <w:rPr>
          <w:i/>
          <w:color w:val="000000" w:themeColor="text1"/>
        </w:rPr>
        <w:t>Fanatisme : la foi qui tue</w:t>
      </w:r>
    </w:p>
    <w:p w:rsidR="009A4F8D" w:rsidRPr="00CB3C5D" w:rsidRDefault="009A4F8D" w:rsidP="003C71E9">
      <w:pPr>
        <w:jc w:val="both"/>
        <w:rPr>
          <w:i/>
          <w:color w:val="000000" w:themeColor="text1"/>
        </w:rPr>
      </w:pPr>
    </w:p>
    <w:p w:rsidR="009A4F8D" w:rsidRPr="00CB3C5D" w:rsidRDefault="009A4F8D" w:rsidP="009A4F8D">
      <w:pPr>
        <w:jc w:val="both"/>
        <w:rPr>
          <w:i/>
          <w:color w:val="000000" w:themeColor="text1"/>
        </w:rPr>
      </w:pPr>
      <w:r w:rsidRPr="00CB3C5D">
        <w:rPr>
          <w:i/>
          <w:color w:val="000000" w:themeColor="text1"/>
        </w:rPr>
        <w:t>Pour les fanatiques, Dieu mérite que l’on sacrifie sa vie pour lui. Mais derrière le terrorisme religieux se cache une véritable haine du monde extérieur.</w:t>
      </w:r>
    </w:p>
    <w:p w:rsidR="009A4F8D" w:rsidRPr="00CB3C5D" w:rsidRDefault="009A4F8D" w:rsidP="009A4F8D">
      <w:pPr>
        <w:jc w:val="both"/>
        <w:rPr>
          <w:i/>
          <w:color w:val="000000" w:themeColor="text1"/>
        </w:rPr>
      </w:pPr>
      <w:r w:rsidRPr="00CB3C5D">
        <w:rPr>
          <w:i/>
          <w:color w:val="000000" w:themeColor="text1"/>
        </w:rPr>
        <w:t>Croire aide-t-il aussi à mourir ? Les religions atténuent la peur de la mort en proposant un au-delà de la vie, un paradis. Le croyant est donc mieux armé que l’athée pour affronter l’ultime étape de l’existence. Les intégristes islamistes, eux, entrent en transe à l’idée de mourir pour Allah</w:t>
      </w:r>
      <w:r w:rsidR="00FA3CCD">
        <w:rPr>
          <w:i/>
          <w:color w:val="000000" w:themeColor="text1"/>
        </w:rPr>
        <w:t xml:space="preserve"> (Dieu)</w:t>
      </w:r>
      <w:r w:rsidRPr="00CB3C5D">
        <w:rPr>
          <w:i/>
          <w:color w:val="000000" w:themeColor="text1"/>
        </w:rPr>
        <w:t>. Leur credo s’accompagne d’une glorification de la destruction, quand la foi bien tempérée indique au contraire qu’entre la vie et la mort, le croyant doit choisir la première.</w:t>
      </w:r>
    </w:p>
    <w:p w:rsidR="009A4F8D" w:rsidRPr="00CB3C5D" w:rsidRDefault="009A4F8D" w:rsidP="009A4F8D">
      <w:pPr>
        <w:jc w:val="both"/>
        <w:rPr>
          <w:i/>
          <w:color w:val="000000" w:themeColor="text1"/>
        </w:rPr>
      </w:pPr>
      <w:r w:rsidRPr="00CB3C5D">
        <w:rPr>
          <w:i/>
          <w:color w:val="000000" w:themeColor="text1"/>
        </w:rPr>
        <w:t>Mais la foi aveugle des fanatiques mérite-t-elle réellement le nom de croyance ? Si l’on s’en tient à la distinction qu’opère le psychanalyste Jacques Lacan – et “Le Petit Robert” lui donne raison –, la croyance, au sens propre du terme, appartient au domaine du vraisemblable qui ne se vérifie pas toujours. Le fanatisme se situe, lui, dans la sphère de la conviction : c’est la certitude de détenir la vérité absolue.</w:t>
      </w:r>
    </w:p>
    <w:p w:rsidR="009A4F8D" w:rsidRPr="00CB3C5D" w:rsidRDefault="009A4F8D" w:rsidP="009A4F8D">
      <w:pPr>
        <w:jc w:val="both"/>
        <w:rPr>
          <w:i/>
          <w:color w:val="000000" w:themeColor="text1"/>
        </w:rPr>
      </w:pPr>
    </w:p>
    <w:p w:rsidR="009A4F8D" w:rsidRPr="00CB3C5D" w:rsidRDefault="009A4F8D" w:rsidP="009A4F8D">
      <w:pPr>
        <w:jc w:val="both"/>
        <w:rPr>
          <w:i/>
          <w:color w:val="000000" w:themeColor="text1"/>
        </w:rPr>
      </w:pPr>
      <w:r w:rsidRPr="00CB3C5D">
        <w:rPr>
          <w:i/>
          <w:color w:val="000000" w:themeColor="text1"/>
        </w:rPr>
        <w:t>Le croyant vise l’amour de Dieu</w:t>
      </w:r>
    </w:p>
    <w:p w:rsidR="009A4F8D" w:rsidRPr="00CB3C5D" w:rsidRDefault="009A4F8D" w:rsidP="009A4F8D">
      <w:pPr>
        <w:jc w:val="both"/>
        <w:rPr>
          <w:i/>
          <w:color w:val="000000" w:themeColor="text1"/>
        </w:rPr>
      </w:pPr>
      <w:r w:rsidRPr="00CB3C5D">
        <w:rPr>
          <w:i/>
          <w:color w:val="000000" w:themeColor="text1"/>
        </w:rPr>
        <w:t>Entre espoir et angoisse, il s’interroge sur la volonté divine. Le fanatique ne se pose aucune question : il « sait » qu’il est un « élu ». Selon la psychanalyse freudienne, on devient fanatique pour combattre une insécurité, une peur du monde extérieur, un sentiment d’impuissance que l’on refuse de s’avouer et d’assumer.</w:t>
      </w:r>
    </w:p>
    <w:p w:rsidR="009A4F8D" w:rsidRPr="00CB3C5D" w:rsidRDefault="009A4F8D" w:rsidP="009A4F8D">
      <w:pPr>
        <w:jc w:val="both"/>
        <w:rPr>
          <w:i/>
          <w:color w:val="000000" w:themeColor="text1"/>
        </w:rPr>
      </w:pPr>
      <w:r w:rsidRPr="00CB3C5D">
        <w:rPr>
          <w:i/>
          <w:color w:val="000000" w:themeColor="text1"/>
        </w:rPr>
        <w:t>En assignant une place sans ambiguïté au vrai et au faux, au bien et au mal, à l’ami et à l’ennemi, le fanatique parvient, dans son imagination, à ordonner l’univers, à recréer la réalité. Face à son œuvre mentale, il ressent un sentiment de toute-puissance et croit échapper enfin à la condition humaine, avec son cortège de frustrations et de limites.</w:t>
      </w:r>
    </w:p>
    <w:p w:rsidR="009A4F8D" w:rsidRPr="00CB3C5D" w:rsidRDefault="009A4F8D" w:rsidP="009A4F8D">
      <w:pPr>
        <w:jc w:val="both"/>
        <w:rPr>
          <w:i/>
          <w:color w:val="000000" w:themeColor="text1"/>
        </w:rPr>
      </w:pPr>
    </w:p>
    <w:p w:rsidR="009A4F8D" w:rsidRPr="00CB3C5D" w:rsidRDefault="009A4F8D" w:rsidP="009A4F8D">
      <w:pPr>
        <w:jc w:val="both"/>
        <w:rPr>
          <w:i/>
          <w:color w:val="000000" w:themeColor="text1"/>
        </w:rPr>
      </w:pPr>
      <w:r w:rsidRPr="00CB3C5D">
        <w:rPr>
          <w:i/>
          <w:color w:val="000000" w:themeColor="text1"/>
        </w:rPr>
        <w:t>Personnalité paranoïaque et conditionnement</w:t>
      </w:r>
    </w:p>
    <w:p w:rsidR="009A4F8D" w:rsidRPr="00CB3C5D" w:rsidRDefault="009A4F8D" w:rsidP="009A4F8D">
      <w:pPr>
        <w:jc w:val="both"/>
        <w:rPr>
          <w:i/>
          <w:color w:val="000000" w:themeColor="text1"/>
        </w:rPr>
      </w:pPr>
      <w:r w:rsidRPr="00CB3C5D">
        <w:rPr>
          <w:i/>
          <w:color w:val="000000" w:themeColor="text1"/>
        </w:rPr>
        <w:t>Le fanatique est généralement doté d’une personnalité paranoïaque, avec de fortes tendances à la mégalomanie et au sentiment de persécution. Mais les prédispositions psychiques ne suffisent pas. </w:t>
      </w:r>
    </w:p>
    <w:p w:rsidR="009A4F8D" w:rsidRPr="00CB3C5D" w:rsidRDefault="009A4F8D" w:rsidP="009A4F8D">
      <w:pPr>
        <w:jc w:val="both"/>
        <w:rPr>
          <w:i/>
          <w:color w:val="000000" w:themeColor="text1"/>
        </w:rPr>
      </w:pPr>
      <w:r w:rsidRPr="00CB3C5D">
        <w:rPr>
          <w:i/>
          <w:color w:val="000000" w:themeColor="text1"/>
        </w:rPr>
        <w:t>Selon le psychiatre Jean Cottraux, un conditionnement similaire à celui pratiqué dans certaines sectes – coupure d’avec le monde extérieur, exaltation de l’idéal, diabolisation incessante de l’ennemi, glorification du sacrifice pour la cause, privation de sommeil – est indispensable pour assoupir l’esprit critique. Au final, on obtient un robot humain prêt à tout, y compris à mourir pour remplir sa mission. Y a-t-il un point commun entre les premiers chrétiens qui, plutôt que de renier leur foi, préféraient mourir en martyrs, et les terroristes islamistes qui déclarent, eux aussi, « mourir en martyrs » dans leurs attentats suicides ?</w:t>
      </w:r>
    </w:p>
    <w:p w:rsidR="009A4F8D" w:rsidRDefault="009A4F8D" w:rsidP="009A4F8D">
      <w:pPr>
        <w:jc w:val="both"/>
        <w:rPr>
          <w:i/>
          <w:color w:val="000000" w:themeColor="text1"/>
        </w:rPr>
      </w:pPr>
      <w:r w:rsidRPr="00CB3C5D">
        <w:rPr>
          <w:i/>
          <w:color w:val="000000" w:themeColor="text1"/>
        </w:rPr>
        <w:lastRenderedPageBreak/>
        <w:t>Pour la psychanalyse, les uns et les autres sont travaillés en profondeur par un masochisme enfoui. Cependant, au nom de Dieu, les seconds se suicident et assassinent, quand les premiers s’interdisaient justement de tuer. Une différence énorme, due, selon le psychanalyste Daniel Sibony, à la haine radicale des fanatiques terroristes pour tout ce qui n’est pas eux, ce qui les incite « à refuser toute altérité et donc, tout dialogue ».</w:t>
      </w:r>
    </w:p>
    <w:p w:rsidR="00CB3C5D" w:rsidRDefault="00CB3C5D" w:rsidP="009A4F8D">
      <w:pPr>
        <w:jc w:val="both"/>
        <w:rPr>
          <w:i/>
          <w:color w:val="000000" w:themeColor="text1"/>
        </w:rPr>
      </w:pPr>
    </w:p>
    <w:p w:rsidR="00CB3C5D" w:rsidRDefault="00CB3C5D" w:rsidP="009A4F8D">
      <w:pPr>
        <w:jc w:val="both"/>
        <w:rPr>
          <w:color w:val="000000" w:themeColor="text1"/>
        </w:rPr>
      </w:pPr>
      <w:r>
        <w:rPr>
          <w:color w:val="000000" w:themeColor="text1"/>
        </w:rPr>
        <w:t xml:space="preserve">Différence(s) entre fanatisme et </w:t>
      </w:r>
      <w:r w:rsidR="0077028B">
        <w:rPr>
          <w:color w:val="000000" w:themeColor="text1"/>
        </w:rPr>
        <w:t>croyances</w:t>
      </w:r>
      <w:r>
        <w:rPr>
          <w:color w:val="000000" w:themeColor="text1"/>
        </w:rPr>
        <w:t> :</w:t>
      </w:r>
    </w:p>
    <w:p w:rsidR="00CB3C5D" w:rsidRDefault="00CB3C5D" w:rsidP="009A4F8D">
      <w:pPr>
        <w:jc w:val="both"/>
        <w:rPr>
          <w:i/>
          <w:color w:val="000000" w:themeColor="text1"/>
        </w:rPr>
      </w:pPr>
    </w:p>
    <w:p w:rsidR="00CB3C5D" w:rsidRDefault="00CB3C5D" w:rsidP="009A4F8D">
      <w:pPr>
        <w:jc w:val="both"/>
        <w:rPr>
          <w:i/>
          <w:color w:val="000000" w:themeColor="text1"/>
        </w:rPr>
      </w:pPr>
    </w:p>
    <w:p w:rsidR="00CB3C5D" w:rsidRDefault="00CB3C5D" w:rsidP="009A4F8D">
      <w:pPr>
        <w:jc w:val="both"/>
        <w:rPr>
          <w:i/>
          <w:color w:val="000000" w:themeColor="text1"/>
        </w:rPr>
      </w:pPr>
    </w:p>
    <w:p w:rsidR="00CB3C5D" w:rsidRDefault="00CB3C5D" w:rsidP="009A4F8D">
      <w:pPr>
        <w:jc w:val="both"/>
        <w:rPr>
          <w:i/>
          <w:color w:val="000000" w:themeColor="text1"/>
        </w:rPr>
      </w:pPr>
    </w:p>
    <w:p w:rsidR="00CB3C5D" w:rsidRPr="00CB3C5D" w:rsidRDefault="00CB3C5D" w:rsidP="009A4F8D">
      <w:pPr>
        <w:jc w:val="both"/>
        <w:rPr>
          <w:i/>
          <w:color w:val="000000" w:themeColor="text1"/>
        </w:rPr>
      </w:pPr>
    </w:p>
    <w:p w:rsidR="009A4F8D" w:rsidRPr="009A4F8D" w:rsidRDefault="009A4F8D" w:rsidP="009A4F8D">
      <w:pPr>
        <w:jc w:val="both"/>
        <w:rPr>
          <w:color w:val="000000" w:themeColor="text1"/>
        </w:rPr>
      </w:pPr>
    </w:p>
    <w:p w:rsidR="00485B02" w:rsidRDefault="009A4F8D" w:rsidP="003C71E9">
      <w:pPr>
        <w:jc w:val="both"/>
        <w:rPr>
          <w:color w:val="000000" w:themeColor="text1"/>
        </w:rPr>
      </w:pPr>
      <w:r>
        <w:rPr>
          <w:color w:val="000000" w:themeColor="text1"/>
        </w:rPr>
        <w:t xml:space="preserve">f) Relis l’intervention de </w:t>
      </w:r>
      <w:r>
        <w:t xml:space="preserve">Jacques Besson, Professeur honoraire </w:t>
      </w:r>
      <w:r w:rsidRPr="00333041">
        <w:t>en neurosciences à l’Unil</w:t>
      </w:r>
      <w:r>
        <w:rPr>
          <w:color w:val="000000" w:themeColor="text1"/>
        </w:rPr>
        <w:t xml:space="preserve">, dans les </w:t>
      </w:r>
      <w:r>
        <w:rPr>
          <w:i/>
          <w:color w:val="000000" w:themeColor="text1"/>
        </w:rPr>
        <w:t>Mystères des croyances</w:t>
      </w:r>
      <w:r w:rsidR="00CB3C5D">
        <w:rPr>
          <w:i/>
          <w:color w:val="000000" w:themeColor="text1"/>
        </w:rPr>
        <w:t xml:space="preserve"> </w:t>
      </w:r>
      <w:r w:rsidR="00CB3C5D">
        <w:rPr>
          <w:color w:val="000000" w:themeColor="text1"/>
        </w:rPr>
        <w:t>(p.</w:t>
      </w:r>
      <w:r w:rsidR="00CB3C5D" w:rsidRPr="00CB3C5D">
        <w:rPr>
          <w:color w:val="000000" w:themeColor="text1"/>
          <w:highlight w:val="yellow"/>
        </w:rPr>
        <w:t>XX</w:t>
      </w:r>
      <w:r w:rsidR="00CB3C5D">
        <w:rPr>
          <w:color w:val="000000" w:themeColor="text1"/>
        </w:rPr>
        <w:t>)</w:t>
      </w:r>
      <w:r>
        <w:rPr>
          <w:i/>
          <w:color w:val="000000" w:themeColor="text1"/>
        </w:rPr>
        <w:t xml:space="preserve">. </w:t>
      </w:r>
      <w:r>
        <w:rPr>
          <w:color w:val="000000" w:themeColor="text1"/>
        </w:rPr>
        <w:t>Il compare le fanatisme à une drogue.</w:t>
      </w:r>
      <w:r>
        <w:rPr>
          <w:i/>
          <w:color w:val="000000" w:themeColor="text1"/>
        </w:rPr>
        <w:t xml:space="preserve"> </w:t>
      </w:r>
      <w:r>
        <w:rPr>
          <w:color w:val="000000" w:themeColor="text1"/>
        </w:rPr>
        <w:t>Explique la phrase suivante avec tes propres mots :</w:t>
      </w:r>
    </w:p>
    <w:p w:rsidR="009A4F8D" w:rsidRDefault="009A4F8D" w:rsidP="003C71E9">
      <w:pPr>
        <w:jc w:val="both"/>
        <w:rPr>
          <w:color w:val="000000" w:themeColor="text1"/>
        </w:rPr>
      </w:pPr>
    </w:p>
    <w:p w:rsidR="009A4F8D" w:rsidRDefault="009A4F8D" w:rsidP="003C71E9">
      <w:pPr>
        <w:jc w:val="both"/>
        <w:rPr>
          <w:i/>
        </w:rPr>
      </w:pPr>
      <w:r>
        <w:rPr>
          <w:i/>
        </w:rPr>
        <w:t>L’addiction (ou le fanatisme) est la seule maladie qui rende heureux</w:t>
      </w:r>
      <w:r w:rsidR="00CB3C5D">
        <w:rPr>
          <w:i/>
        </w:rPr>
        <w:t xml:space="preserve">. </w:t>
      </w:r>
      <w:r w:rsidR="00CB3C5D">
        <w:rPr>
          <w:color w:val="000000" w:themeColor="text1"/>
        </w:rPr>
        <w:t>(p.</w:t>
      </w:r>
      <w:r w:rsidR="00CB3C5D" w:rsidRPr="00CB3C5D">
        <w:rPr>
          <w:color w:val="000000" w:themeColor="text1"/>
          <w:highlight w:val="yellow"/>
        </w:rPr>
        <w:t>XX</w:t>
      </w:r>
      <w:r w:rsidR="00CB3C5D">
        <w:rPr>
          <w:color w:val="000000" w:themeColor="text1"/>
        </w:rPr>
        <w:t>)</w:t>
      </w:r>
    </w:p>
    <w:p w:rsidR="00CB3C5D" w:rsidRDefault="00CB3C5D" w:rsidP="003C71E9">
      <w:pPr>
        <w:jc w:val="both"/>
        <w:rPr>
          <w:color w:val="000000" w:themeColor="text1"/>
        </w:rPr>
      </w:pPr>
    </w:p>
    <w:p w:rsidR="00CB3C5D" w:rsidRDefault="00CB3C5D" w:rsidP="003C71E9">
      <w:pPr>
        <w:jc w:val="both"/>
        <w:rPr>
          <w:color w:val="000000" w:themeColor="text1"/>
        </w:rPr>
      </w:pPr>
    </w:p>
    <w:p w:rsidR="00CB3C5D" w:rsidRDefault="00CB3C5D" w:rsidP="003C71E9">
      <w:pPr>
        <w:jc w:val="both"/>
        <w:rPr>
          <w:color w:val="000000" w:themeColor="text1"/>
        </w:rPr>
      </w:pPr>
    </w:p>
    <w:p w:rsidR="009A4F8D" w:rsidRPr="009A4F8D" w:rsidRDefault="009A4F8D" w:rsidP="003C71E9">
      <w:pPr>
        <w:jc w:val="both"/>
        <w:rPr>
          <w:color w:val="000000" w:themeColor="text1"/>
        </w:rPr>
      </w:pPr>
    </w:p>
    <w:p w:rsidR="009A4F8D" w:rsidRDefault="009A4F8D" w:rsidP="003C71E9">
      <w:pPr>
        <w:jc w:val="both"/>
        <w:rPr>
          <w:color w:val="000000" w:themeColor="text1"/>
        </w:rPr>
      </w:pPr>
      <w:r>
        <w:rPr>
          <w:color w:val="000000" w:themeColor="text1"/>
        </w:rPr>
        <w:t xml:space="preserve">g) Relis le passage des </w:t>
      </w:r>
      <w:r>
        <w:rPr>
          <w:i/>
          <w:color w:val="000000" w:themeColor="text1"/>
        </w:rPr>
        <w:t>Mystères des croyances</w:t>
      </w:r>
      <w:r>
        <w:rPr>
          <w:color w:val="000000" w:themeColor="text1"/>
        </w:rPr>
        <w:t xml:space="preserve"> où les talibans détruisent les Bouddhas géants</w:t>
      </w:r>
      <w:r w:rsidR="00CB3C5D">
        <w:rPr>
          <w:color w:val="000000" w:themeColor="text1"/>
        </w:rPr>
        <w:t xml:space="preserve"> (p.</w:t>
      </w:r>
      <w:r w:rsidR="00CB3C5D" w:rsidRPr="00CB3C5D">
        <w:rPr>
          <w:color w:val="000000" w:themeColor="text1"/>
          <w:highlight w:val="yellow"/>
        </w:rPr>
        <w:t>XX</w:t>
      </w:r>
      <w:r w:rsidR="00CB3C5D">
        <w:rPr>
          <w:color w:val="000000" w:themeColor="text1"/>
        </w:rPr>
        <w:t>)</w:t>
      </w:r>
      <w:r>
        <w:rPr>
          <w:color w:val="000000" w:themeColor="text1"/>
        </w:rPr>
        <w:t xml:space="preserve">. Pourquoi font-ils </w:t>
      </w:r>
      <w:r w:rsidR="00CB3C5D">
        <w:rPr>
          <w:color w:val="000000" w:themeColor="text1"/>
        </w:rPr>
        <w:t>cela</w:t>
      </w:r>
      <w:r>
        <w:rPr>
          <w:color w:val="000000" w:themeColor="text1"/>
        </w:rPr>
        <w:t xml:space="preserve"> </w:t>
      </w:r>
      <w:r w:rsidR="00CB3C5D">
        <w:rPr>
          <w:color w:val="000000" w:themeColor="text1"/>
        </w:rPr>
        <w:t xml:space="preserve">dans </w:t>
      </w:r>
      <w:r>
        <w:rPr>
          <w:color w:val="000000" w:themeColor="text1"/>
        </w:rPr>
        <w:t>le livre ?</w:t>
      </w:r>
    </w:p>
    <w:p w:rsidR="009A4F8D" w:rsidRDefault="009A4F8D" w:rsidP="003C71E9">
      <w:pPr>
        <w:jc w:val="both"/>
        <w:rPr>
          <w:color w:val="000000" w:themeColor="text1"/>
        </w:rPr>
      </w:pPr>
    </w:p>
    <w:p w:rsidR="009A4F8D" w:rsidRDefault="009A4F8D" w:rsidP="003C71E9">
      <w:pPr>
        <w:jc w:val="both"/>
        <w:rPr>
          <w:color w:val="000000" w:themeColor="text1"/>
        </w:rPr>
      </w:pPr>
    </w:p>
    <w:p w:rsidR="009A4F8D" w:rsidRDefault="009A4F8D" w:rsidP="003C71E9">
      <w:pPr>
        <w:jc w:val="both"/>
        <w:rPr>
          <w:color w:val="000000" w:themeColor="text1"/>
        </w:rPr>
      </w:pPr>
    </w:p>
    <w:p w:rsidR="009A4F8D" w:rsidRDefault="009A4F8D" w:rsidP="003C71E9">
      <w:pPr>
        <w:jc w:val="both"/>
        <w:rPr>
          <w:color w:val="000000" w:themeColor="text1"/>
        </w:rPr>
      </w:pPr>
    </w:p>
    <w:p w:rsidR="009A4F8D" w:rsidRDefault="009A4F8D" w:rsidP="003C71E9">
      <w:pPr>
        <w:jc w:val="both"/>
        <w:rPr>
          <w:color w:val="000000" w:themeColor="text1"/>
        </w:rPr>
      </w:pPr>
    </w:p>
    <w:p w:rsidR="009A4F8D" w:rsidRDefault="009A4F8D" w:rsidP="009A4F8D">
      <w:pPr>
        <w:jc w:val="both"/>
        <w:rPr>
          <w:color w:val="000000" w:themeColor="text1"/>
        </w:rPr>
      </w:pPr>
      <w:r>
        <w:rPr>
          <w:color w:val="000000" w:themeColor="text1"/>
        </w:rPr>
        <w:t xml:space="preserve">h) </w:t>
      </w:r>
      <w:r w:rsidR="00CB3C5D">
        <w:rPr>
          <w:color w:val="000000" w:themeColor="text1"/>
        </w:rPr>
        <w:t xml:space="preserve">Pourquoi les talibans ont fait cela historiquement ? </w:t>
      </w:r>
      <w:r>
        <w:rPr>
          <w:color w:val="000000" w:themeColor="text1"/>
        </w:rPr>
        <w:t>Compare ta réponse avec l’é</w:t>
      </w:r>
      <w:r w:rsidRPr="009A4F8D">
        <w:rPr>
          <w:color w:val="000000" w:themeColor="text1"/>
        </w:rPr>
        <w:t xml:space="preserve">dit publié par l'État islamique d'Afghanistan, à Kandahar, le 12 Rabiul-Awwal 1421 (26 février 2001) : </w:t>
      </w:r>
    </w:p>
    <w:p w:rsidR="009A4F8D" w:rsidRDefault="009A4F8D" w:rsidP="009A4F8D">
      <w:pPr>
        <w:jc w:val="both"/>
        <w:rPr>
          <w:color w:val="000000" w:themeColor="text1"/>
        </w:rPr>
      </w:pPr>
    </w:p>
    <w:p w:rsidR="009A4F8D" w:rsidRPr="00CB3C5D" w:rsidRDefault="009A4F8D" w:rsidP="009A4F8D">
      <w:pPr>
        <w:jc w:val="both"/>
        <w:rPr>
          <w:i/>
          <w:color w:val="000000" w:themeColor="text1"/>
        </w:rPr>
      </w:pPr>
      <w:r w:rsidRPr="00CB3C5D">
        <w:rPr>
          <w:i/>
          <w:color w:val="000000" w:themeColor="text1"/>
        </w:rPr>
        <w:t>(…) toutes les statues et tous les sanctuaires non islamiques situés dans différentes parties de l'Émirat islamique d'Afghanistan doivent être détruits. Ces statues ont été et restent des sanctuaires de non-croyants et ces non-croyants continuent à les vénérer et à les respecter. Dieu tout-puissant est le seul vrai sanctuaire et toutes les fausses idoles doivent être détruites. Par conséquent, le chef suprême de l'Émirat islamique d'Afghanistan a ordonné (…) de détruire toutes les statues. Comme l'ont ordonné les oulémas et la Cour suprême de l'Émirat islamique d'Afghanistan, toutes les statues doivent être détruites afin que personne ne puisse les vénérer ou les respecter à l'avenir.</w:t>
      </w:r>
    </w:p>
    <w:p w:rsidR="009A4F8D" w:rsidRDefault="009A4F8D" w:rsidP="003C71E9">
      <w:pPr>
        <w:jc w:val="both"/>
        <w:rPr>
          <w:color w:val="000000" w:themeColor="text1"/>
        </w:rPr>
      </w:pPr>
    </w:p>
    <w:p w:rsidR="009A4F8D" w:rsidRDefault="009A4F8D" w:rsidP="003C71E9">
      <w:pPr>
        <w:jc w:val="both"/>
        <w:rPr>
          <w:color w:val="000000" w:themeColor="text1"/>
        </w:rPr>
      </w:pPr>
    </w:p>
    <w:p w:rsidR="009A4F8D" w:rsidRDefault="009A4F8D" w:rsidP="003C71E9">
      <w:pPr>
        <w:jc w:val="both"/>
        <w:rPr>
          <w:color w:val="000000" w:themeColor="text1"/>
        </w:rPr>
      </w:pPr>
    </w:p>
    <w:p w:rsidR="009A4F8D" w:rsidRDefault="009A4F8D" w:rsidP="003C71E9">
      <w:pPr>
        <w:jc w:val="both"/>
        <w:rPr>
          <w:color w:val="000000" w:themeColor="text1"/>
        </w:rPr>
      </w:pPr>
    </w:p>
    <w:p w:rsidR="009A4F8D" w:rsidRDefault="009A4F8D" w:rsidP="003C71E9">
      <w:pPr>
        <w:jc w:val="both"/>
        <w:rPr>
          <w:color w:val="000000" w:themeColor="text1"/>
        </w:rPr>
      </w:pPr>
    </w:p>
    <w:p w:rsidR="009A4F8D" w:rsidRDefault="009A4F8D" w:rsidP="003C71E9">
      <w:pPr>
        <w:jc w:val="both"/>
        <w:rPr>
          <w:color w:val="000000" w:themeColor="text1"/>
        </w:rPr>
      </w:pPr>
    </w:p>
    <w:p w:rsidR="007F4C96" w:rsidRDefault="009A4F8D" w:rsidP="003C71E9">
      <w:pPr>
        <w:jc w:val="both"/>
        <w:rPr>
          <w:color w:val="000000" w:themeColor="text1"/>
        </w:rPr>
      </w:pPr>
      <w:r>
        <w:rPr>
          <w:color w:val="000000" w:themeColor="text1"/>
        </w:rPr>
        <w:t xml:space="preserve">i) Quelles autres raisons existent selon le point de vue </w:t>
      </w:r>
      <w:r w:rsidR="00CB3C5D">
        <w:rPr>
          <w:color w:val="000000" w:themeColor="text1"/>
        </w:rPr>
        <w:t>d’un historien qui écrit</w:t>
      </w:r>
      <w:r>
        <w:rPr>
          <w:color w:val="000000" w:themeColor="text1"/>
        </w:rPr>
        <w:t xml:space="preserve"> : </w:t>
      </w:r>
    </w:p>
    <w:p w:rsidR="009A4F8D" w:rsidRDefault="009A4F8D" w:rsidP="003C71E9">
      <w:pPr>
        <w:jc w:val="both"/>
        <w:rPr>
          <w:color w:val="000000" w:themeColor="text1"/>
        </w:rPr>
      </w:pPr>
    </w:p>
    <w:p w:rsidR="009A4F8D" w:rsidRDefault="009A4F8D" w:rsidP="003C71E9">
      <w:pPr>
        <w:jc w:val="both"/>
        <w:rPr>
          <w:color w:val="000000" w:themeColor="text1"/>
        </w:rPr>
      </w:pPr>
      <w:r w:rsidRPr="00227895">
        <w:rPr>
          <w:color w:val="000000" w:themeColor="text1"/>
        </w:rPr>
        <w:lastRenderedPageBreak/>
        <w:t>La destruction d'objets par les talibans</w:t>
      </w:r>
      <w:r w:rsidRPr="00227895">
        <w:rPr>
          <w:i/>
          <w:color w:val="000000" w:themeColor="text1"/>
        </w:rPr>
        <w:t xml:space="preserve"> « peut être compris</w:t>
      </w:r>
      <w:r w:rsidR="00227895">
        <w:rPr>
          <w:i/>
          <w:color w:val="000000" w:themeColor="text1"/>
        </w:rPr>
        <w:t>(e)</w:t>
      </w:r>
      <w:r w:rsidRPr="00227895">
        <w:rPr>
          <w:i/>
          <w:color w:val="000000" w:themeColor="text1"/>
        </w:rPr>
        <w:t xml:space="preserve"> comme constituant une forme de protestation contre l'exclusion d'une communauté internationale qui justifie sa place de pays dirigeants par des valeurs universelles comme </w:t>
      </w:r>
      <w:r w:rsidR="00552C7A" w:rsidRPr="00227895">
        <w:rPr>
          <w:i/>
          <w:color w:val="000000" w:themeColor="text1"/>
        </w:rPr>
        <w:t xml:space="preserve">le respect de l’art ou </w:t>
      </w:r>
      <w:r w:rsidRPr="00227895">
        <w:rPr>
          <w:i/>
          <w:color w:val="000000" w:themeColor="text1"/>
        </w:rPr>
        <w:t>la tolérance</w:t>
      </w:r>
      <w:r w:rsidR="00227895">
        <w:rPr>
          <w:i/>
          <w:color w:val="000000" w:themeColor="text1"/>
        </w:rPr>
        <w:t> ».</w:t>
      </w:r>
      <w:r>
        <w:rPr>
          <w:rStyle w:val="Appelnotedebasdep"/>
          <w:color w:val="000000" w:themeColor="text1"/>
        </w:rPr>
        <w:footnoteReference w:id="12"/>
      </w:r>
    </w:p>
    <w:p w:rsidR="009A4F8D" w:rsidRDefault="009A4F8D" w:rsidP="003C71E9">
      <w:pPr>
        <w:jc w:val="both"/>
        <w:rPr>
          <w:color w:val="000000" w:themeColor="text1"/>
        </w:rPr>
      </w:pPr>
    </w:p>
    <w:p w:rsidR="00210508" w:rsidRDefault="00210508" w:rsidP="003C71E9">
      <w:pPr>
        <w:jc w:val="both"/>
        <w:rPr>
          <w:color w:val="000000" w:themeColor="text1"/>
        </w:rPr>
      </w:pPr>
    </w:p>
    <w:p w:rsidR="00210508" w:rsidRDefault="00210508" w:rsidP="003C71E9">
      <w:pPr>
        <w:jc w:val="both"/>
        <w:rPr>
          <w:color w:val="000000" w:themeColor="text1"/>
        </w:rPr>
      </w:pPr>
    </w:p>
    <w:p w:rsidR="000B4A12" w:rsidRPr="000B4A12" w:rsidRDefault="007F4C96" w:rsidP="000B4A12">
      <w:pPr>
        <w:pStyle w:val="Titre3"/>
      </w:pPr>
      <w:bookmarkStart w:id="17" w:name="_Toc153447559"/>
      <w:bookmarkStart w:id="18" w:name="_Toc155804530"/>
      <w:r>
        <w:rPr>
          <w:rFonts w:eastAsiaTheme="minorHAnsi"/>
        </w:rPr>
        <w:t>2</w:t>
      </w:r>
      <w:r w:rsidRPr="00F07B1E">
        <w:rPr>
          <w:rFonts w:eastAsiaTheme="minorHAnsi"/>
        </w:rPr>
        <w:t>.2.</w:t>
      </w:r>
      <w:r w:rsidRPr="00F07B1E">
        <w:t xml:space="preserve"> </w:t>
      </w:r>
      <w:bookmarkEnd w:id="17"/>
      <w:r w:rsidR="00CA39E3">
        <w:t>Ouvrir l</w:t>
      </w:r>
      <w:r w:rsidR="00CA39E3" w:rsidRPr="000B4A12">
        <w:t>a main</w:t>
      </w:r>
      <w:r w:rsidR="00CA39E3">
        <w:t> : l</w:t>
      </w:r>
      <w:r>
        <w:t>’esprit critique</w:t>
      </w:r>
      <w:bookmarkEnd w:id="18"/>
    </w:p>
    <w:p w:rsidR="007F4C96" w:rsidRDefault="008008E4" w:rsidP="003C71E9">
      <w:pPr>
        <w:pStyle w:val="Titre4"/>
        <w:jc w:val="both"/>
      </w:pPr>
      <w:bookmarkStart w:id="19" w:name="_Toc155804531"/>
      <w:r>
        <w:t>2</w:t>
      </w:r>
      <w:r w:rsidR="007F4C96" w:rsidRPr="0084235C">
        <w:t xml:space="preserve">.2.1. Voix </w:t>
      </w:r>
      <w:r w:rsidR="00210508">
        <w:t>d</w:t>
      </w:r>
      <w:r w:rsidR="007F4C96" w:rsidRPr="0084235C">
        <w:t>’intérieur</w:t>
      </w:r>
      <w:bookmarkEnd w:id="19"/>
    </w:p>
    <w:p w:rsidR="002700F2" w:rsidRDefault="002700F2" w:rsidP="003C71E9">
      <w:pPr>
        <w:jc w:val="both"/>
      </w:pPr>
    </w:p>
    <w:p w:rsidR="00210508" w:rsidRDefault="00210508" w:rsidP="003C71E9">
      <w:pPr>
        <w:jc w:val="both"/>
        <w:rPr>
          <w:color w:val="000000" w:themeColor="text1"/>
        </w:rPr>
      </w:pPr>
      <w:r>
        <w:t xml:space="preserve">a) Que </w:t>
      </w:r>
      <w:r>
        <w:rPr>
          <w:color w:val="000000" w:themeColor="text1"/>
        </w:rPr>
        <w:t xml:space="preserve">propose </w:t>
      </w:r>
      <w:r>
        <w:t xml:space="preserve">Jacques Besson, Professeur honoraire </w:t>
      </w:r>
      <w:r w:rsidRPr="00333041">
        <w:t>en neurosciences à l’Unil</w:t>
      </w:r>
      <w:r>
        <w:rPr>
          <w:color w:val="000000" w:themeColor="text1"/>
        </w:rPr>
        <w:t xml:space="preserve">, dans les </w:t>
      </w:r>
      <w:r>
        <w:rPr>
          <w:i/>
          <w:color w:val="000000" w:themeColor="text1"/>
        </w:rPr>
        <w:t xml:space="preserve">Mystères des croyances </w:t>
      </w:r>
      <w:r>
        <w:rPr>
          <w:color w:val="000000" w:themeColor="text1"/>
        </w:rPr>
        <w:t>pour éviter de tomber dans l’addiction du fanatisme ? Relis son intervention</w:t>
      </w:r>
      <w:r w:rsidR="0011304B">
        <w:rPr>
          <w:color w:val="000000" w:themeColor="text1"/>
        </w:rPr>
        <w:t xml:space="preserve"> (p.</w:t>
      </w:r>
      <w:r w:rsidR="0011304B" w:rsidRPr="00CB3C5D">
        <w:rPr>
          <w:color w:val="000000" w:themeColor="text1"/>
          <w:highlight w:val="yellow"/>
        </w:rPr>
        <w:t>XX</w:t>
      </w:r>
      <w:r w:rsidR="0011304B">
        <w:rPr>
          <w:color w:val="000000" w:themeColor="text1"/>
        </w:rPr>
        <w:t>)</w:t>
      </w:r>
      <w:r>
        <w:rPr>
          <w:color w:val="000000" w:themeColor="text1"/>
        </w:rPr>
        <w:t>.</w:t>
      </w:r>
    </w:p>
    <w:p w:rsidR="00210508" w:rsidRDefault="00210508" w:rsidP="003C71E9">
      <w:pPr>
        <w:jc w:val="both"/>
        <w:rPr>
          <w:i/>
          <w:color w:val="000000" w:themeColor="text1"/>
        </w:rPr>
      </w:pPr>
    </w:p>
    <w:p w:rsidR="00210508" w:rsidRDefault="00210508" w:rsidP="003C71E9">
      <w:pPr>
        <w:jc w:val="both"/>
        <w:rPr>
          <w:i/>
          <w:color w:val="000000" w:themeColor="text1"/>
        </w:rPr>
      </w:pPr>
    </w:p>
    <w:p w:rsidR="00210508" w:rsidRDefault="00210508" w:rsidP="003C71E9">
      <w:pPr>
        <w:jc w:val="both"/>
        <w:rPr>
          <w:i/>
          <w:color w:val="000000" w:themeColor="text1"/>
        </w:rPr>
      </w:pPr>
    </w:p>
    <w:p w:rsidR="00A119B9" w:rsidRDefault="00A119B9" w:rsidP="003C71E9">
      <w:pPr>
        <w:jc w:val="both"/>
        <w:rPr>
          <w:i/>
          <w:color w:val="000000" w:themeColor="text1"/>
        </w:rPr>
      </w:pPr>
    </w:p>
    <w:p w:rsidR="00210508" w:rsidRDefault="00210508" w:rsidP="003C71E9">
      <w:pPr>
        <w:jc w:val="both"/>
        <w:rPr>
          <w:color w:val="000000" w:themeColor="text1"/>
        </w:rPr>
      </w:pPr>
      <w:r>
        <w:rPr>
          <w:color w:val="000000" w:themeColor="text1"/>
        </w:rPr>
        <w:t>b)</w:t>
      </w:r>
      <w:r>
        <w:rPr>
          <w:i/>
          <w:color w:val="000000" w:themeColor="text1"/>
        </w:rPr>
        <w:t xml:space="preserve"> </w:t>
      </w:r>
      <w:r>
        <w:rPr>
          <w:color w:val="000000" w:themeColor="text1"/>
        </w:rPr>
        <w:t xml:space="preserve">Dans les religions, il y a des pratiques qui contribuent à aiguiser </w:t>
      </w:r>
      <w:r w:rsidR="00A119B9">
        <w:rPr>
          <w:color w:val="000000" w:themeColor="text1"/>
        </w:rPr>
        <w:t>le</w:t>
      </w:r>
      <w:r>
        <w:rPr>
          <w:color w:val="000000" w:themeColor="text1"/>
        </w:rPr>
        <w:t xml:space="preserve"> sens critique. </w:t>
      </w:r>
    </w:p>
    <w:p w:rsidR="00210508" w:rsidRDefault="00210508" w:rsidP="003C71E9">
      <w:pPr>
        <w:jc w:val="both"/>
        <w:rPr>
          <w:color w:val="000000" w:themeColor="text1"/>
        </w:rPr>
      </w:pPr>
    </w:p>
    <w:p w:rsidR="00210508" w:rsidRDefault="00210508" w:rsidP="003C71E9">
      <w:pPr>
        <w:jc w:val="both"/>
        <w:rPr>
          <w:color w:val="000000" w:themeColor="text1"/>
        </w:rPr>
      </w:pPr>
      <w:r>
        <w:rPr>
          <w:color w:val="000000" w:themeColor="text1"/>
        </w:rPr>
        <w:t xml:space="preserve">Exemple 1 : Le débat talmudique dans le judaïsme. </w:t>
      </w:r>
    </w:p>
    <w:p w:rsidR="00210508" w:rsidRDefault="00210508" w:rsidP="003C71E9">
      <w:pPr>
        <w:jc w:val="both"/>
      </w:pPr>
      <w:r>
        <w:rPr>
          <w:color w:val="000000" w:themeColor="text1"/>
        </w:rPr>
        <w:t xml:space="preserve">Le Talmud est un livre d’interprétation </w:t>
      </w:r>
      <w:r w:rsidR="00A119B9">
        <w:rPr>
          <w:color w:val="000000" w:themeColor="text1"/>
        </w:rPr>
        <w:t>de la Torah, le</w:t>
      </w:r>
      <w:r>
        <w:rPr>
          <w:color w:val="000000" w:themeColor="text1"/>
        </w:rPr>
        <w:t xml:space="preserve"> texte sacré des juifs.juives. Toute page du Talmud est construit</w:t>
      </w:r>
      <w:r w:rsidR="00227895">
        <w:rPr>
          <w:color w:val="000000" w:themeColor="text1"/>
        </w:rPr>
        <w:t>e</w:t>
      </w:r>
      <w:r>
        <w:rPr>
          <w:color w:val="000000" w:themeColor="text1"/>
        </w:rPr>
        <w:t xml:space="preserve"> sur un débat </w:t>
      </w:r>
      <w:r>
        <w:t>contradictoire. Sachant cela, pourquoi il y a-t-il des blocs différents dans la mise en page ?</w:t>
      </w:r>
    </w:p>
    <w:p w:rsidR="00210508" w:rsidRDefault="00210508" w:rsidP="003C71E9">
      <w:pPr>
        <w:jc w:val="both"/>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8"/>
        <w:gridCol w:w="3019"/>
        <w:gridCol w:w="3019"/>
      </w:tblGrid>
      <w:tr w:rsidR="00210508" w:rsidTr="00A119B9">
        <w:tc>
          <w:tcPr>
            <w:tcW w:w="3018" w:type="dxa"/>
          </w:tcPr>
          <w:p w:rsidR="00210508" w:rsidRDefault="00210508" w:rsidP="003C71E9">
            <w:pPr>
              <w:jc w:val="both"/>
            </w:pPr>
            <w:r>
              <w:rPr>
                <w:noProof/>
                <w:color w:val="000000" w:themeColor="text1"/>
              </w:rPr>
              <w:drawing>
                <wp:inline distT="0" distB="0" distL="0" distR="0" wp14:anchorId="05FDCC3F" wp14:editId="749139B1">
                  <wp:extent cx="1670345" cy="2525967"/>
                  <wp:effectExtent l="0" t="0" r="0" b="190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almud-1e-page-copie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88070" cy="2552772"/>
                          </a:xfrm>
                          <a:prstGeom prst="rect">
                            <a:avLst/>
                          </a:prstGeom>
                        </pic:spPr>
                      </pic:pic>
                    </a:graphicData>
                  </a:graphic>
                </wp:inline>
              </w:drawing>
            </w:r>
          </w:p>
        </w:tc>
        <w:tc>
          <w:tcPr>
            <w:tcW w:w="3019" w:type="dxa"/>
          </w:tcPr>
          <w:p w:rsidR="00210508" w:rsidRDefault="00210508" w:rsidP="003C71E9">
            <w:pPr>
              <w:jc w:val="both"/>
            </w:pPr>
            <w:r>
              <w:rPr>
                <w:noProof/>
                <w:color w:val="000000" w:themeColor="text1"/>
              </w:rPr>
              <w:drawing>
                <wp:inline distT="0" distB="0" distL="0" distR="0" wp14:anchorId="1F5D5133" wp14:editId="5A00CAB2">
                  <wp:extent cx="1677242" cy="2536400"/>
                  <wp:effectExtent l="0" t="0" r="0" b="381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almud-1e-page-copi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96881" cy="2566100"/>
                          </a:xfrm>
                          <a:prstGeom prst="rect">
                            <a:avLst/>
                          </a:prstGeom>
                        </pic:spPr>
                      </pic:pic>
                    </a:graphicData>
                  </a:graphic>
                </wp:inline>
              </w:drawing>
            </w:r>
          </w:p>
        </w:tc>
        <w:tc>
          <w:tcPr>
            <w:tcW w:w="3019" w:type="dxa"/>
          </w:tcPr>
          <w:p w:rsidR="00210508" w:rsidRPr="00210508" w:rsidRDefault="00210508" w:rsidP="00210508">
            <w:pPr>
              <w:rPr>
                <w:sz w:val="20"/>
                <w:szCs w:val="20"/>
              </w:rPr>
            </w:pPr>
            <w:r w:rsidRPr="00210508">
              <w:rPr>
                <w:sz w:val="20"/>
                <w:szCs w:val="20"/>
              </w:rPr>
              <w:t xml:space="preserve">Mishna : « étude », commentaires qui commentent/prolongent la Torah (texte sacré des </w:t>
            </w:r>
            <w:r w:rsidR="00756F88">
              <w:rPr>
                <w:sz w:val="20"/>
                <w:szCs w:val="20"/>
              </w:rPr>
              <w:t>juif</w:t>
            </w:r>
            <w:r w:rsidRPr="00210508">
              <w:rPr>
                <w:sz w:val="20"/>
                <w:szCs w:val="20"/>
              </w:rPr>
              <w:t>.ve.s) ; 3</w:t>
            </w:r>
            <w:r w:rsidRPr="00210508">
              <w:rPr>
                <w:sz w:val="20"/>
                <w:szCs w:val="20"/>
                <w:vertAlign w:val="superscript"/>
              </w:rPr>
              <w:t>e</w:t>
            </w:r>
            <w:r w:rsidRPr="00210508">
              <w:rPr>
                <w:sz w:val="20"/>
                <w:szCs w:val="20"/>
              </w:rPr>
              <w:t xml:space="preserve"> ap. E.C.</w:t>
            </w:r>
          </w:p>
          <w:p w:rsidR="00210508" w:rsidRPr="00210508" w:rsidRDefault="00210508" w:rsidP="00210508">
            <w:pPr>
              <w:rPr>
                <w:sz w:val="20"/>
                <w:szCs w:val="20"/>
                <w:lang w:val="fr-FR"/>
              </w:rPr>
            </w:pPr>
          </w:p>
          <w:p w:rsidR="00210508" w:rsidRPr="00210508" w:rsidRDefault="00210508" w:rsidP="00210508">
            <w:pPr>
              <w:rPr>
                <w:sz w:val="20"/>
                <w:szCs w:val="20"/>
                <w:lang w:val="fr-FR"/>
              </w:rPr>
            </w:pPr>
            <w:r w:rsidRPr="00210508">
              <w:rPr>
                <w:sz w:val="20"/>
                <w:szCs w:val="20"/>
                <w:lang w:val="fr-FR"/>
              </w:rPr>
              <w:t>Guemara : « le complément », rassemblant les commentaires liés à l’étude de la Mishna ; 3</w:t>
            </w:r>
            <w:r w:rsidRPr="00210508">
              <w:rPr>
                <w:sz w:val="20"/>
                <w:szCs w:val="20"/>
                <w:vertAlign w:val="superscript"/>
                <w:lang w:val="fr-FR"/>
              </w:rPr>
              <w:t>e</w:t>
            </w:r>
            <w:r w:rsidRPr="00210508">
              <w:rPr>
                <w:sz w:val="20"/>
                <w:szCs w:val="20"/>
                <w:lang w:val="fr-FR"/>
              </w:rPr>
              <w:t>-7</w:t>
            </w:r>
            <w:r w:rsidRPr="00210508">
              <w:rPr>
                <w:sz w:val="20"/>
                <w:szCs w:val="20"/>
                <w:vertAlign w:val="superscript"/>
                <w:lang w:val="fr-FR"/>
              </w:rPr>
              <w:t>e</w:t>
            </w:r>
            <w:r w:rsidRPr="00210508">
              <w:rPr>
                <w:sz w:val="20"/>
                <w:szCs w:val="20"/>
                <w:lang w:val="fr-FR"/>
              </w:rPr>
              <w:t xml:space="preserve"> ap. E.C.</w:t>
            </w:r>
          </w:p>
          <w:p w:rsidR="00210508" w:rsidRPr="00210508" w:rsidRDefault="00210508" w:rsidP="00210508">
            <w:pPr>
              <w:rPr>
                <w:sz w:val="20"/>
                <w:szCs w:val="20"/>
                <w:lang w:val="fr-FR"/>
              </w:rPr>
            </w:pPr>
          </w:p>
          <w:p w:rsidR="00210508" w:rsidRPr="00210508" w:rsidRDefault="00210508" w:rsidP="00210508">
            <w:pPr>
              <w:rPr>
                <w:sz w:val="20"/>
                <w:szCs w:val="20"/>
                <w:lang w:val="fr-FR"/>
              </w:rPr>
            </w:pPr>
            <w:r w:rsidRPr="00210508">
              <w:rPr>
                <w:sz w:val="20"/>
                <w:szCs w:val="20"/>
                <w:lang w:val="fr-FR"/>
              </w:rPr>
              <w:t>Rachi : commentateur/savant juif qui a commenté la Torah au 11</w:t>
            </w:r>
            <w:r w:rsidRPr="00210508">
              <w:rPr>
                <w:sz w:val="20"/>
                <w:szCs w:val="20"/>
                <w:vertAlign w:val="superscript"/>
                <w:lang w:val="fr-FR"/>
              </w:rPr>
              <w:t>e</w:t>
            </w:r>
          </w:p>
          <w:p w:rsidR="00210508" w:rsidRPr="00210508" w:rsidRDefault="00210508" w:rsidP="00210508">
            <w:pPr>
              <w:rPr>
                <w:sz w:val="20"/>
                <w:szCs w:val="20"/>
                <w:lang w:val="fr-FR"/>
              </w:rPr>
            </w:pPr>
          </w:p>
          <w:p w:rsidR="00210508" w:rsidRPr="00210508" w:rsidRDefault="0077028B" w:rsidP="00210508">
            <w:pPr>
              <w:rPr>
                <w:sz w:val="20"/>
                <w:szCs w:val="20"/>
                <w:lang w:val="fr-FR"/>
              </w:rPr>
            </w:pPr>
            <w:r w:rsidRPr="00210508">
              <w:rPr>
                <w:sz w:val="20"/>
                <w:szCs w:val="20"/>
                <w:lang w:val="fr-FR"/>
              </w:rPr>
              <w:t>Tossaphistes</w:t>
            </w:r>
            <w:r w:rsidR="00210508" w:rsidRPr="00210508">
              <w:rPr>
                <w:sz w:val="20"/>
                <w:szCs w:val="20"/>
                <w:lang w:val="fr-FR"/>
              </w:rPr>
              <w:t> : commentateurs du 11</w:t>
            </w:r>
            <w:r w:rsidR="00210508" w:rsidRPr="00210508">
              <w:rPr>
                <w:sz w:val="20"/>
                <w:szCs w:val="20"/>
                <w:vertAlign w:val="superscript"/>
                <w:lang w:val="fr-FR"/>
              </w:rPr>
              <w:t>e</w:t>
            </w:r>
            <w:r w:rsidR="00210508" w:rsidRPr="00210508">
              <w:rPr>
                <w:sz w:val="20"/>
                <w:szCs w:val="20"/>
                <w:lang w:val="fr-FR"/>
              </w:rPr>
              <w:t xml:space="preserve"> au 14</w:t>
            </w:r>
            <w:r w:rsidR="00210508" w:rsidRPr="00210508">
              <w:rPr>
                <w:sz w:val="20"/>
                <w:szCs w:val="20"/>
                <w:vertAlign w:val="superscript"/>
                <w:lang w:val="fr-FR"/>
              </w:rPr>
              <w:t xml:space="preserve">e </w:t>
            </w:r>
            <w:r w:rsidR="00210508" w:rsidRPr="00210508">
              <w:rPr>
                <w:sz w:val="20"/>
                <w:szCs w:val="20"/>
                <w:lang w:val="fr-FR"/>
              </w:rPr>
              <w:t>ap. E.C.</w:t>
            </w:r>
          </w:p>
          <w:p w:rsidR="00210508" w:rsidRPr="00210508" w:rsidRDefault="00210508" w:rsidP="00210508">
            <w:pPr>
              <w:rPr>
                <w:sz w:val="20"/>
                <w:szCs w:val="20"/>
                <w:lang w:val="fr-FR"/>
              </w:rPr>
            </w:pPr>
          </w:p>
        </w:tc>
      </w:tr>
      <w:tr w:rsidR="00210508" w:rsidTr="00A119B9">
        <w:tc>
          <w:tcPr>
            <w:tcW w:w="9056" w:type="dxa"/>
            <w:gridSpan w:val="3"/>
          </w:tcPr>
          <w:p w:rsidR="00210508" w:rsidRPr="00210508" w:rsidRDefault="00210508" w:rsidP="00210508">
            <w:pPr>
              <w:jc w:val="both"/>
            </w:pPr>
            <w:r w:rsidRPr="00A119B9">
              <w:rPr>
                <w:sz w:val="20"/>
                <w:szCs w:val="20"/>
              </w:rPr>
              <w:t xml:space="preserve">Page du traité Niddah (Bibliothèque de l’Académie nationale de médecine, </w:t>
            </w:r>
            <w:r w:rsidR="00A119B9" w:rsidRPr="00A119B9">
              <w:rPr>
                <w:sz w:val="20"/>
                <w:szCs w:val="20"/>
              </w:rPr>
              <w:t>n.</w:t>
            </w:r>
            <w:r w:rsidRPr="00A119B9">
              <w:rPr>
                <w:sz w:val="20"/>
                <w:szCs w:val="20"/>
              </w:rPr>
              <w:t>10453)</w:t>
            </w:r>
            <w:r>
              <w:rPr>
                <w:rStyle w:val="Appelnotedebasdep"/>
              </w:rPr>
              <w:footnoteReference w:id="13"/>
            </w:r>
          </w:p>
          <w:p w:rsidR="00210508" w:rsidRDefault="00210508" w:rsidP="003C71E9">
            <w:pPr>
              <w:jc w:val="both"/>
            </w:pPr>
          </w:p>
        </w:tc>
      </w:tr>
    </w:tbl>
    <w:p w:rsidR="00210508" w:rsidRDefault="00210508" w:rsidP="003C71E9">
      <w:pPr>
        <w:jc w:val="both"/>
      </w:pPr>
    </w:p>
    <w:p w:rsidR="00210508" w:rsidRDefault="00210508" w:rsidP="003C71E9">
      <w:pPr>
        <w:jc w:val="both"/>
      </w:pPr>
      <w:r>
        <w:t>En quoi cette blague juive illustre le besoin de débat dans la religion ?</w:t>
      </w:r>
    </w:p>
    <w:p w:rsidR="00210508" w:rsidRDefault="00210508" w:rsidP="003C71E9">
      <w:pPr>
        <w:jc w:val="both"/>
      </w:pPr>
    </w:p>
    <w:p w:rsidR="00210508" w:rsidRPr="00210508" w:rsidRDefault="00210508" w:rsidP="00210508">
      <w:pPr>
        <w:jc w:val="both"/>
        <w:rPr>
          <w:i/>
        </w:rPr>
      </w:pPr>
      <w:r w:rsidRPr="00210508">
        <w:rPr>
          <w:i/>
        </w:rPr>
        <w:t xml:space="preserve">« C’est l’histoire d’un passager juif sur un navire qui fait naufrage. Ce passager, appelons-le Cohen, parvient à nager jusqu’à une île déserte où il s’installe dans l’attente d’un secours. La </w:t>
      </w:r>
      <w:r w:rsidRPr="00210508">
        <w:rPr>
          <w:i/>
        </w:rPr>
        <w:lastRenderedPageBreak/>
        <w:t>vie n’est pas désagréable, la nourriture et l’eau abondent. Quand, des années plus tard, un bateau finit par arriver, le capitaine demande à Cohen ce que sont les deux bâtiments érigés sur l’île.</w:t>
      </w:r>
    </w:p>
    <w:p w:rsidR="00210508" w:rsidRPr="00210508" w:rsidRDefault="00210508" w:rsidP="00210508">
      <w:pPr>
        <w:jc w:val="both"/>
        <w:rPr>
          <w:i/>
        </w:rPr>
      </w:pPr>
      <w:r w:rsidRPr="00210508">
        <w:rPr>
          <w:i/>
        </w:rPr>
        <w:t>« Des synagogues, répond-il.</w:t>
      </w:r>
    </w:p>
    <w:p w:rsidR="00210508" w:rsidRPr="00210508" w:rsidRDefault="00210508" w:rsidP="00210508">
      <w:pPr>
        <w:jc w:val="both"/>
        <w:rPr>
          <w:i/>
        </w:rPr>
      </w:pPr>
      <w:r w:rsidRPr="00210508">
        <w:rPr>
          <w:i/>
        </w:rPr>
        <w:t>– Mais vous êtes tout seul. Pourquoi avez-vous besoin de deux synagogues ?</w:t>
      </w:r>
    </w:p>
    <w:p w:rsidR="00210508" w:rsidRPr="00210508" w:rsidRDefault="00210508" w:rsidP="00210508">
      <w:pPr>
        <w:jc w:val="both"/>
      </w:pPr>
      <w:r w:rsidRPr="00210508">
        <w:rPr>
          <w:i/>
        </w:rPr>
        <w:t>– Je prie dans celle de droite, explique Cohen. Et l’autre, c’est celle où je ne mettrais les pieds pour rien au monde. »</w:t>
      </w:r>
      <w:r>
        <w:rPr>
          <w:rStyle w:val="Appelnotedebasdep"/>
          <w:i/>
        </w:rPr>
        <w:footnoteReference w:id="14"/>
      </w:r>
    </w:p>
    <w:p w:rsidR="00210508" w:rsidRDefault="00210508" w:rsidP="003C71E9">
      <w:pPr>
        <w:jc w:val="both"/>
      </w:pPr>
    </w:p>
    <w:p w:rsidR="00210508" w:rsidRDefault="00A119B9" w:rsidP="003C71E9">
      <w:pPr>
        <w:jc w:val="both"/>
        <w:rPr>
          <w:color w:val="000000" w:themeColor="text1"/>
        </w:rPr>
      </w:pPr>
      <w:r>
        <w:rPr>
          <w:color w:val="000000" w:themeColor="text1"/>
        </w:rPr>
        <w:t>Mon explication :</w:t>
      </w:r>
    </w:p>
    <w:p w:rsidR="00A119B9" w:rsidRDefault="00A119B9" w:rsidP="003C71E9">
      <w:pPr>
        <w:jc w:val="both"/>
        <w:rPr>
          <w:color w:val="000000" w:themeColor="text1"/>
        </w:rPr>
      </w:pPr>
    </w:p>
    <w:p w:rsidR="00A119B9" w:rsidRDefault="00A119B9" w:rsidP="003C71E9">
      <w:pPr>
        <w:jc w:val="both"/>
        <w:rPr>
          <w:color w:val="000000" w:themeColor="text1"/>
        </w:rPr>
      </w:pPr>
    </w:p>
    <w:p w:rsidR="00210508" w:rsidRDefault="00210508" w:rsidP="003C71E9">
      <w:pPr>
        <w:jc w:val="both"/>
        <w:rPr>
          <w:color w:val="000000" w:themeColor="text1"/>
        </w:rPr>
      </w:pPr>
    </w:p>
    <w:p w:rsidR="00210508" w:rsidRDefault="00210508" w:rsidP="003C71E9">
      <w:pPr>
        <w:jc w:val="both"/>
        <w:rPr>
          <w:color w:val="000000" w:themeColor="text1"/>
        </w:rPr>
      </w:pPr>
    </w:p>
    <w:p w:rsidR="00A119B9" w:rsidRDefault="00210508" w:rsidP="003C71E9">
      <w:pPr>
        <w:jc w:val="both"/>
      </w:pPr>
      <w:r>
        <w:t>c) Exemple 2 du d</w:t>
      </w:r>
      <w:r w:rsidR="002700F2">
        <w:t xml:space="preserve">ébat contradictoire : </w:t>
      </w:r>
      <w:r w:rsidR="00A119B9">
        <w:t xml:space="preserve">le bouddhisme tibétain. </w:t>
      </w:r>
    </w:p>
    <w:p w:rsidR="002700F2" w:rsidRDefault="00210508" w:rsidP="003C71E9">
      <w:pPr>
        <w:jc w:val="both"/>
      </w:pPr>
      <w:r>
        <w:t xml:space="preserve">Dans le </w:t>
      </w:r>
      <w:r w:rsidR="002700F2">
        <w:t xml:space="preserve">bouddhisme </w:t>
      </w:r>
      <w:r>
        <w:t>tibétain</w:t>
      </w:r>
      <w:r w:rsidR="00A119B9">
        <w:t>,</w:t>
      </w:r>
      <w:r>
        <w:t xml:space="preserve"> le débat joue un rôle très important. Pourquoi ?</w:t>
      </w:r>
      <w:r w:rsidR="00966F47">
        <w:t xml:space="preserve"> Lis les texte</w:t>
      </w:r>
      <w:r w:rsidR="00A119B9">
        <w:t xml:space="preserve"> et observe le </w:t>
      </w:r>
      <w:r w:rsidR="00966F47">
        <w:t>dessin</w:t>
      </w:r>
      <w:r w:rsidR="00966F47">
        <w:rPr>
          <w:rStyle w:val="Appelnotedebasdep"/>
          <w:lang w:val="fr-FR"/>
        </w:rPr>
        <w:footnoteReference w:id="15"/>
      </w:r>
      <w:r w:rsidR="00966F47">
        <w:t>.</w:t>
      </w:r>
    </w:p>
    <w:p w:rsidR="00210508" w:rsidRDefault="00210508" w:rsidP="003C71E9">
      <w:pPr>
        <w:jc w:val="both"/>
      </w:pPr>
    </w:p>
    <w:p w:rsidR="00210508" w:rsidRPr="00A119B9" w:rsidRDefault="00210508" w:rsidP="00210508">
      <w:pPr>
        <w:jc w:val="both"/>
        <w:rPr>
          <w:i/>
          <w:lang w:val="fr-FR"/>
        </w:rPr>
      </w:pPr>
      <w:r w:rsidRPr="00A119B9">
        <w:rPr>
          <w:i/>
          <w:lang w:val="fr-FR"/>
        </w:rPr>
        <w:t>C</w:t>
      </w:r>
      <w:r w:rsidR="00756F88">
        <w:rPr>
          <w:i/>
          <w:lang w:val="fr-FR"/>
        </w:rPr>
        <w:t>omment</w:t>
      </w:r>
      <w:r w:rsidRPr="00A119B9">
        <w:rPr>
          <w:i/>
          <w:lang w:val="fr-FR"/>
        </w:rPr>
        <w:t xml:space="preserve"> </w:t>
      </w:r>
      <w:r w:rsidR="00756F88">
        <w:rPr>
          <w:i/>
          <w:lang w:val="fr-FR"/>
        </w:rPr>
        <w:t>s’initient les débats ?</w:t>
      </w:r>
    </w:p>
    <w:p w:rsidR="00210508" w:rsidRPr="00A119B9" w:rsidRDefault="00210508" w:rsidP="00210508">
      <w:pPr>
        <w:jc w:val="both"/>
        <w:rPr>
          <w:i/>
          <w:lang w:val="fr-FR"/>
        </w:rPr>
      </w:pPr>
      <w:r w:rsidRPr="00A119B9">
        <w:rPr>
          <w:i/>
          <w:lang w:val="fr-FR"/>
        </w:rPr>
        <w:t>Ils sont toujours publics et se déroulent dans l’enceinte des monastères. Deux interlocuteurs se font face : Le messager de la tradition, défendeur d’une thèse, est assis. Le challengeur, clarificateur du raisonnement, ne défend aucune thèse et se tient debout face à lui. Pour débuter le débat, le Challengeur se rapproche et s’arrête à quelques pas du défendeur, il fait un léger claquement de main et prononce une formule consacrée: « Dhih ! » Locution se référant à Manjusri, manifestation de la sagesse de tous les bouddhas, représenté avec l’épée de l’intelligence et de la vivacité d’esprit dans la main droite et le livre de la doctrine dans la main gauche. Le challenger réincarne la trame des débats de Manjushri: Ainsi, l’apprentissage d’une logique rigoureuse sert la libération de tous les êtres humains des vues erronées et de la souffrance. La première tâche des débat</w:t>
      </w:r>
      <w:r w:rsidR="00756F88">
        <w:rPr>
          <w:i/>
          <w:lang w:val="fr-FR"/>
        </w:rPr>
        <w:t>t</w:t>
      </w:r>
      <w:r w:rsidRPr="00A119B9">
        <w:rPr>
          <w:i/>
          <w:lang w:val="fr-FR"/>
        </w:rPr>
        <w:t>eurs est d’établir un accord mutuel. Le challengeur pose une question au défendeur, celui-ci expose sa thèse. Le challengeur peut poser plusieurs questions. C’est l’approbation du défendeur qui permet d’entamer le débat proprement dit. Un seul moine tient le rôle de défendeur tandis que le challengeur initial peut être rejoint par d’autres cochallengeurs.</w:t>
      </w:r>
    </w:p>
    <w:p w:rsidR="00210508" w:rsidRPr="00A119B9" w:rsidRDefault="00210508" w:rsidP="00210508">
      <w:pPr>
        <w:jc w:val="both"/>
        <w:rPr>
          <w:i/>
          <w:lang w:val="fr-FR"/>
        </w:rPr>
      </w:pPr>
    </w:p>
    <w:p w:rsidR="00210508" w:rsidRDefault="00210508" w:rsidP="00210508">
      <w:pPr>
        <w:jc w:val="center"/>
        <w:rPr>
          <w:lang w:val="fr-FR"/>
        </w:rPr>
      </w:pPr>
      <w:r>
        <w:rPr>
          <w:noProof/>
          <w:lang w:val="fr-FR"/>
        </w:rPr>
        <w:lastRenderedPageBreak/>
        <w:drawing>
          <wp:inline distT="0" distB="0" distL="0" distR="0">
            <wp:extent cx="3231244" cy="2955381"/>
            <wp:effectExtent l="0" t="0" r="0" b="381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pture d’écran 2023-12-19 à 18.40.12.png"/>
                    <pic:cNvPicPr/>
                  </pic:nvPicPr>
                  <pic:blipFill>
                    <a:blip r:embed="rId33">
                      <a:extLst>
                        <a:ext uri="{28A0092B-C50C-407E-A947-70E740481C1C}">
                          <a14:useLocalDpi xmlns:a14="http://schemas.microsoft.com/office/drawing/2010/main" val="0"/>
                        </a:ext>
                      </a:extLst>
                    </a:blip>
                    <a:stretch>
                      <a:fillRect/>
                    </a:stretch>
                  </pic:blipFill>
                  <pic:spPr>
                    <a:xfrm>
                      <a:off x="0" y="0"/>
                      <a:ext cx="3238979" cy="2962456"/>
                    </a:xfrm>
                    <a:prstGeom prst="rect">
                      <a:avLst/>
                    </a:prstGeom>
                  </pic:spPr>
                </pic:pic>
              </a:graphicData>
            </a:graphic>
          </wp:inline>
        </w:drawing>
      </w:r>
    </w:p>
    <w:p w:rsidR="00210508" w:rsidRPr="002700F2" w:rsidRDefault="00210508" w:rsidP="00210508">
      <w:pPr>
        <w:jc w:val="both"/>
      </w:pPr>
    </w:p>
    <w:p w:rsidR="007F4C96" w:rsidRDefault="008008E4" w:rsidP="003C71E9">
      <w:pPr>
        <w:pStyle w:val="Titre4"/>
        <w:jc w:val="both"/>
      </w:pPr>
      <w:bookmarkStart w:id="20" w:name="_Toc155804532"/>
      <w:r>
        <w:t>2</w:t>
      </w:r>
      <w:r w:rsidR="007F4C96" w:rsidRPr="0084235C">
        <w:t>.2.</w:t>
      </w:r>
      <w:r>
        <w:t>2</w:t>
      </w:r>
      <w:r w:rsidR="007F4C96" w:rsidRPr="0084235C">
        <w:t xml:space="preserve">. Voix </w:t>
      </w:r>
      <w:r w:rsidR="00210508">
        <w:t>d’</w:t>
      </w:r>
      <w:r w:rsidR="007F4C96" w:rsidRPr="0084235C">
        <w:t>extérieur</w:t>
      </w:r>
      <w:bookmarkEnd w:id="20"/>
    </w:p>
    <w:p w:rsidR="002700F2" w:rsidRDefault="002700F2" w:rsidP="003C71E9">
      <w:pPr>
        <w:jc w:val="both"/>
      </w:pPr>
    </w:p>
    <w:p w:rsidR="002700F2" w:rsidRDefault="00210508" w:rsidP="003C71E9">
      <w:pPr>
        <w:jc w:val="both"/>
      </w:pPr>
      <w:r>
        <w:t>a) Selon ce dessin</w:t>
      </w:r>
      <w:r>
        <w:rPr>
          <w:rStyle w:val="Appelnotedebasdep"/>
        </w:rPr>
        <w:footnoteReference w:id="16"/>
      </w:r>
      <w:r>
        <w:t>, qu’est-ce qui permet d’avancer vers la compréhension d’une vérité ?</w:t>
      </w:r>
    </w:p>
    <w:p w:rsidR="00210508" w:rsidRDefault="00210508" w:rsidP="003C71E9">
      <w:pPr>
        <w:jc w:val="both"/>
      </w:pPr>
    </w:p>
    <w:p w:rsidR="00210508" w:rsidRDefault="00210508" w:rsidP="00210508">
      <w:pPr>
        <w:jc w:val="center"/>
      </w:pPr>
      <w:r>
        <w:rPr>
          <w:noProof/>
        </w:rPr>
        <w:drawing>
          <wp:inline distT="0" distB="0" distL="0" distR="0">
            <wp:extent cx="2798771" cy="1587764"/>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04933" cy="1591260"/>
                    </a:xfrm>
                    <a:prstGeom prst="rect">
                      <a:avLst/>
                    </a:prstGeom>
                  </pic:spPr>
                </pic:pic>
              </a:graphicData>
            </a:graphic>
          </wp:inline>
        </w:drawing>
      </w:r>
    </w:p>
    <w:p w:rsidR="00210508" w:rsidRDefault="00210508" w:rsidP="003C71E9">
      <w:pPr>
        <w:jc w:val="both"/>
      </w:pPr>
    </w:p>
    <w:p w:rsidR="002700F2" w:rsidRDefault="00210508" w:rsidP="003C71E9">
      <w:pPr>
        <w:jc w:val="both"/>
      </w:pPr>
      <w:r>
        <w:t xml:space="preserve">b) </w:t>
      </w:r>
      <w:r w:rsidR="004D3EC5">
        <w:t>Q</w:t>
      </w:r>
      <w:r>
        <w:t>uel rôle peut jouer l’humour</w:t>
      </w:r>
      <w:r w:rsidR="00966F47">
        <w:t>/critique</w:t>
      </w:r>
      <w:r w:rsidR="00F81FF4">
        <w:t>/le dessin</w:t>
      </w:r>
      <w:r>
        <w:t xml:space="preserve"> dans </w:t>
      </w:r>
      <w:r w:rsidR="00966F47">
        <w:t>le débat religieux</w:t>
      </w:r>
      <w:r w:rsidR="00F81FF4">
        <w:rPr>
          <w:rStyle w:val="Appelnotedebasdep"/>
        </w:rPr>
        <w:footnoteReference w:id="17"/>
      </w:r>
      <w:r>
        <w:t> ?</w:t>
      </w:r>
    </w:p>
    <w:p w:rsidR="00210508" w:rsidRDefault="00210508" w:rsidP="003C71E9">
      <w:pPr>
        <w:jc w:val="both"/>
      </w:pPr>
    </w:p>
    <w:p w:rsidR="00210508" w:rsidRDefault="00210508" w:rsidP="003C71E9">
      <w:pPr>
        <w:jc w:val="both"/>
      </w:pPr>
    </w:p>
    <w:p w:rsidR="004D3EC5" w:rsidRDefault="00F81FF4" w:rsidP="00210508">
      <w:pPr>
        <w:jc w:val="center"/>
      </w:pPr>
      <w:r>
        <w:rPr>
          <w:noProof/>
        </w:rPr>
        <w:drawing>
          <wp:inline distT="0" distB="0" distL="0" distR="0" wp14:anchorId="0E2411A8" wp14:editId="18C604AB">
            <wp:extent cx="2818650" cy="1991956"/>
            <wp:effectExtent l="0" t="0" r="1270" b="2540"/>
            <wp:docPr id="60618066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180661" name="Image 6061806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61048" cy="2021919"/>
                    </a:xfrm>
                    <a:prstGeom prst="rect">
                      <a:avLst/>
                    </a:prstGeom>
                  </pic:spPr>
                </pic:pic>
              </a:graphicData>
            </a:graphic>
          </wp:inline>
        </w:drawing>
      </w:r>
      <w:r>
        <w:rPr>
          <w:noProof/>
        </w:rPr>
        <w:drawing>
          <wp:inline distT="0" distB="0" distL="0" distR="0" wp14:anchorId="4413FED2" wp14:editId="4E23A145">
            <wp:extent cx="2603500" cy="1887581"/>
            <wp:effectExtent l="0" t="0" r="0" b="5080"/>
            <wp:docPr id="4276142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14244" name="Image 42761424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28871" cy="1905976"/>
                    </a:xfrm>
                    <a:prstGeom prst="rect">
                      <a:avLst/>
                    </a:prstGeom>
                  </pic:spPr>
                </pic:pic>
              </a:graphicData>
            </a:graphic>
          </wp:inline>
        </w:drawing>
      </w:r>
    </w:p>
    <w:p w:rsidR="004D3EC5" w:rsidRDefault="004D3EC5" w:rsidP="00210508">
      <w:pPr>
        <w:jc w:val="center"/>
      </w:pPr>
    </w:p>
    <w:p w:rsidR="00210508" w:rsidRDefault="00F81FF4" w:rsidP="00210508">
      <w:pPr>
        <w:jc w:val="center"/>
      </w:pPr>
      <w:r>
        <w:rPr>
          <w:noProof/>
        </w:rPr>
        <w:lastRenderedPageBreak/>
        <w:drawing>
          <wp:inline distT="0" distB="0" distL="0" distR="0">
            <wp:extent cx="2794000" cy="1848798"/>
            <wp:effectExtent l="0" t="0" r="0" b="5715"/>
            <wp:docPr id="8061406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14063" name="Image 8061406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33381" cy="1874856"/>
                    </a:xfrm>
                    <a:prstGeom prst="rect">
                      <a:avLst/>
                    </a:prstGeom>
                  </pic:spPr>
                </pic:pic>
              </a:graphicData>
            </a:graphic>
          </wp:inline>
        </w:drawing>
      </w:r>
    </w:p>
    <w:p w:rsidR="00210508" w:rsidRPr="002700F2" w:rsidRDefault="00210508" w:rsidP="00210508">
      <w:pPr>
        <w:jc w:val="center"/>
      </w:pPr>
    </w:p>
    <w:p w:rsidR="00210508" w:rsidRDefault="008008E4" w:rsidP="003C71E9">
      <w:pPr>
        <w:pStyle w:val="Titre4"/>
        <w:jc w:val="both"/>
      </w:pPr>
      <w:bookmarkStart w:id="21" w:name="_Toc155804533"/>
      <w:r>
        <w:t>2</w:t>
      </w:r>
      <w:r w:rsidR="007F4C96">
        <w:t>.2.</w:t>
      </w:r>
      <w:r>
        <w:t>3</w:t>
      </w:r>
      <w:r w:rsidR="007F4C96">
        <w:t xml:space="preserve">. </w:t>
      </w:r>
      <w:r w:rsidR="00210508">
        <w:t>La vérité ou les vérités ?</w:t>
      </w:r>
      <w:bookmarkEnd w:id="21"/>
    </w:p>
    <w:p w:rsidR="00966F47" w:rsidRPr="00966F47" w:rsidRDefault="00966F47" w:rsidP="00966F47"/>
    <w:p w:rsidR="008008E4" w:rsidRDefault="00FB14A6" w:rsidP="008008E4">
      <w:r>
        <w:t xml:space="preserve">a) </w:t>
      </w:r>
      <w:r w:rsidR="008008E4">
        <w:t>C’est quoi la vérité</w:t>
      </w:r>
      <w:r w:rsidR="004D3EC5">
        <w:t> : l</w:t>
      </w:r>
      <w:r w:rsidR="008008E4" w:rsidRPr="008008E4">
        <w:t>a vérité</w:t>
      </w:r>
      <w:r w:rsidR="004D3EC5">
        <w:t xml:space="preserve"> est-elle</w:t>
      </w:r>
      <w:r w:rsidR="008008E4" w:rsidRPr="008008E4">
        <w:t xml:space="preserve"> subjecti</w:t>
      </w:r>
      <w:r w:rsidR="004D3EC5">
        <w:t>ve (=individuelle)</w:t>
      </w:r>
      <w:r w:rsidR="008008E4" w:rsidRPr="008008E4">
        <w:t> ?</w:t>
      </w:r>
    </w:p>
    <w:p w:rsidR="008008E4" w:rsidRDefault="008008E4" w:rsidP="008008E4"/>
    <w:p w:rsidR="008008E4" w:rsidRDefault="008008E4" w:rsidP="008008E4">
      <w:r>
        <w:t>Lis le texte suivant et coche une seule case en justifiant ta réponse. Débat</w:t>
      </w:r>
      <w:r w:rsidR="004D3EC5">
        <w:t>s</w:t>
      </w:r>
      <w:r>
        <w:t xml:space="preserve"> avec ton voisin en comparant ta réponse :</w:t>
      </w:r>
    </w:p>
    <w:p w:rsidR="008008E4" w:rsidRDefault="008008E4" w:rsidP="008008E4"/>
    <w:p w:rsidR="008008E4" w:rsidRPr="004D3EC5" w:rsidRDefault="008008E4" w:rsidP="008008E4">
      <w:pPr>
        <w:jc w:val="both"/>
        <w:rPr>
          <w:i/>
          <w:color w:val="000000" w:themeColor="text1"/>
        </w:rPr>
      </w:pPr>
      <w:r w:rsidRPr="004D3EC5">
        <w:rPr>
          <w:i/>
          <w:color w:val="000000" w:themeColor="text1"/>
        </w:rPr>
        <w:t>Quand j’arrivais chez eux, ils étaient seuls, leurs enfants étaient déjà partis. Nous avons passé la soirée ensemble, et ce fut merveilleux.</w:t>
      </w:r>
    </w:p>
    <w:p w:rsidR="008008E4" w:rsidRPr="004D3EC5" w:rsidRDefault="008008E4" w:rsidP="008008E4">
      <w:pPr>
        <w:jc w:val="both"/>
        <w:rPr>
          <w:i/>
          <w:color w:val="000000" w:themeColor="text1"/>
        </w:rPr>
      </w:pPr>
      <w:r w:rsidRPr="004D3EC5">
        <w:rPr>
          <w:i/>
          <w:color w:val="000000" w:themeColor="text1"/>
        </w:rPr>
        <w:t xml:space="preserve">Je croyais bien les connaître ces vieux amis de toujours : des gens simples qui avaient vécu un demi-siècle ensemble, au milieu des joies et des peines. Mais ce soir-là, je les ai découverts avec des yeux neufs parce qu’ils m’ont ouvert leur « trésor » : une simple boîte en carton où il y avait de tout. </w:t>
      </w:r>
    </w:p>
    <w:p w:rsidR="008008E4" w:rsidRPr="004D3EC5" w:rsidRDefault="008008E4" w:rsidP="008008E4">
      <w:pPr>
        <w:jc w:val="both"/>
        <w:rPr>
          <w:i/>
          <w:color w:val="000000" w:themeColor="text1"/>
        </w:rPr>
      </w:pPr>
      <w:r w:rsidRPr="004D3EC5">
        <w:rPr>
          <w:i/>
          <w:color w:val="000000" w:themeColor="text1"/>
        </w:rPr>
        <w:t>Des photos,…des cartes postales,…C’était leur vie qui jaillissait de papiers de famille….Un bail n’était plus un document pompeux et minutieux, mais le rêve d’une vie de travail et d’épargne enfin réalisé….La soirée passa comme une rêve. Je croyais bien connaître ces vieux amis et, d’un coup, avec eux et en même temps qu’eux, je découvrais le sens de leur vie. Toutes ces photos, ces papiers étaient banals, sans valeur. Et pourtant ils nous devenaient sans prix : ce n’était plus des objets, mais toute une vie ramassée, interprétée….</w:t>
      </w:r>
    </w:p>
    <w:p w:rsidR="008008E4" w:rsidRDefault="008008E4" w:rsidP="008008E4">
      <w:pPr>
        <w:jc w:val="both"/>
        <w:rPr>
          <w:i/>
          <w:color w:val="000000" w:themeColor="text1"/>
        </w:rPr>
      </w:pPr>
      <w:r w:rsidRPr="004D3EC5">
        <w:rPr>
          <w:i/>
          <w:color w:val="000000" w:themeColor="text1"/>
        </w:rPr>
        <w:t>« </w:t>
      </w:r>
      <w:r w:rsidRPr="004D3EC5">
        <w:rPr>
          <w:i/>
          <w:caps/>
          <w:color w:val="000000" w:themeColor="text1"/>
        </w:rPr>
        <w:t>ç</w:t>
      </w:r>
      <w:r w:rsidRPr="004D3EC5">
        <w:rPr>
          <w:i/>
          <w:color w:val="000000" w:themeColor="text1"/>
        </w:rPr>
        <w:t>a, c’est notre première lettre d’amour » me dit mon vieil ami en souriant malicieusement. Je lus, étonné : c’était un problème d’algèbre ! Lui et sa (future) femme étaient alors lycéens. Parce qu’elle était tombée malade, il avait été chargé de lui écrire pour lui communiquer le texte du devoir de maths. Une lettre banale. Mais cette lettre avait déclenché quelque chose et …. elle avait été suivie d’autres. [Régulièrement il était venu l’aider pour les devoirs]. Prise en elle-même, cette lettre n’avait aucun intérêt. Conservée par hasard et relue après leur mariage, elle était réellement devenue leur première lettre d’amour.</w:t>
      </w:r>
      <w:r>
        <w:rPr>
          <w:rStyle w:val="Appelnotedebasdep"/>
          <w:color w:val="000000" w:themeColor="text1"/>
        </w:rPr>
        <w:footnoteReference w:id="18"/>
      </w:r>
    </w:p>
    <w:p w:rsidR="004D3EC5" w:rsidRDefault="004D3EC5" w:rsidP="008008E4">
      <w:pPr>
        <w:jc w:val="both"/>
        <w:rPr>
          <w:color w:val="000000" w:themeColor="text1"/>
        </w:rPr>
      </w:pPr>
    </w:p>
    <w:tbl>
      <w:tblPr>
        <w:tblStyle w:val="Grilledutableau"/>
        <w:tblW w:w="0" w:type="auto"/>
        <w:tblLook w:val="04A0" w:firstRow="1" w:lastRow="0" w:firstColumn="1" w:lastColumn="0" w:noHBand="0" w:noVBand="1"/>
      </w:tblPr>
      <w:tblGrid>
        <w:gridCol w:w="3018"/>
        <w:gridCol w:w="3019"/>
        <w:gridCol w:w="3019"/>
      </w:tblGrid>
      <w:tr w:rsidR="004D3EC5" w:rsidTr="0044701A">
        <w:tc>
          <w:tcPr>
            <w:tcW w:w="3018" w:type="dxa"/>
            <w:tcBorders>
              <w:top w:val="nil"/>
              <w:left w:val="nil"/>
            </w:tcBorders>
          </w:tcPr>
          <w:p w:rsidR="004D3EC5" w:rsidRDefault="004D3EC5" w:rsidP="0044701A"/>
        </w:tc>
        <w:tc>
          <w:tcPr>
            <w:tcW w:w="3019" w:type="dxa"/>
          </w:tcPr>
          <w:p w:rsidR="004D3EC5" w:rsidRDefault="004D3EC5" w:rsidP="0044701A">
            <w:r>
              <w:t>Juste</w:t>
            </w:r>
          </w:p>
        </w:tc>
        <w:tc>
          <w:tcPr>
            <w:tcW w:w="3019" w:type="dxa"/>
          </w:tcPr>
          <w:p w:rsidR="004D3EC5" w:rsidRDefault="004D3EC5" w:rsidP="0044701A">
            <w:r>
              <w:t>Faux</w:t>
            </w:r>
          </w:p>
        </w:tc>
      </w:tr>
      <w:tr w:rsidR="004D3EC5" w:rsidTr="0044701A">
        <w:tc>
          <w:tcPr>
            <w:tcW w:w="3018" w:type="dxa"/>
          </w:tcPr>
          <w:p w:rsidR="004D3EC5" w:rsidRDefault="004D3EC5" w:rsidP="0044701A">
            <w:r>
              <w:t>Le devoir de math est un devoir d’école</w:t>
            </w:r>
          </w:p>
        </w:tc>
        <w:tc>
          <w:tcPr>
            <w:tcW w:w="3019" w:type="dxa"/>
          </w:tcPr>
          <w:p w:rsidR="004D3EC5" w:rsidRDefault="004D3EC5" w:rsidP="0044701A"/>
        </w:tc>
        <w:tc>
          <w:tcPr>
            <w:tcW w:w="3019" w:type="dxa"/>
          </w:tcPr>
          <w:p w:rsidR="004D3EC5" w:rsidRDefault="004D3EC5" w:rsidP="0044701A"/>
        </w:tc>
      </w:tr>
      <w:tr w:rsidR="004D3EC5" w:rsidTr="0044701A">
        <w:tc>
          <w:tcPr>
            <w:tcW w:w="3018" w:type="dxa"/>
          </w:tcPr>
          <w:p w:rsidR="004D3EC5" w:rsidRDefault="004D3EC5" w:rsidP="0044701A">
            <w:r>
              <w:t>Le devoir de math est une lettre d’amour</w:t>
            </w:r>
          </w:p>
        </w:tc>
        <w:tc>
          <w:tcPr>
            <w:tcW w:w="3019" w:type="dxa"/>
          </w:tcPr>
          <w:p w:rsidR="004D3EC5" w:rsidRDefault="004D3EC5" w:rsidP="0044701A"/>
        </w:tc>
        <w:tc>
          <w:tcPr>
            <w:tcW w:w="3019" w:type="dxa"/>
          </w:tcPr>
          <w:p w:rsidR="004D3EC5" w:rsidRDefault="004D3EC5" w:rsidP="0044701A"/>
        </w:tc>
      </w:tr>
      <w:tr w:rsidR="004D3EC5" w:rsidTr="0044701A">
        <w:tc>
          <w:tcPr>
            <w:tcW w:w="3018" w:type="dxa"/>
          </w:tcPr>
          <w:p w:rsidR="004D3EC5" w:rsidRDefault="004D3EC5" w:rsidP="0044701A">
            <w:r>
              <w:t>Le devoir de math est une stratégie de « drague » (et en ce sens un petit peu un mensonge)</w:t>
            </w:r>
          </w:p>
        </w:tc>
        <w:tc>
          <w:tcPr>
            <w:tcW w:w="3019" w:type="dxa"/>
          </w:tcPr>
          <w:p w:rsidR="004D3EC5" w:rsidRDefault="004D3EC5" w:rsidP="0044701A"/>
        </w:tc>
        <w:tc>
          <w:tcPr>
            <w:tcW w:w="3019" w:type="dxa"/>
          </w:tcPr>
          <w:p w:rsidR="004D3EC5" w:rsidRDefault="004D3EC5" w:rsidP="0044701A"/>
        </w:tc>
      </w:tr>
    </w:tbl>
    <w:p w:rsidR="004D3EC5" w:rsidRDefault="004D3EC5" w:rsidP="008008E4"/>
    <w:p w:rsidR="008008E4" w:rsidRDefault="004D3EC5" w:rsidP="004D3EC5">
      <w:pPr>
        <w:jc w:val="both"/>
      </w:pPr>
      <w:r>
        <w:lastRenderedPageBreak/>
        <w:t xml:space="preserve">b) </w:t>
      </w:r>
      <w:r w:rsidR="008008E4">
        <w:t>Avec toute la classe : est-ce que l</w:t>
      </w:r>
      <w:r w:rsidR="008008E4" w:rsidRPr="008008E4">
        <w:t>a vérité</w:t>
      </w:r>
      <w:r w:rsidR="008008E4">
        <w:t xml:space="preserve"> est uniquement </w:t>
      </w:r>
      <w:r w:rsidR="008008E4" w:rsidRPr="008008E4">
        <w:t>quelque chose de subjectif</w:t>
      </w:r>
      <w:r>
        <w:t xml:space="preserve"> (=individuel)</w:t>
      </w:r>
      <w:r w:rsidR="008008E4" w:rsidRPr="008008E4">
        <w:t> ?</w:t>
      </w:r>
    </w:p>
    <w:p w:rsidR="008008E4" w:rsidRDefault="008008E4" w:rsidP="008008E4"/>
    <w:p w:rsidR="008008E4" w:rsidRDefault="008008E4" w:rsidP="008008E4"/>
    <w:p w:rsidR="008008E4" w:rsidRDefault="008008E4" w:rsidP="008008E4"/>
    <w:p w:rsidR="008008E4" w:rsidRDefault="008008E4" w:rsidP="008008E4"/>
    <w:p w:rsidR="008008E4" w:rsidRDefault="008008E4" w:rsidP="008008E4"/>
    <w:p w:rsidR="00210508" w:rsidRDefault="004D3EC5" w:rsidP="008008E4">
      <w:pPr>
        <w:rPr>
          <w:i/>
        </w:rPr>
      </w:pPr>
      <w:r>
        <w:t>c</w:t>
      </w:r>
      <w:r w:rsidR="008008E4">
        <w:t xml:space="preserve">) </w:t>
      </w:r>
      <w:r w:rsidR="00966F47">
        <w:t xml:space="preserve">Dans </w:t>
      </w:r>
      <w:r w:rsidR="004324C4">
        <w:t>beaucoup de</w:t>
      </w:r>
      <w:r w:rsidR="00966F47">
        <w:t xml:space="preserve"> religions</w:t>
      </w:r>
      <w:r w:rsidR="00FB14A6">
        <w:t>,</w:t>
      </w:r>
      <w:r w:rsidR="00966F47">
        <w:t xml:space="preserve"> il y a l’idée que le dernier mot n’appartient pas à l’être humain et que le divin lui échappe. Quel est le point commun entre les conceptions suivantes :</w:t>
      </w:r>
    </w:p>
    <w:p w:rsidR="00966F47" w:rsidRDefault="00966F47" w:rsidP="008008E4"/>
    <w:p w:rsidR="00966F47" w:rsidRDefault="00966F47" w:rsidP="008008E4">
      <w:r>
        <w:t>-Dans l’islam</w:t>
      </w:r>
      <w:r w:rsidR="00756F88">
        <w:t>,</w:t>
      </w:r>
      <w:r>
        <w:t xml:space="preserve"> Allah (Dieu) a 99 noms, le centième reste inconnu.</w:t>
      </w:r>
    </w:p>
    <w:p w:rsidR="00966F47" w:rsidRDefault="00966F47" w:rsidP="008008E4">
      <w:r>
        <w:t>-Dans le judaïsme, Moïse demande à Dieu comment il s’appelle. Celui-ci répond : « je suis qui je suis »</w:t>
      </w:r>
      <w:r w:rsidR="004D3EC5">
        <w:t xml:space="preserve"> (Bible, livre de l’Exode 3,14)</w:t>
      </w:r>
      <w:r>
        <w:t>.</w:t>
      </w:r>
    </w:p>
    <w:p w:rsidR="00966F47" w:rsidRDefault="00966F47" w:rsidP="008008E4">
      <w:r>
        <w:t xml:space="preserve">-Les chrétiens ont refusé de garder une seule vie de Jésus dans le Nouveau Testament. Ils ont voulu conserver quatre </w:t>
      </w:r>
      <w:r w:rsidR="004D3EC5">
        <w:t xml:space="preserve">versions de la vie de Jésus (nommées évangiles), au risque que celles-ci </w:t>
      </w:r>
      <w:r>
        <w:t>se contredisent.</w:t>
      </w:r>
    </w:p>
    <w:p w:rsidR="00966F47" w:rsidRDefault="00966F47" w:rsidP="008008E4">
      <w:r>
        <w:t xml:space="preserve">-Dans le bouddhisme, </w:t>
      </w:r>
      <w:r w:rsidR="004D3EC5">
        <w:t xml:space="preserve">les déesses, les </w:t>
      </w:r>
      <w:r>
        <w:t>dieux</w:t>
      </w:r>
      <w:r w:rsidR="004D3EC5">
        <w:t>,</w:t>
      </w:r>
      <w:r>
        <w:t xml:space="preserve"> comme les êtres humains</w:t>
      </w:r>
      <w:r w:rsidR="004D3EC5">
        <w:t>,</w:t>
      </w:r>
      <w:r>
        <w:t xml:space="preserve"> vivent dans l’ignorance.</w:t>
      </w:r>
    </w:p>
    <w:p w:rsidR="00966F47" w:rsidRDefault="00966F47" w:rsidP="008008E4">
      <w:r>
        <w:t xml:space="preserve">-Dans l’hindouisme, il y a une réalité plus profonde/élevée que les </w:t>
      </w:r>
      <w:r w:rsidR="004D3EC5">
        <w:t xml:space="preserve">déesses et </w:t>
      </w:r>
      <w:r>
        <w:t>dieux : le dharma ou le brahman</w:t>
      </w:r>
      <w:r w:rsidR="004D3EC5">
        <w:t xml:space="preserve"> qu’on s’imagine comme une</w:t>
      </w:r>
      <w:r>
        <w:t xml:space="preserve"> loi </w:t>
      </w:r>
      <w:r w:rsidR="004D3EC5">
        <w:t xml:space="preserve">presque mathématique qui régit </w:t>
      </w:r>
      <w:r>
        <w:t>l’univers</w:t>
      </w:r>
      <w:r w:rsidR="004D3EC5">
        <w:t>, y compris les dieux et déesses</w:t>
      </w:r>
      <w:r>
        <w:t>.</w:t>
      </w:r>
    </w:p>
    <w:p w:rsidR="00F81FF4" w:rsidRDefault="00F81FF4" w:rsidP="008008E4">
      <w:r>
        <w:t>-</w:t>
      </w:r>
      <w:r w:rsidR="004D3EC5">
        <w:t xml:space="preserve">Pour les gens qui doutent de l’existence d’un dieu ou d’une déesse, </w:t>
      </w:r>
      <w:r w:rsidR="004324C4">
        <w:t xml:space="preserve">la contradiction est possible : </w:t>
      </w:r>
      <w:r>
        <w:t xml:space="preserve">Geluck exprime </w:t>
      </w:r>
      <w:r w:rsidR="004324C4">
        <w:t xml:space="preserve">par le dessin humoristique que le débat sur l’existence ne finit jamais : </w:t>
      </w:r>
      <w:r>
        <w:t xml:space="preserve">Dieu crée l’homme qui prouve que Dieu n’existe pas.  </w:t>
      </w:r>
    </w:p>
    <w:p w:rsidR="00F81FF4" w:rsidRDefault="00F81FF4" w:rsidP="00F81FF4">
      <w:pPr>
        <w:jc w:val="center"/>
      </w:pPr>
      <w:r>
        <w:rPr>
          <w:noProof/>
        </w:rPr>
        <w:drawing>
          <wp:inline distT="0" distB="0" distL="0" distR="0" wp14:anchorId="16B5FAC1" wp14:editId="5E617DCD">
            <wp:extent cx="2710129" cy="1739494"/>
            <wp:effectExtent l="0" t="0" r="0" b="63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ain-qimg-cb449ed79e7e2de948ce9f84810b94d3-lq-2.jpeg"/>
                    <pic:cNvPicPr/>
                  </pic:nvPicPr>
                  <pic:blipFill>
                    <a:blip r:embed="rId38">
                      <a:extLst>
                        <a:ext uri="{28A0092B-C50C-407E-A947-70E740481C1C}">
                          <a14:useLocalDpi xmlns:a14="http://schemas.microsoft.com/office/drawing/2010/main" val="0"/>
                        </a:ext>
                      </a:extLst>
                    </a:blip>
                    <a:stretch>
                      <a:fillRect/>
                    </a:stretch>
                  </pic:blipFill>
                  <pic:spPr>
                    <a:xfrm>
                      <a:off x="0" y="0"/>
                      <a:ext cx="2741394" cy="1759561"/>
                    </a:xfrm>
                    <a:prstGeom prst="rect">
                      <a:avLst/>
                    </a:prstGeom>
                  </pic:spPr>
                </pic:pic>
              </a:graphicData>
            </a:graphic>
          </wp:inline>
        </w:drawing>
      </w:r>
    </w:p>
    <w:p w:rsidR="004324C4" w:rsidRDefault="004324C4" w:rsidP="00F81FF4">
      <w:pPr>
        <w:jc w:val="center"/>
      </w:pPr>
    </w:p>
    <w:p w:rsidR="004324C4" w:rsidRDefault="004324C4" w:rsidP="004324C4">
      <w:pPr>
        <w:jc w:val="both"/>
      </w:pPr>
      <w:r>
        <w:t>Point commun entre ces conceptions :</w:t>
      </w:r>
    </w:p>
    <w:p w:rsidR="004324C4" w:rsidRDefault="004324C4" w:rsidP="004324C4">
      <w:pPr>
        <w:jc w:val="both"/>
      </w:pPr>
    </w:p>
    <w:p w:rsidR="004324C4" w:rsidRDefault="004324C4" w:rsidP="004324C4">
      <w:pPr>
        <w:jc w:val="both"/>
      </w:pPr>
    </w:p>
    <w:p w:rsidR="004324C4" w:rsidRDefault="004324C4" w:rsidP="004324C4">
      <w:pPr>
        <w:jc w:val="both"/>
      </w:pPr>
    </w:p>
    <w:p w:rsidR="00966F47" w:rsidRPr="00966F47" w:rsidRDefault="00966F47" w:rsidP="00966F47"/>
    <w:p w:rsidR="007F4C96" w:rsidRDefault="008008E4" w:rsidP="003C71E9">
      <w:pPr>
        <w:pStyle w:val="Titre4"/>
        <w:jc w:val="both"/>
      </w:pPr>
      <w:bookmarkStart w:id="22" w:name="_Toc155804534"/>
      <w:r>
        <w:t>2</w:t>
      </w:r>
      <w:r w:rsidR="00210508">
        <w:t>.2.</w:t>
      </w:r>
      <w:r>
        <w:t>4</w:t>
      </w:r>
      <w:r w:rsidR="00210508">
        <w:t xml:space="preserve">. </w:t>
      </w:r>
      <w:r w:rsidR="007F4C96">
        <w:t>Le dialogue interreligieux ?</w:t>
      </w:r>
      <w:bookmarkEnd w:id="22"/>
    </w:p>
    <w:p w:rsidR="002700F2" w:rsidRDefault="002700F2" w:rsidP="003C71E9">
      <w:pPr>
        <w:jc w:val="both"/>
      </w:pPr>
    </w:p>
    <w:p w:rsidR="009F7043" w:rsidRDefault="00F81FF4" w:rsidP="003C71E9">
      <w:pPr>
        <w:jc w:val="both"/>
      </w:pPr>
      <w:r>
        <w:t xml:space="preserve">Selon toi, le dialogue religieux est-il possible ? </w:t>
      </w:r>
    </w:p>
    <w:p w:rsidR="002700F2" w:rsidRDefault="00F81FF4" w:rsidP="003C71E9">
      <w:pPr>
        <w:jc w:val="both"/>
      </w:pPr>
      <w:r>
        <w:t>Pour répondre à cette question, regarde le message du Pape François 1</w:t>
      </w:r>
      <w:r w:rsidRPr="00F81FF4">
        <w:rPr>
          <w:vertAlign w:val="superscript"/>
        </w:rPr>
        <w:t>er</w:t>
      </w:r>
      <w:r>
        <w:t xml:space="preserve"> qui a inauguré </w:t>
      </w:r>
      <w:r w:rsidR="009F7043">
        <w:t>à la COP 28 (sommet pour l’écologie) un pavillon interreligieux pour promouvoir l’écologie (décembre 2023).</w:t>
      </w:r>
      <w:r w:rsidR="009F7043">
        <w:rPr>
          <w:rStyle w:val="Appelnotedebasdep"/>
        </w:rPr>
        <w:footnoteReference w:id="19"/>
      </w:r>
      <w:r w:rsidR="009F7043">
        <w:t xml:space="preserve"> Quels sont pour toi les points de vue positifs et négatifs de ce pavillon ? </w:t>
      </w:r>
    </w:p>
    <w:p w:rsidR="009F7043" w:rsidRDefault="009F7043" w:rsidP="003C71E9">
      <w:pPr>
        <w:jc w:val="both"/>
      </w:pPr>
    </w:p>
    <w:p w:rsidR="009F7043" w:rsidRPr="002700F2" w:rsidRDefault="00227895" w:rsidP="003C71E9">
      <w:pPr>
        <w:jc w:val="both"/>
      </w:pPr>
      <w:hyperlink r:id="rId39" w:history="1">
        <w:r w:rsidR="009F7043" w:rsidRPr="003E0B57">
          <w:rPr>
            <w:rStyle w:val="Lienhypertexte"/>
          </w:rPr>
          <w:t>https://fr.euronews.com/2023/12/03/cop-28-le-pape-francois-appelle-les-religions-a-oeuvrer-pour-le-climat</w:t>
        </w:r>
      </w:hyperlink>
    </w:p>
    <w:p w:rsidR="004324C4" w:rsidRDefault="004324C4" w:rsidP="003C71E9">
      <w:pPr>
        <w:jc w:val="both"/>
        <w:rPr>
          <w:color w:val="000000" w:themeColor="text1"/>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8"/>
      </w:tblGrid>
      <w:tr w:rsidR="004324C4" w:rsidTr="004324C4">
        <w:tc>
          <w:tcPr>
            <w:tcW w:w="4528" w:type="dxa"/>
          </w:tcPr>
          <w:p w:rsidR="004324C4" w:rsidRDefault="004324C4" w:rsidP="003C71E9">
            <w:pPr>
              <w:jc w:val="both"/>
              <w:rPr>
                <w:color w:val="000000" w:themeColor="text1"/>
              </w:rPr>
            </w:pPr>
            <w:r>
              <w:rPr>
                <w:color w:val="000000" w:themeColor="text1"/>
              </w:rPr>
              <w:t>Points de vue positifs :</w:t>
            </w:r>
          </w:p>
        </w:tc>
        <w:tc>
          <w:tcPr>
            <w:tcW w:w="4528" w:type="dxa"/>
          </w:tcPr>
          <w:p w:rsidR="004324C4" w:rsidRDefault="004324C4" w:rsidP="003C71E9">
            <w:pPr>
              <w:jc w:val="both"/>
              <w:rPr>
                <w:color w:val="000000" w:themeColor="text1"/>
              </w:rPr>
            </w:pPr>
            <w:r>
              <w:rPr>
                <w:color w:val="000000" w:themeColor="text1"/>
              </w:rPr>
              <w:t>Points de vue négatifs :</w:t>
            </w:r>
          </w:p>
        </w:tc>
      </w:tr>
      <w:tr w:rsidR="004324C4" w:rsidTr="004324C4">
        <w:tc>
          <w:tcPr>
            <w:tcW w:w="4528" w:type="dxa"/>
          </w:tcPr>
          <w:p w:rsidR="004324C4" w:rsidRDefault="004324C4" w:rsidP="003C71E9">
            <w:pPr>
              <w:jc w:val="both"/>
              <w:rPr>
                <w:color w:val="000000" w:themeColor="text1"/>
              </w:rPr>
            </w:pPr>
          </w:p>
          <w:p w:rsidR="004324C4" w:rsidRDefault="004324C4" w:rsidP="003C71E9">
            <w:pPr>
              <w:jc w:val="both"/>
              <w:rPr>
                <w:color w:val="000000" w:themeColor="text1"/>
              </w:rPr>
            </w:pPr>
          </w:p>
          <w:p w:rsidR="004324C4" w:rsidRDefault="004324C4" w:rsidP="003C71E9">
            <w:pPr>
              <w:jc w:val="both"/>
              <w:rPr>
                <w:color w:val="000000" w:themeColor="text1"/>
              </w:rPr>
            </w:pPr>
          </w:p>
          <w:p w:rsidR="004324C4" w:rsidRDefault="004324C4" w:rsidP="003C71E9">
            <w:pPr>
              <w:jc w:val="both"/>
              <w:rPr>
                <w:color w:val="000000" w:themeColor="text1"/>
              </w:rPr>
            </w:pPr>
          </w:p>
          <w:p w:rsidR="004324C4" w:rsidRDefault="004324C4" w:rsidP="003C71E9">
            <w:pPr>
              <w:jc w:val="both"/>
              <w:rPr>
                <w:color w:val="000000" w:themeColor="text1"/>
              </w:rPr>
            </w:pPr>
          </w:p>
        </w:tc>
        <w:tc>
          <w:tcPr>
            <w:tcW w:w="4528" w:type="dxa"/>
          </w:tcPr>
          <w:p w:rsidR="004324C4" w:rsidRDefault="004324C4" w:rsidP="003C71E9">
            <w:pPr>
              <w:jc w:val="both"/>
              <w:rPr>
                <w:color w:val="000000" w:themeColor="text1"/>
              </w:rPr>
            </w:pPr>
          </w:p>
        </w:tc>
      </w:tr>
    </w:tbl>
    <w:p w:rsidR="007F4C96" w:rsidRPr="00341447" w:rsidRDefault="00A34CF8" w:rsidP="00246CEA">
      <w:pPr>
        <w:pStyle w:val="Titre2"/>
      </w:pPr>
      <w:bookmarkStart w:id="23" w:name="_Toc153447557"/>
      <w:bookmarkStart w:id="24" w:name="_Toc155804535"/>
      <w:r w:rsidRPr="003E45B6">
        <w:t xml:space="preserve">3. </w:t>
      </w:r>
      <w:bookmarkEnd w:id="23"/>
      <w:r w:rsidR="00850DCD">
        <w:rPr>
          <w:color w:val="000000" w:themeColor="text1"/>
        </w:rPr>
        <w:t xml:space="preserve">Les croyances – </w:t>
      </w:r>
      <w:r w:rsidR="0077028B">
        <w:rPr>
          <w:color w:val="000000" w:themeColor="text1"/>
        </w:rPr>
        <w:t>Comprendre</w:t>
      </w:r>
      <w:r w:rsidR="004324C4">
        <w:rPr>
          <w:color w:val="000000" w:themeColor="text1"/>
        </w:rPr>
        <w:t xml:space="preserve"> les différents signes d’une même </w:t>
      </w:r>
      <w:r w:rsidR="00850DCD">
        <w:rPr>
          <w:color w:val="000000" w:themeColor="text1"/>
        </w:rPr>
        <w:t>main</w:t>
      </w:r>
      <w:bookmarkEnd w:id="24"/>
    </w:p>
    <w:p w:rsidR="007F4C96" w:rsidRPr="00341447" w:rsidRDefault="007F4C96" w:rsidP="003C71E9">
      <w:pPr>
        <w:pStyle w:val="Titre3"/>
        <w:jc w:val="both"/>
      </w:pPr>
      <w:bookmarkStart w:id="25" w:name="_Toc153447553"/>
      <w:bookmarkStart w:id="26" w:name="_Toc155804536"/>
      <w:r>
        <w:t>3</w:t>
      </w:r>
      <w:r w:rsidRPr="00341447">
        <w:t xml:space="preserve">.1. </w:t>
      </w:r>
      <w:bookmarkEnd w:id="25"/>
      <w:r>
        <w:t>Polythéismes : Avec ou sans dieu(x) ?</w:t>
      </w:r>
      <w:bookmarkEnd w:id="26"/>
    </w:p>
    <w:p w:rsidR="008008E4" w:rsidRDefault="008008E4" w:rsidP="008008E4">
      <w:pPr>
        <w:pStyle w:val="Titre4"/>
      </w:pPr>
      <w:bookmarkStart w:id="27" w:name="_Toc153447554"/>
      <w:bookmarkStart w:id="28" w:name="_Toc155804537"/>
      <w:r>
        <w:t>3.1.1. Bouddhisme</w:t>
      </w:r>
      <w:bookmarkEnd w:id="28"/>
    </w:p>
    <w:p w:rsidR="00246CEA" w:rsidRDefault="00246CEA" w:rsidP="00246CEA">
      <w:r>
        <w:t xml:space="preserve">a) Le livre </w:t>
      </w:r>
      <w:r>
        <w:rPr>
          <w:i/>
          <w:iCs/>
        </w:rPr>
        <w:t xml:space="preserve">Les mystères </w:t>
      </w:r>
      <w:r w:rsidR="00ED622F">
        <w:rPr>
          <w:i/>
          <w:iCs/>
        </w:rPr>
        <w:t>des</w:t>
      </w:r>
      <w:r>
        <w:rPr>
          <w:i/>
          <w:iCs/>
        </w:rPr>
        <w:t xml:space="preserve"> croyance</w:t>
      </w:r>
      <w:r w:rsidR="00ED622F">
        <w:rPr>
          <w:i/>
          <w:iCs/>
        </w:rPr>
        <w:t>s</w:t>
      </w:r>
      <w:r>
        <w:t xml:space="preserve"> raconte la destruction historique des statues de Bouddhas en Afghanistan (Bâmiyân) en 2001</w:t>
      </w:r>
      <w:r w:rsidR="00BB3A58">
        <w:t xml:space="preserve"> (p.</w:t>
      </w:r>
      <w:r w:rsidR="00BB3A58" w:rsidRPr="00BB3A58">
        <w:rPr>
          <w:highlight w:val="yellow"/>
        </w:rPr>
        <w:t>XX</w:t>
      </w:r>
      <w:r w:rsidR="00BB3A58">
        <w:t>)</w:t>
      </w:r>
      <w:r>
        <w:t xml:space="preserve">. Mais qu’est-ce qu’un Bouddha ? Regarde le </w:t>
      </w:r>
      <w:r w:rsidRPr="00BB3A58">
        <w:rPr>
          <w:i/>
        </w:rPr>
        <w:t>thangka</w:t>
      </w:r>
      <w:r>
        <w:t xml:space="preserve"> tibétain</w:t>
      </w:r>
      <w:r>
        <w:rPr>
          <w:rStyle w:val="Appelnotedebasdep"/>
        </w:rPr>
        <w:footnoteReference w:id="20"/>
      </w:r>
      <w:r>
        <w:t xml:space="preserve"> suivant et essaie d’identifier où est le Bouddha et quels êtres vivants se trouvent dans le troisième cercle</w:t>
      </w:r>
      <w:r w:rsidR="00342CBB">
        <w:t xml:space="preserve"> (en comptant à partir du centre)</w:t>
      </w:r>
      <w:r>
        <w:t>.</w:t>
      </w:r>
      <w:r w:rsidR="00342CBB">
        <w:t xml:space="preserve"> Aide-toi du lien suivant :</w:t>
      </w:r>
    </w:p>
    <w:p w:rsidR="00342CBB" w:rsidRDefault="00342CBB" w:rsidP="00246CEA"/>
    <w:p w:rsidR="00342CBB" w:rsidRDefault="00342CBB" w:rsidP="00246CEA">
      <w:r w:rsidRPr="00342CBB">
        <w:t>https://fr.wikipedia.org/wiki/Thangka</w:t>
      </w:r>
    </w:p>
    <w:p w:rsidR="00342CBB" w:rsidRDefault="00342CBB" w:rsidP="00246CEA"/>
    <w:p w:rsidR="00342CBB" w:rsidRDefault="00342CBB" w:rsidP="00342CBB">
      <w:pPr>
        <w:jc w:val="center"/>
      </w:pPr>
      <w:r>
        <w:rPr>
          <w:noProof/>
        </w:rPr>
        <w:lastRenderedPageBreak/>
        <w:drawing>
          <wp:inline distT="0" distB="0" distL="0" distR="0">
            <wp:extent cx="4062090" cy="5686926"/>
            <wp:effectExtent l="0" t="0" r="2540" b="3175"/>
            <wp:docPr id="18191834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183425" name="Image 1819183425"/>
                    <pic:cNvPicPr/>
                  </pic:nvPicPr>
                  <pic:blipFill>
                    <a:blip r:embed="rId40">
                      <a:extLst>
                        <a:ext uri="{28A0092B-C50C-407E-A947-70E740481C1C}">
                          <a14:useLocalDpi xmlns:a14="http://schemas.microsoft.com/office/drawing/2010/main" val="0"/>
                        </a:ext>
                      </a:extLst>
                    </a:blip>
                    <a:stretch>
                      <a:fillRect/>
                    </a:stretch>
                  </pic:blipFill>
                  <pic:spPr>
                    <a:xfrm>
                      <a:off x="0" y="0"/>
                      <a:ext cx="4076657" cy="5707320"/>
                    </a:xfrm>
                    <a:prstGeom prst="rect">
                      <a:avLst/>
                    </a:prstGeom>
                  </pic:spPr>
                </pic:pic>
              </a:graphicData>
            </a:graphic>
          </wp:inline>
        </w:drawing>
      </w:r>
    </w:p>
    <w:p w:rsidR="008D0211" w:rsidRDefault="008D0211" w:rsidP="00342CBB">
      <w:pPr>
        <w:jc w:val="center"/>
      </w:pPr>
    </w:p>
    <w:p w:rsidR="008D0211" w:rsidRDefault="008D0211" w:rsidP="00342CBB">
      <w:pPr>
        <w:jc w:val="center"/>
      </w:pPr>
    </w:p>
    <w:p w:rsidR="00BB3A58" w:rsidRDefault="00BB3A58" w:rsidP="00342CBB">
      <w:pPr>
        <w:jc w:val="center"/>
      </w:pPr>
    </w:p>
    <w:p w:rsidR="00BB3A58" w:rsidRDefault="00BB3A58" w:rsidP="00342CBB">
      <w:pPr>
        <w:jc w:val="center"/>
      </w:pPr>
    </w:p>
    <w:p w:rsidR="00BB3A58" w:rsidRDefault="00BB3A58" w:rsidP="00342CBB">
      <w:pPr>
        <w:jc w:val="center"/>
      </w:pPr>
    </w:p>
    <w:p w:rsidR="00BB3A58" w:rsidRDefault="00BB3A58" w:rsidP="00342CBB">
      <w:pPr>
        <w:jc w:val="center"/>
      </w:pPr>
    </w:p>
    <w:p w:rsidR="008D0211" w:rsidRDefault="008D0211" w:rsidP="00342CBB">
      <w:pPr>
        <w:jc w:val="center"/>
      </w:pPr>
      <w:r>
        <w:rPr>
          <w:noProof/>
        </w:rPr>
        <mc:AlternateContent>
          <mc:Choice Requires="wpg">
            <w:drawing>
              <wp:anchor distT="0" distB="0" distL="114300" distR="114300" simplePos="0" relativeHeight="251716608" behindDoc="0" locked="0" layoutInCell="1" allowOverlap="1">
                <wp:simplePos x="0" y="0"/>
                <wp:positionH relativeFrom="column">
                  <wp:posOffset>2059305</wp:posOffset>
                </wp:positionH>
                <wp:positionV relativeFrom="paragraph">
                  <wp:posOffset>108585</wp:posOffset>
                </wp:positionV>
                <wp:extent cx="1714500" cy="1587500"/>
                <wp:effectExtent l="50800" t="25400" r="63500" b="76200"/>
                <wp:wrapNone/>
                <wp:docPr id="874849827" name="Groupe 7"/>
                <wp:cNvGraphicFramePr/>
                <a:graphic xmlns:a="http://schemas.openxmlformats.org/drawingml/2006/main">
                  <a:graphicData uri="http://schemas.microsoft.com/office/word/2010/wordprocessingGroup">
                    <wpg:wgp>
                      <wpg:cNvGrpSpPr/>
                      <wpg:grpSpPr>
                        <a:xfrm>
                          <a:off x="0" y="0"/>
                          <a:ext cx="1714500" cy="1587500"/>
                          <a:chOff x="0" y="0"/>
                          <a:chExt cx="1714500" cy="1587500"/>
                        </a:xfrm>
                      </wpg:grpSpPr>
                      <wpg:grpSp>
                        <wpg:cNvPr id="116223402" name="Groupe 5"/>
                        <wpg:cNvGrpSpPr/>
                        <wpg:grpSpPr>
                          <a:xfrm>
                            <a:off x="0" y="0"/>
                            <a:ext cx="1714500" cy="1587500"/>
                            <a:chOff x="0" y="0"/>
                            <a:chExt cx="1714500" cy="1587500"/>
                          </a:xfrm>
                        </wpg:grpSpPr>
                        <wps:wsp>
                          <wps:cNvPr id="1346373064" name="Ellipse 3"/>
                          <wps:cNvSpPr/>
                          <wps:spPr>
                            <a:xfrm>
                              <a:off x="0" y="0"/>
                              <a:ext cx="1714500" cy="1587500"/>
                            </a:xfrm>
                            <a:prstGeom prst="ellips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81547081" name="Groupe 4"/>
                          <wpg:cNvGrpSpPr/>
                          <wpg:grpSpPr>
                            <a:xfrm>
                              <a:off x="495300" y="457200"/>
                              <a:ext cx="698500" cy="711200"/>
                              <a:chOff x="0" y="0"/>
                              <a:chExt cx="698500" cy="711200"/>
                            </a:xfrm>
                          </wpg:grpSpPr>
                          <wps:wsp>
                            <wps:cNvPr id="2073343507" name="Ellipse 3"/>
                            <wps:cNvSpPr/>
                            <wps:spPr>
                              <a:xfrm>
                                <a:off x="0" y="0"/>
                                <a:ext cx="698500" cy="711200"/>
                              </a:xfrm>
                              <a:prstGeom prst="ellips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6400110" name="Ellipse 3"/>
                            <wps:cNvSpPr/>
                            <wps:spPr>
                              <a:xfrm>
                                <a:off x="215900" y="203200"/>
                                <a:ext cx="279400" cy="266700"/>
                              </a:xfrm>
                              <a:prstGeom prst="ellips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97794816" name="Connecteur droit 6"/>
                        <wps:cNvCnPr/>
                        <wps:spPr>
                          <a:xfrm>
                            <a:off x="1193800" y="825500"/>
                            <a:ext cx="520700" cy="0"/>
                          </a:xfrm>
                          <a:prstGeom prst="line">
                            <a:avLst/>
                          </a:prstGeom>
                          <a:ln w="12700"/>
                        </wps:spPr>
                        <wps:style>
                          <a:lnRef idx="2">
                            <a:schemeClr val="accent1"/>
                          </a:lnRef>
                          <a:fillRef idx="0">
                            <a:schemeClr val="accent1"/>
                          </a:fillRef>
                          <a:effectRef idx="1">
                            <a:schemeClr val="accent1"/>
                          </a:effectRef>
                          <a:fontRef idx="minor">
                            <a:schemeClr val="tx1"/>
                          </a:fontRef>
                        </wps:style>
                        <wps:bodyPr/>
                      </wps:wsp>
                      <wps:wsp>
                        <wps:cNvPr id="1605391764" name="Connecteur droit 6"/>
                        <wps:cNvCnPr/>
                        <wps:spPr>
                          <a:xfrm>
                            <a:off x="0" y="825500"/>
                            <a:ext cx="520700" cy="0"/>
                          </a:xfrm>
                          <a:prstGeom prst="line">
                            <a:avLst/>
                          </a:prstGeom>
                          <a:ln w="12700"/>
                        </wps:spPr>
                        <wps:style>
                          <a:lnRef idx="2">
                            <a:schemeClr val="accent1"/>
                          </a:lnRef>
                          <a:fillRef idx="0">
                            <a:schemeClr val="accent1"/>
                          </a:fillRef>
                          <a:effectRef idx="1">
                            <a:schemeClr val="accent1"/>
                          </a:effectRef>
                          <a:fontRef idx="minor">
                            <a:schemeClr val="tx1"/>
                          </a:fontRef>
                        </wps:style>
                        <wps:bodyPr/>
                      </wps:wsp>
                      <wps:wsp>
                        <wps:cNvPr id="1421000824" name="Connecteur droit 6"/>
                        <wps:cNvCnPr/>
                        <wps:spPr>
                          <a:xfrm flipH="1">
                            <a:off x="1066800" y="177800"/>
                            <a:ext cx="279400" cy="317500"/>
                          </a:xfrm>
                          <a:prstGeom prst="line">
                            <a:avLst/>
                          </a:prstGeom>
                          <a:ln w="12700"/>
                        </wps:spPr>
                        <wps:style>
                          <a:lnRef idx="2">
                            <a:schemeClr val="accent1"/>
                          </a:lnRef>
                          <a:fillRef idx="0">
                            <a:schemeClr val="accent1"/>
                          </a:fillRef>
                          <a:effectRef idx="1">
                            <a:schemeClr val="accent1"/>
                          </a:effectRef>
                          <a:fontRef idx="minor">
                            <a:schemeClr val="tx1"/>
                          </a:fontRef>
                        </wps:style>
                        <wps:bodyPr/>
                      </wps:wsp>
                      <wps:wsp>
                        <wps:cNvPr id="2143376106" name="Connecteur droit 6"/>
                        <wps:cNvCnPr/>
                        <wps:spPr>
                          <a:xfrm flipH="1">
                            <a:off x="317500" y="1066800"/>
                            <a:ext cx="279400" cy="317500"/>
                          </a:xfrm>
                          <a:prstGeom prst="line">
                            <a:avLst/>
                          </a:prstGeom>
                          <a:ln w="12700"/>
                        </wps:spPr>
                        <wps:style>
                          <a:lnRef idx="2">
                            <a:schemeClr val="accent1"/>
                          </a:lnRef>
                          <a:fillRef idx="0">
                            <a:schemeClr val="accent1"/>
                          </a:fillRef>
                          <a:effectRef idx="1">
                            <a:schemeClr val="accent1"/>
                          </a:effectRef>
                          <a:fontRef idx="minor">
                            <a:schemeClr val="tx1"/>
                          </a:fontRef>
                        </wps:style>
                        <wps:bodyPr/>
                      </wps:wsp>
                      <wps:wsp>
                        <wps:cNvPr id="2020558498" name="Connecteur droit 6"/>
                        <wps:cNvCnPr/>
                        <wps:spPr>
                          <a:xfrm>
                            <a:off x="317500" y="190500"/>
                            <a:ext cx="279400" cy="304800"/>
                          </a:xfrm>
                          <a:prstGeom prst="line">
                            <a:avLst/>
                          </a:prstGeom>
                          <a:ln w="12700"/>
                        </wps:spPr>
                        <wps:style>
                          <a:lnRef idx="2">
                            <a:schemeClr val="accent1"/>
                          </a:lnRef>
                          <a:fillRef idx="0">
                            <a:schemeClr val="accent1"/>
                          </a:fillRef>
                          <a:effectRef idx="1">
                            <a:schemeClr val="accent1"/>
                          </a:effectRef>
                          <a:fontRef idx="minor">
                            <a:schemeClr val="tx1"/>
                          </a:fontRef>
                        </wps:style>
                        <wps:bodyPr/>
                      </wps:wsp>
                      <wps:wsp>
                        <wps:cNvPr id="1309091190" name="Connecteur droit 6"/>
                        <wps:cNvCnPr/>
                        <wps:spPr>
                          <a:xfrm>
                            <a:off x="1066800" y="1066800"/>
                            <a:ext cx="241300" cy="317500"/>
                          </a:xfrm>
                          <a:prstGeom prst="line">
                            <a:avLst/>
                          </a:prstGeom>
                          <a:ln w="12700"/>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4FFD637C" id="Groupe 7" o:spid="_x0000_s1026" style="position:absolute;margin-left:162.15pt;margin-top:8.55pt;width:135pt;height:125pt;z-index:251716608" coordsize="17145,158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">
                <v:group id="Groupe 5" o:spid="_x0000_s1027" style="position:absolute;width:17145;height:15875" coordsize="17145,15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">
                  <v:oval id="Ellipse 3" o:spid="_x0000_s1028" style="position:absolute;width:17145;height:158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" filled="f" strokecolor="#4579b8 [3044]">
                    <v:shadow on="t" color="black" opacity="22937f" origin=",.5" offset="0,.63889mm"/>
                  </v:oval>
                  <v:group id="Groupe 4" o:spid="_x0000_s1029" style="position:absolute;left:4953;top:4572;width:6985;height:7112" coordsize="6985,7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">
                    <v:oval id="Ellipse 3" o:spid="_x0000_s1030" style="position:absolute;width:6985;height:71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" filled="f" strokecolor="#4579b8 [3044]">
                      <v:shadow on="t" color="black" opacity="22937f" origin=",.5" offset="0,.63889mm"/>
                    </v:oval>
                    <v:oval id="Ellipse 3" o:spid="_x0000_s1031" style="position:absolute;left:2159;top:2032;width:2794;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" filled="f" strokecolor="#4579b8 [3044]">
                      <v:shadow on="t" color="black" opacity="22937f" origin=",.5" offset="0,.63889mm"/>
                    </v:oval>
                  </v:group>
                </v:group>
                <v:line id="Connecteur droit 6" o:spid="_x0000_s1032" style="position:absolute;visibility:visible;mso-wrap-style:square" from="11938,8255" to="17145,82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" strokecolor="#4f81bd [3204]" strokeweight="1pt">
                  <v:shadow on="t" color="black" opacity="24903f" origin=",.5" offset="0,.55556mm"/>
                </v:line>
                <v:line id="Connecteur droit 6" o:spid="_x0000_s1033" style="position:absolute;visibility:visible;mso-wrap-style:square" from="0,8255" to="5207,82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" strokecolor="#4f81bd [3204]" strokeweight="1pt">
                  <v:shadow on="t" color="black" opacity="24903f" origin=",.5" offset="0,.55556mm"/>
                </v:line>
                <v:line id="Connecteur droit 6" o:spid="_x0000_s1034" style="position:absolute;flip:x;visibility:visible;mso-wrap-style:square" from="10668,1778" to="13462,49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" strokecolor="#4f81bd [3204]" strokeweight="1pt">
                  <v:shadow on="t" color="black" opacity="24903f" origin=",.5" offset="0,.55556mm"/>
                </v:line>
                <v:line id="Connecteur droit 6" o:spid="_x0000_s1035" style="position:absolute;flip:x;visibility:visible;mso-wrap-style:square" from="3175,10668" to="5969,138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" strokecolor="#4f81bd [3204]" strokeweight="1pt">
                  <v:shadow on="t" color="black" opacity="24903f" origin=",.5" offset="0,.55556mm"/>
                </v:line>
                <v:line id="Connecteur droit 6" o:spid="_x0000_s1036" style="position:absolute;visibility:visible;mso-wrap-style:square" from="3175,1905" to="5969,49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" strokecolor="#4f81bd [3204]" strokeweight="1pt">
                  <v:shadow on="t" color="black" opacity="24903f" origin=",.5" offset="0,.55556mm"/>
                </v:line>
                <v:line id="Connecteur droit 6" o:spid="_x0000_s1037" style="position:absolute;visibility:visible;mso-wrap-style:square" from="10668,10668" to="13081,138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" strokecolor="#4f81bd [3204]" strokeweight="1pt">
                  <v:shadow on="t" color="black" opacity="24903f" origin=",.5" offset="0,.55556mm"/>
                </v:line>
              </v:group>
            </w:pict>
          </mc:Fallback>
        </mc:AlternateContent>
      </w:r>
    </w:p>
    <w:p w:rsidR="008D0211" w:rsidRDefault="008D0211" w:rsidP="00342CBB">
      <w:pPr>
        <w:jc w:val="center"/>
      </w:pPr>
    </w:p>
    <w:p w:rsidR="008D0211" w:rsidRDefault="008D0211" w:rsidP="00342CBB">
      <w:pPr>
        <w:jc w:val="center"/>
      </w:pPr>
    </w:p>
    <w:p w:rsidR="008D0211" w:rsidRDefault="008D0211" w:rsidP="00342CBB">
      <w:pPr>
        <w:jc w:val="center"/>
      </w:pPr>
    </w:p>
    <w:p w:rsidR="008D0211" w:rsidRDefault="008D0211" w:rsidP="00342CBB">
      <w:pPr>
        <w:jc w:val="center"/>
      </w:pPr>
    </w:p>
    <w:p w:rsidR="008D0211" w:rsidRDefault="008D0211" w:rsidP="00342CBB">
      <w:pPr>
        <w:jc w:val="center"/>
      </w:pPr>
    </w:p>
    <w:p w:rsidR="008D0211" w:rsidRDefault="008D0211" w:rsidP="00342CBB">
      <w:pPr>
        <w:jc w:val="center"/>
      </w:pPr>
    </w:p>
    <w:p w:rsidR="008D0211" w:rsidRDefault="008D0211" w:rsidP="00342CBB">
      <w:pPr>
        <w:jc w:val="center"/>
      </w:pPr>
    </w:p>
    <w:p w:rsidR="00246CEA" w:rsidRDefault="00246CEA" w:rsidP="00246CEA"/>
    <w:p w:rsidR="008D0211" w:rsidRDefault="008D0211" w:rsidP="002063AE">
      <w:pPr>
        <w:jc w:val="both"/>
      </w:pPr>
    </w:p>
    <w:p w:rsidR="008D0211" w:rsidRDefault="008D0211" w:rsidP="002063AE">
      <w:pPr>
        <w:jc w:val="both"/>
      </w:pPr>
    </w:p>
    <w:p w:rsidR="008D0211" w:rsidRDefault="008D0211" w:rsidP="002063AE">
      <w:pPr>
        <w:jc w:val="both"/>
      </w:pPr>
    </w:p>
    <w:p w:rsidR="008D0211" w:rsidRDefault="008D0211" w:rsidP="002063AE">
      <w:pPr>
        <w:jc w:val="both"/>
      </w:pPr>
    </w:p>
    <w:p w:rsidR="00BB3A58" w:rsidRDefault="00342CBB" w:rsidP="002063AE">
      <w:pPr>
        <w:jc w:val="both"/>
      </w:pPr>
      <w:r>
        <w:t>b) Le Bouddha se trouve à l’extérieur du monde des dieux ou des hommes. Il n’est donc pas un Dieu, mais un être qui a compris que les dieux</w:t>
      </w:r>
      <w:r w:rsidR="00BB3A58">
        <w:t xml:space="preserve"> (dans la partie supérieur</w:t>
      </w:r>
      <w:r w:rsidR="00756F88">
        <w:t>e</w:t>
      </w:r>
      <w:r w:rsidR="00BB3A58">
        <w:t xml:space="preserve"> au milieu)</w:t>
      </w:r>
      <w:r>
        <w:t xml:space="preserve"> ou les </w:t>
      </w:r>
      <w:r w:rsidR="00BB3A58">
        <w:t>êtres humains (dans la partie supérieur</w:t>
      </w:r>
      <w:r w:rsidR="00756F88">
        <w:t>e</w:t>
      </w:r>
      <w:r w:rsidR="00BB3A58">
        <w:t xml:space="preserve"> à gauche) </w:t>
      </w:r>
      <w:r>
        <w:t>vivaient dans une illusion</w:t>
      </w:r>
      <w:r w:rsidR="00BB3A58">
        <w:t xml:space="preserve">, représentée par le cochon/sanglier au centre du </w:t>
      </w:r>
      <w:r w:rsidR="00BB3A58" w:rsidRPr="00BB3A58">
        <w:rPr>
          <w:i/>
        </w:rPr>
        <w:t>thangka</w:t>
      </w:r>
      <w:r>
        <w:t xml:space="preserve">. </w:t>
      </w:r>
    </w:p>
    <w:p w:rsidR="002063AE" w:rsidRDefault="00342CBB" w:rsidP="002063AE">
      <w:pPr>
        <w:jc w:val="both"/>
      </w:pPr>
      <w:r>
        <w:t xml:space="preserve">Qu’est-ce que veut dire cette </w:t>
      </w:r>
      <w:r w:rsidR="002063AE">
        <w:t>illusion et comment se détache-t-on, se libère-t-on de cette illusion</w:t>
      </w:r>
      <w:r w:rsidR="00BB3A58">
        <w:t> ?</w:t>
      </w:r>
      <w:r w:rsidR="002063AE">
        <w:t xml:space="preserve"> Pour t’aider à répondre à cette question, </w:t>
      </w:r>
      <w:r w:rsidR="00BB3A58">
        <w:t xml:space="preserve">regarde les dessins suivants et </w:t>
      </w:r>
      <w:r w:rsidR="002063AE">
        <w:t xml:space="preserve">résous </w:t>
      </w:r>
      <w:r w:rsidR="008D0211">
        <w:t>les deux points suivants</w:t>
      </w:r>
      <w:r w:rsidR="002063AE">
        <w:t xml:space="preserve"> : </w:t>
      </w:r>
    </w:p>
    <w:p w:rsidR="00246CEA" w:rsidRDefault="002063AE" w:rsidP="002063AE">
      <w:pPr>
        <w:jc w:val="both"/>
      </w:pPr>
      <w:r>
        <w:t>-Que doivent faire les prisonniers pour se libérer</w:t>
      </w:r>
      <w:r w:rsidR="00704C70">
        <w:t xml:space="preserve"> (implicite dans le dessin)</w:t>
      </w:r>
      <w:r>
        <w:t xml:space="preserve"> ? </w:t>
      </w:r>
    </w:p>
    <w:p w:rsidR="002063AE" w:rsidRDefault="002063AE" w:rsidP="002063AE">
      <w:pPr>
        <w:jc w:val="both"/>
      </w:pPr>
      <w:r>
        <w:t>-Où situes-tu l’illusion</w:t>
      </w:r>
      <w:r w:rsidR="00704C70">
        <w:t xml:space="preserve"> dans le dessin</w:t>
      </w:r>
      <w:r>
        <w:t> ?</w:t>
      </w:r>
    </w:p>
    <w:p w:rsidR="008D0211" w:rsidRDefault="008D0211" w:rsidP="002063AE">
      <w:pPr>
        <w:jc w:val="both"/>
      </w:pPr>
    </w:p>
    <w:p w:rsidR="00704C70" w:rsidRDefault="008D0211" w:rsidP="002063AE">
      <w:pPr>
        <w:jc w:val="both"/>
      </w:pPr>
      <w:r>
        <w:rPr>
          <w:noProof/>
        </w:rPr>
        <w:drawing>
          <wp:inline distT="0" distB="0" distL="0" distR="0">
            <wp:extent cx="5607905" cy="4206240"/>
            <wp:effectExtent l="0" t="0" r="5715" b="0"/>
            <wp:docPr id="17140281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28164" name="Image 171402816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27594" cy="4221008"/>
                    </a:xfrm>
                    <a:prstGeom prst="rect">
                      <a:avLst/>
                    </a:prstGeom>
                  </pic:spPr>
                </pic:pic>
              </a:graphicData>
            </a:graphic>
          </wp:inline>
        </w:drawing>
      </w:r>
    </w:p>
    <w:p w:rsidR="008D0211" w:rsidRDefault="008D0211" w:rsidP="002063AE">
      <w:pPr>
        <w:jc w:val="both"/>
      </w:pPr>
      <w:r>
        <w:rPr>
          <w:noProof/>
        </w:rPr>
        <w:lastRenderedPageBreak/>
        <w:drawing>
          <wp:inline distT="0" distB="0" distL="0" distR="0">
            <wp:extent cx="5621011" cy="3703320"/>
            <wp:effectExtent l="0" t="0" r="5715" b="5080"/>
            <wp:docPr id="75295329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953299" name="Image 752953299"/>
                    <pic:cNvPicPr/>
                  </pic:nvPicPr>
                  <pic:blipFill>
                    <a:blip r:embed="rId42">
                      <a:extLst>
                        <a:ext uri="{28A0092B-C50C-407E-A947-70E740481C1C}">
                          <a14:useLocalDpi xmlns:a14="http://schemas.microsoft.com/office/drawing/2010/main" val="0"/>
                        </a:ext>
                      </a:extLst>
                    </a:blip>
                    <a:stretch>
                      <a:fillRect/>
                    </a:stretch>
                  </pic:blipFill>
                  <pic:spPr>
                    <a:xfrm>
                      <a:off x="0" y="0"/>
                      <a:ext cx="5670715" cy="3736066"/>
                    </a:xfrm>
                    <a:prstGeom prst="rect">
                      <a:avLst/>
                    </a:prstGeom>
                  </pic:spPr>
                </pic:pic>
              </a:graphicData>
            </a:graphic>
          </wp:inline>
        </w:drawing>
      </w:r>
    </w:p>
    <w:p w:rsidR="008D0211" w:rsidRPr="00704C70" w:rsidRDefault="00704C70" w:rsidP="00704C70">
      <w:pPr>
        <w:jc w:val="center"/>
        <w:rPr>
          <w:sz w:val="20"/>
          <w:szCs w:val="20"/>
        </w:rPr>
      </w:pPr>
      <w:r>
        <w:rPr>
          <w:sz w:val="20"/>
          <w:szCs w:val="20"/>
        </w:rPr>
        <w:t xml:space="preserve">Dessins de </w:t>
      </w:r>
      <w:r w:rsidR="008D0211" w:rsidRPr="00704C70">
        <w:rPr>
          <w:sz w:val="20"/>
          <w:szCs w:val="20"/>
        </w:rPr>
        <w:t>Jean Harambat</w:t>
      </w:r>
      <w:r w:rsidR="008D0211" w:rsidRPr="00704C70">
        <w:rPr>
          <w:rStyle w:val="Appelnotedebasdep"/>
          <w:sz w:val="20"/>
          <w:szCs w:val="20"/>
        </w:rPr>
        <w:footnoteReference w:id="21"/>
      </w:r>
    </w:p>
    <w:p w:rsidR="008D0211" w:rsidRDefault="008D0211" w:rsidP="002063AE">
      <w:pPr>
        <w:jc w:val="both"/>
      </w:pPr>
    </w:p>
    <w:p w:rsidR="008D0211" w:rsidRDefault="008D0211" w:rsidP="002063AE">
      <w:pPr>
        <w:jc w:val="both"/>
      </w:pPr>
      <w:r>
        <w:t>c) Le dessin précédent illustre l’allégorie de la caverne chez le penseur grec Platon (5-4</w:t>
      </w:r>
      <w:r w:rsidRPr="008D0211">
        <w:rPr>
          <w:vertAlign w:val="superscript"/>
        </w:rPr>
        <w:t>e</w:t>
      </w:r>
      <w:r>
        <w:t xml:space="preserve"> av. E.C.). Cette histoire raconte comment des prisonniers tenus dans un lieu obscur prennent des ombres pour des réalités. En se libérant, ils </w:t>
      </w:r>
      <w:r w:rsidR="00704C70">
        <w:t xml:space="preserve">peuvent </w:t>
      </w:r>
      <w:r>
        <w:t>découvr</w:t>
      </w:r>
      <w:r w:rsidR="00704C70">
        <w:t>ir</w:t>
      </w:r>
      <w:r>
        <w:t xml:space="preserve"> le feu qui produit les ombres et s’ils ne se laissent pas éblouir, </w:t>
      </w:r>
      <w:r w:rsidR="00704C70">
        <w:t xml:space="preserve">ils peuvent </w:t>
      </w:r>
      <w:r>
        <w:t>remonter à la surface et voir la vraie lumière.</w:t>
      </w:r>
    </w:p>
    <w:p w:rsidR="008D0211" w:rsidRDefault="008D0211" w:rsidP="002063AE">
      <w:pPr>
        <w:jc w:val="both"/>
      </w:pPr>
      <w:r>
        <w:t xml:space="preserve">Le nom de Bouddha veut dire l’illuminé. </w:t>
      </w:r>
      <w:r w:rsidR="00756F88">
        <w:t>À</w:t>
      </w:r>
      <w:r>
        <w:t xml:space="preserve"> partir des points a et b, </w:t>
      </w:r>
      <w:r w:rsidR="00704C70">
        <w:t>formule une hypothèse pourquoi il s’est fait appeler ainsi</w:t>
      </w:r>
      <w:r>
        <w:t> :</w:t>
      </w:r>
    </w:p>
    <w:p w:rsidR="008D0211" w:rsidRDefault="008D0211" w:rsidP="002063AE">
      <w:pPr>
        <w:jc w:val="both"/>
      </w:pPr>
    </w:p>
    <w:p w:rsidR="008D0211" w:rsidRDefault="008D0211" w:rsidP="002063AE">
      <w:pPr>
        <w:jc w:val="both"/>
      </w:pPr>
    </w:p>
    <w:p w:rsidR="008D0211" w:rsidRDefault="008D0211" w:rsidP="002063AE">
      <w:pPr>
        <w:jc w:val="both"/>
      </w:pPr>
    </w:p>
    <w:p w:rsidR="008D0211" w:rsidRDefault="008D0211" w:rsidP="002063AE">
      <w:pPr>
        <w:jc w:val="both"/>
      </w:pPr>
    </w:p>
    <w:p w:rsidR="008D0211" w:rsidRDefault="008D0211" w:rsidP="002063AE">
      <w:pPr>
        <w:jc w:val="both"/>
      </w:pPr>
      <w:r>
        <w:t xml:space="preserve">d) </w:t>
      </w:r>
      <w:r w:rsidR="00F846BB">
        <w:t>Conclusion à retenir : Comme les dieux</w:t>
      </w:r>
      <w:r w:rsidR="00704C70">
        <w:t xml:space="preserve"> et déesses</w:t>
      </w:r>
      <w:r w:rsidR="00F846BB">
        <w:t xml:space="preserve"> sont encore emprisonné</w:t>
      </w:r>
      <w:r w:rsidR="00704C70">
        <w:t>.e.s</w:t>
      </w:r>
      <w:r w:rsidR="00F846BB">
        <w:t xml:space="preserve"> dans la roue, ils</w:t>
      </w:r>
      <w:r w:rsidR="00704C70">
        <w:t>.elles</w:t>
      </w:r>
      <w:r w:rsidR="00F846BB">
        <w:t xml:space="preserve"> ne se sont pas détaché</w:t>
      </w:r>
      <w:r w:rsidR="00704C70">
        <w:t>.e.</w:t>
      </w:r>
      <w:r w:rsidR="00F846BB">
        <w:t>s de leurs cha</w:t>
      </w:r>
      <w:r w:rsidR="00756F88">
        <w:t>î</w:t>
      </w:r>
      <w:r w:rsidR="00F846BB">
        <w:t>nes. Seul Bouddha a réussi à le faire. Bouddha n’est donc pas un dieu, mais un humain qui a réussi à se libérer de ses chaînes.</w:t>
      </w:r>
    </w:p>
    <w:p w:rsidR="008B4AC8" w:rsidRDefault="008B4AC8" w:rsidP="002063AE">
      <w:pPr>
        <w:jc w:val="both"/>
        <w:rPr>
          <w:lang w:val="fr-FR"/>
        </w:rPr>
      </w:pPr>
      <w:r>
        <w:t>Kinmei est conscient de cette différence</w:t>
      </w:r>
      <w:r w:rsidR="00704C70">
        <w:t xml:space="preserve"> entre Bouddha et les dieux</w:t>
      </w:r>
      <w:r>
        <w:t xml:space="preserve">, puisqu’il écrit dans </w:t>
      </w:r>
      <w:r>
        <w:rPr>
          <w:i/>
        </w:rPr>
        <w:t xml:space="preserve">Les mystères des croyances </w:t>
      </w:r>
      <w:r>
        <w:t>que « l</w:t>
      </w:r>
      <w:r w:rsidRPr="008B4AC8">
        <w:rPr>
          <w:lang w:val="fr-FR"/>
        </w:rPr>
        <w:t>es guerriers semblent ignorer que bouddha n’est pas un dieu comme le leur</w:t>
      </w:r>
      <w:r>
        <w:rPr>
          <w:lang w:val="fr-FR"/>
        </w:rPr>
        <w:t> » (p.</w:t>
      </w:r>
      <w:r w:rsidRPr="008B4AC8">
        <w:rPr>
          <w:highlight w:val="yellow"/>
          <w:lang w:val="fr-FR"/>
        </w:rPr>
        <w:t>XX</w:t>
      </w:r>
      <w:r>
        <w:rPr>
          <w:lang w:val="fr-FR"/>
        </w:rPr>
        <w:t>) et qu</w:t>
      </w:r>
      <w:r w:rsidR="00704C70">
        <w:rPr>
          <w:lang w:val="fr-FR"/>
        </w:rPr>
        <w:t>e Bouddha</w:t>
      </w:r>
      <w:r>
        <w:rPr>
          <w:lang w:val="fr-FR"/>
        </w:rPr>
        <w:t xml:space="preserve"> ne peut pas</w:t>
      </w:r>
      <w:r w:rsidR="00704C70">
        <w:rPr>
          <w:lang w:val="fr-FR"/>
        </w:rPr>
        <w:t>, de ce fait,</w:t>
      </w:r>
      <w:r>
        <w:rPr>
          <w:lang w:val="fr-FR"/>
        </w:rPr>
        <w:t xml:space="preserve"> entrer en concurrence avec le Dieu des talibans. </w:t>
      </w:r>
    </w:p>
    <w:p w:rsidR="00704C70" w:rsidRDefault="00704C70" w:rsidP="002063AE">
      <w:pPr>
        <w:jc w:val="both"/>
      </w:pPr>
    </w:p>
    <w:p w:rsidR="008B4AC8" w:rsidRDefault="008B4AC8" w:rsidP="002063AE">
      <w:pPr>
        <w:jc w:val="both"/>
      </w:pPr>
      <w:r>
        <w:t xml:space="preserve">Mais même si Kinmei a compris </w:t>
      </w:r>
      <w:r w:rsidR="00704C70">
        <w:t>cette différence</w:t>
      </w:r>
      <w:r>
        <w:t xml:space="preserve">, il </w:t>
      </w:r>
      <w:r w:rsidR="00704C70">
        <w:t>l’</w:t>
      </w:r>
      <w:r>
        <w:t xml:space="preserve">oublie quand il se met à la recherche de </w:t>
      </w:r>
      <w:r w:rsidR="00704C70">
        <w:t>la main</w:t>
      </w:r>
      <w:r>
        <w:t xml:space="preserve"> du Bouddha</w:t>
      </w:r>
      <w:r w:rsidR="00704C70">
        <w:t xml:space="preserve"> qu’il voit comme une main divine capable de le protéger en tout temps</w:t>
      </w:r>
      <w:r>
        <w:t xml:space="preserve">. </w:t>
      </w:r>
      <w:r w:rsidR="00704C70">
        <w:t xml:space="preserve">Le </w:t>
      </w:r>
      <w:r>
        <w:t>proverbe chinois bien connu</w:t>
      </w:r>
      <w:r w:rsidR="00704C70">
        <w:t xml:space="preserve"> illustre sa confusion</w:t>
      </w:r>
      <w:r>
        <w:t xml:space="preserve"> : « Quand le sage montre la lune, l’idiot regarde le doigt ». </w:t>
      </w:r>
    </w:p>
    <w:p w:rsidR="00F846BB" w:rsidRDefault="008B4AC8" w:rsidP="002063AE">
      <w:pPr>
        <w:jc w:val="both"/>
      </w:pPr>
      <w:r>
        <w:t xml:space="preserve">Explique cette phrase en lien avec la quête de Kinmei. </w:t>
      </w:r>
    </w:p>
    <w:p w:rsidR="00F846BB" w:rsidRDefault="00F846BB" w:rsidP="002063AE">
      <w:pPr>
        <w:jc w:val="both"/>
      </w:pPr>
    </w:p>
    <w:p w:rsidR="00F846BB" w:rsidRDefault="00F846BB" w:rsidP="002063AE">
      <w:pPr>
        <w:jc w:val="both"/>
      </w:pPr>
    </w:p>
    <w:p w:rsidR="00F846BB" w:rsidRDefault="00F846BB" w:rsidP="002063AE">
      <w:pPr>
        <w:jc w:val="both"/>
      </w:pPr>
    </w:p>
    <w:p w:rsidR="00F846BB" w:rsidRDefault="00F846BB" w:rsidP="002063AE">
      <w:pPr>
        <w:jc w:val="both"/>
      </w:pPr>
    </w:p>
    <w:p w:rsidR="00F846BB" w:rsidRDefault="00F846BB" w:rsidP="002063AE">
      <w:pPr>
        <w:jc w:val="both"/>
      </w:pPr>
    </w:p>
    <w:p w:rsidR="008008E4" w:rsidRDefault="008008E4" w:rsidP="008008E4">
      <w:pPr>
        <w:pStyle w:val="Titre4"/>
      </w:pPr>
      <w:bookmarkStart w:id="29" w:name="_Toc155804538"/>
      <w:r>
        <w:t>3.1.2. L’hindouisme</w:t>
      </w:r>
      <w:bookmarkEnd w:id="29"/>
    </w:p>
    <w:p w:rsidR="003E5405" w:rsidRDefault="008008E4" w:rsidP="002063AE">
      <w:pPr>
        <w:jc w:val="both"/>
      </w:pPr>
      <w:r>
        <w:t>a</w:t>
      </w:r>
      <w:r w:rsidR="00F846BB">
        <w:t xml:space="preserve">) </w:t>
      </w:r>
      <w:r w:rsidR="00ED622F">
        <w:t>Il faut différencier le bouddhisme de l’hindouisme qui est une religion plus ancienne. Elle n’appara</w:t>
      </w:r>
      <w:r w:rsidR="00756F88">
        <w:t>î</w:t>
      </w:r>
      <w:r w:rsidR="00ED622F">
        <w:t xml:space="preserve">t pas </w:t>
      </w:r>
      <w:r w:rsidR="003E5405">
        <w:t xml:space="preserve">directement </w:t>
      </w:r>
      <w:r w:rsidR="00ED622F">
        <w:t xml:space="preserve">dans </w:t>
      </w:r>
      <w:r w:rsidR="00ED622F">
        <w:rPr>
          <w:i/>
          <w:iCs/>
        </w:rPr>
        <w:t>Les mystères des croyances</w:t>
      </w:r>
      <w:r w:rsidR="003E5405">
        <w:rPr>
          <w:iCs/>
        </w:rPr>
        <w:t>, mais indirectement oui, puisqu’elle a influencé le bouddhisme</w:t>
      </w:r>
      <w:r w:rsidR="003E5405">
        <w:t xml:space="preserve">. </w:t>
      </w:r>
    </w:p>
    <w:p w:rsidR="008D2BDC" w:rsidRDefault="003E5405" w:rsidP="002063AE">
      <w:pPr>
        <w:jc w:val="both"/>
      </w:pPr>
      <w:r>
        <w:t>L’hindouisme est surtout</w:t>
      </w:r>
      <w:r w:rsidR="00ED622F">
        <w:t xml:space="preserve"> très répandu en Inde. </w:t>
      </w:r>
      <w:r w:rsidR="008D2BDC">
        <w:t xml:space="preserve">Comme le bouddhisme, cette religion s’imagine la vie comme une roue qui tourne sans cesse. Quand on meurt, on replonge dans une nouvelle vie (croyance en la réincarnation). </w:t>
      </w:r>
      <w:r>
        <w:t xml:space="preserve">La roue du </w:t>
      </w:r>
      <w:r w:rsidRPr="00BB3A58">
        <w:rPr>
          <w:i/>
        </w:rPr>
        <w:t>thangka</w:t>
      </w:r>
      <w:r>
        <w:t xml:space="preserve"> (voir point 3.1.1. a) illustre cette roue qui tourne sans cesse.</w:t>
      </w:r>
    </w:p>
    <w:p w:rsidR="008D2BDC" w:rsidRDefault="008D2BDC" w:rsidP="002063AE">
      <w:pPr>
        <w:jc w:val="both"/>
      </w:pPr>
      <w:r>
        <w:t xml:space="preserve">Mais à la différence du bouddhiste, l’hindouiste ne cherche pas à sortir de la roue de la vie ou à s’éloigner du centre, mais au contraire à rejoindre le centre. </w:t>
      </w:r>
    </w:p>
    <w:p w:rsidR="008D2BDC" w:rsidRDefault="008D2BDC" w:rsidP="002063AE">
      <w:pPr>
        <w:jc w:val="both"/>
      </w:pPr>
      <w:r>
        <w:t>-Dans le bouddhisme, il y a notamment le cochon au centre de la roue</w:t>
      </w:r>
      <w:r w:rsidR="003E5405">
        <w:t xml:space="preserve"> du </w:t>
      </w:r>
      <w:r w:rsidR="003E5405" w:rsidRPr="00BB3A58">
        <w:rPr>
          <w:i/>
        </w:rPr>
        <w:t>thangka</w:t>
      </w:r>
      <w:r w:rsidR="003E5405">
        <w:t xml:space="preserve"> (voir point 3.1.1. a)</w:t>
      </w:r>
      <w:r>
        <w:t>. Il représente l’ignorance</w:t>
      </w:r>
      <w:r w:rsidR="001D7A93">
        <w:t xml:space="preserve"> qu’il faut fuir</w:t>
      </w:r>
      <w:r>
        <w:t>.</w:t>
      </w:r>
    </w:p>
    <w:p w:rsidR="001D7A93" w:rsidRDefault="008D2BDC" w:rsidP="002063AE">
      <w:pPr>
        <w:jc w:val="both"/>
      </w:pPr>
      <w:r>
        <w:t xml:space="preserve">-Dans l’hindouisme, il y a </w:t>
      </w:r>
      <w:r w:rsidR="003E5405">
        <w:t xml:space="preserve">au centre </w:t>
      </w:r>
      <w:r w:rsidR="001D7A93">
        <w:t>la</w:t>
      </w:r>
      <w:r>
        <w:t xml:space="preserve"> force qui fait tourner la roue</w:t>
      </w:r>
      <w:r w:rsidR="003E5405">
        <w:t xml:space="preserve">, </w:t>
      </w:r>
      <w:r w:rsidR="001D7A93">
        <w:t>le « dharma »</w:t>
      </w:r>
      <w:r w:rsidR="003E5405">
        <w:t xml:space="preserve"> (le moteur de l’univers) </w:t>
      </w:r>
      <w:r w:rsidR="001D7A93">
        <w:t>d’où émane la chaleur. Il faut donc se rapprocher de ce point.</w:t>
      </w:r>
    </w:p>
    <w:p w:rsidR="001D7A93" w:rsidRDefault="001D7A93" w:rsidP="002063AE">
      <w:pPr>
        <w:jc w:val="both"/>
      </w:pPr>
    </w:p>
    <w:p w:rsidR="008D2BDC" w:rsidRDefault="001D7A93" w:rsidP="002063AE">
      <w:pPr>
        <w:jc w:val="both"/>
      </w:pPr>
      <w:r>
        <w:t>Lequel de ces symboles</w:t>
      </w:r>
      <w:r>
        <w:rPr>
          <w:rStyle w:val="Appelnotedebasdep"/>
        </w:rPr>
        <w:footnoteReference w:id="22"/>
      </w:r>
      <w:r>
        <w:t xml:space="preserve"> associes-tu au bouddhisme, lequel tu associes-tu à l’hindouisme ? </w:t>
      </w:r>
      <w:r w:rsidR="008D2BDC">
        <w:t xml:space="preserve">Pourquoi ? </w:t>
      </w:r>
    </w:p>
    <w:p w:rsidR="008D2BDC" w:rsidRDefault="008D2BDC" w:rsidP="002063AE">
      <w:pPr>
        <w:jc w:val="both"/>
      </w:pPr>
    </w:p>
    <w:p w:rsidR="008D2BDC" w:rsidRDefault="008D2BDC" w:rsidP="00B64E52">
      <w:pPr>
        <w:jc w:val="cente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8"/>
      </w:tblGrid>
      <w:tr w:rsidR="001D7A93" w:rsidTr="00B64E52">
        <w:tc>
          <w:tcPr>
            <w:tcW w:w="4528" w:type="dxa"/>
          </w:tcPr>
          <w:p w:rsidR="008D2BDC" w:rsidRDefault="001D7A93" w:rsidP="00B64E52">
            <w:pPr>
              <w:jc w:val="center"/>
            </w:pPr>
            <w:r>
              <w:rPr>
                <w:noProof/>
              </w:rPr>
              <w:drawing>
                <wp:inline distT="0" distB="0" distL="0" distR="0">
                  <wp:extent cx="1341120" cy="1341120"/>
                  <wp:effectExtent l="0" t="0" r="5080" b="5080"/>
                  <wp:docPr id="8447961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796142" name="Image 84479614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51697" cy="1351697"/>
                          </a:xfrm>
                          <a:prstGeom prst="rect">
                            <a:avLst/>
                          </a:prstGeom>
                        </pic:spPr>
                      </pic:pic>
                    </a:graphicData>
                  </a:graphic>
                </wp:inline>
              </w:drawing>
            </w:r>
          </w:p>
        </w:tc>
        <w:tc>
          <w:tcPr>
            <w:tcW w:w="4528" w:type="dxa"/>
          </w:tcPr>
          <w:p w:rsidR="008D2BDC" w:rsidRDefault="001D7A93" w:rsidP="00B64E52">
            <w:pPr>
              <w:jc w:val="center"/>
            </w:pPr>
            <w:r>
              <w:rPr>
                <w:noProof/>
              </w:rPr>
              <w:drawing>
                <wp:inline distT="0" distB="0" distL="0" distR="0">
                  <wp:extent cx="1951265" cy="1218841"/>
                  <wp:effectExtent l="0" t="0" r="5080" b="635"/>
                  <wp:docPr id="187280749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807490" name="Image 187280749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66025" cy="1228061"/>
                          </a:xfrm>
                          <a:prstGeom prst="rect">
                            <a:avLst/>
                          </a:prstGeom>
                        </pic:spPr>
                      </pic:pic>
                    </a:graphicData>
                  </a:graphic>
                </wp:inline>
              </w:drawing>
            </w:r>
          </w:p>
        </w:tc>
      </w:tr>
    </w:tbl>
    <w:p w:rsidR="00F846BB" w:rsidRDefault="008D2BDC" w:rsidP="002063AE">
      <w:pPr>
        <w:jc w:val="both"/>
      </w:pPr>
      <w:r>
        <w:t xml:space="preserve"> </w:t>
      </w:r>
    </w:p>
    <w:p w:rsidR="00B64E52" w:rsidRDefault="00B64E52" w:rsidP="002063AE">
      <w:pPr>
        <w:jc w:val="both"/>
      </w:pPr>
    </w:p>
    <w:p w:rsidR="00B64E52" w:rsidRDefault="00B64E52" w:rsidP="002063AE">
      <w:pPr>
        <w:jc w:val="both"/>
      </w:pPr>
    </w:p>
    <w:p w:rsidR="00B64E52" w:rsidRDefault="00B64E52" w:rsidP="002063AE">
      <w:pPr>
        <w:jc w:val="both"/>
      </w:pPr>
    </w:p>
    <w:p w:rsidR="00B64E52" w:rsidRDefault="00B64E52" w:rsidP="002063AE">
      <w:pPr>
        <w:jc w:val="both"/>
      </w:pPr>
    </w:p>
    <w:p w:rsidR="00B64E52" w:rsidRDefault="008008E4" w:rsidP="002063AE">
      <w:pPr>
        <w:jc w:val="both"/>
      </w:pPr>
      <w:r>
        <w:t>b</w:t>
      </w:r>
      <w:r w:rsidR="001D7A93">
        <w:t>) Conclusion à retenir : Dans l’</w:t>
      </w:r>
      <w:r w:rsidR="003E5405">
        <w:t>hindouisme</w:t>
      </w:r>
      <w:r w:rsidR="001D7A93">
        <w:t>, les dieux</w:t>
      </w:r>
      <w:r w:rsidR="003E5405">
        <w:t xml:space="preserve"> et déesses</w:t>
      </w:r>
      <w:r w:rsidR="001D7A93">
        <w:t xml:space="preserve"> représentent l</w:t>
      </w:r>
      <w:r w:rsidR="003E5405">
        <w:t>a force du</w:t>
      </w:r>
      <w:r w:rsidR="001D7A93">
        <w:t xml:space="preserve"> centre de la roue, </w:t>
      </w:r>
      <w:r w:rsidR="003E5405">
        <w:t>le moteur</w:t>
      </w:r>
      <w:r w:rsidR="001D7A93">
        <w:t xml:space="preserve"> de l’univers. Ils sont trois </w:t>
      </w:r>
      <w:r w:rsidR="00B64E52">
        <w:t>dieux majeurs :</w:t>
      </w:r>
      <w:r w:rsidR="001D7A93">
        <w:t xml:space="preserve"> Brah</w:t>
      </w:r>
      <w:r w:rsidR="00B64E52">
        <w:t>m</w:t>
      </w:r>
      <w:r w:rsidR="001D7A93">
        <w:t>a, Vishnou et Shiva</w:t>
      </w:r>
      <w:r w:rsidR="00B64E52">
        <w:t xml:space="preserve">. Ce qui réunit ces dieux est la même force divine, le brahma. C’est pour cette raison qu’on représente Brahma, Vishnou et Shiva </w:t>
      </w:r>
      <w:r w:rsidR="003E5405">
        <w:t>avec</w:t>
      </w:r>
      <w:r w:rsidR="00B64E52">
        <w:t xml:space="preserve"> trois visages </w:t>
      </w:r>
      <w:r w:rsidR="003E5405">
        <w:t xml:space="preserve">sur </w:t>
      </w:r>
      <w:r w:rsidR="00B64E52">
        <w:t>une même statue.</w:t>
      </w:r>
      <w:r w:rsidR="000B1D25">
        <w:t xml:space="preserve"> </w:t>
      </w:r>
    </w:p>
    <w:p w:rsidR="00B64E52" w:rsidRDefault="00B64E52" w:rsidP="00B64E52">
      <w:pPr>
        <w:jc w:val="center"/>
      </w:pPr>
      <w:r>
        <w:rPr>
          <w:noProof/>
        </w:rPr>
        <w:lastRenderedPageBreak/>
        <w:drawing>
          <wp:inline distT="0" distB="0" distL="0" distR="0">
            <wp:extent cx="2195438" cy="2177143"/>
            <wp:effectExtent l="0" t="0" r="1905" b="0"/>
            <wp:docPr id="90703834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38345" name="Image 907038345"/>
                    <pic:cNvPicPr/>
                  </pic:nvPicPr>
                  <pic:blipFill>
                    <a:blip r:embed="rId45">
                      <a:extLst>
                        <a:ext uri="{28A0092B-C50C-407E-A947-70E740481C1C}">
                          <a14:useLocalDpi xmlns:a14="http://schemas.microsoft.com/office/drawing/2010/main" val="0"/>
                        </a:ext>
                      </a:extLst>
                    </a:blip>
                    <a:stretch>
                      <a:fillRect/>
                    </a:stretch>
                  </pic:blipFill>
                  <pic:spPr>
                    <a:xfrm>
                      <a:off x="0" y="0"/>
                      <a:ext cx="2219152" cy="2200659"/>
                    </a:xfrm>
                    <a:prstGeom prst="rect">
                      <a:avLst/>
                    </a:prstGeom>
                  </pic:spPr>
                </pic:pic>
              </a:graphicData>
            </a:graphic>
          </wp:inline>
        </w:drawing>
      </w:r>
    </w:p>
    <w:p w:rsidR="000B1D25" w:rsidRDefault="000B1D25" w:rsidP="00B64E52">
      <w:pPr>
        <w:jc w:val="center"/>
      </w:pPr>
    </w:p>
    <w:p w:rsidR="000B1D25" w:rsidRDefault="000B1D25" w:rsidP="000B1D25">
      <w:pPr>
        <w:jc w:val="both"/>
      </w:pPr>
      <w:r>
        <w:t xml:space="preserve">Les dieux sont donc plus importants que dans le bouddhisme et Bouddha n’est pas au-dessus des dieux selon </w:t>
      </w:r>
      <w:r w:rsidR="003E5405">
        <w:t>la</w:t>
      </w:r>
      <w:r>
        <w:t xml:space="preserve"> croyance</w:t>
      </w:r>
      <w:r w:rsidR="003E5405">
        <w:t xml:space="preserve"> hindouiste</w:t>
      </w:r>
      <w:r>
        <w:t>.</w:t>
      </w:r>
    </w:p>
    <w:p w:rsidR="000B1D25" w:rsidRPr="00ED622F" w:rsidRDefault="000B1D25" w:rsidP="00B64E52">
      <w:pPr>
        <w:jc w:val="center"/>
      </w:pPr>
    </w:p>
    <w:p w:rsidR="007F4C96" w:rsidRDefault="007F4C96" w:rsidP="003C71E9">
      <w:pPr>
        <w:pStyle w:val="Titre3"/>
        <w:jc w:val="both"/>
      </w:pPr>
      <w:bookmarkStart w:id="30" w:name="_Toc155804539"/>
      <w:r>
        <w:t>3</w:t>
      </w:r>
      <w:r w:rsidRPr="00B23BC5">
        <w:t>.2</w:t>
      </w:r>
      <w:r>
        <w:t>.</w:t>
      </w:r>
      <w:r w:rsidRPr="00B23BC5">
        <w:t xml:space="preserve"> </w:t>
      </w:r>
      <w:bookmarkEnd w:id="27"/>
      <w:r>
        <w:t>Monothéismes</w:t>
      </w:r>
      <w:bookmarkEnd w:id="30"/>
    </w:p>
    <w:p w:rsidR="008008E4" w:rsidRDefault="008008E4" w:rsidP="008008E4">
      <w:pPr>
        <w:pStyle w:val="Titre4"/>
      </w:pPr>
      <w:bookmarkStart w:id="31" w:name="_Toc155804540"/>
      <w:r>
        <w:t>3.2.1. Christianisme</w:t>
      </w:r>
      <w:r w:rsidR="00A80E71">
        <w:t> : le corps du Christ</w:t>
      </w:r>
      <w:bookmarkEnd w:id="31"/>
    </w:p>
    <w:p w:rsidR="009950DE" w:rsidRDefault="008B4AC8" w:rsidP="003E5405">
      <w:pPr>
        <w:jc w:val="both"/>
        <w:rPr>
          <w:iCs/>
        </w:rPr>
      </w:pPr>
      <w:r>
        <w:t xml:space="preserve">a) Dans </w:t>
      </w:r>
      <w:r>
        <w:rPr>
          <w:i/>
          <w:iCs/>
        </w:rPr>
        <w:t>Les mystères des croyances</w:t>
      </w:r>
      <w:r w:rsidR="003E5405">
        <w:rPr>
          <w:i/>
          <w:iCs/>
        </w:rPr>
        <w:t>,</w:t>
      </w:r>
      <w:r>
        <w:rPr>
          <w:i/>
          <w:iCs/>
        </w:rPr>
        <w:t xml:space="preserve"> </w:t>
      </w:r>
      <w:r>
        <w:rPr>
          <w:iCs/>
        </w:rPr>
        <w:t>Maryam identifie tout de suite la main sacrée aux reliques du Christ</w:t>
      </w:r>
      <w:r w:rsidR="009950DE">
        <w:rPr>
          <w:iCs/>
        </w:rPr>
        <w:t xml:space="preserve">, c’est-à-dire </w:t>
      </w:r>
      <w:r w:rsidR="003E5405">
        <w:rPr>
          <w:iCs/>
        </w:rPr>
        <w:t xml:space="preserve">à </w:t>
      </w:r>
      <w:r w:rsidR="009950DE">
        <w:rPr>
          <w:iCs/>
        </w:rPr>
        <w:t>ses ossements</w:t>
      </w:r>
      <w:r>
        <w:rPr>
          <w:iCs/>
        </w:rPr>
        <w:t>.</w:t>
      </w:r>
      <w:r w:rsidR="009950DE">
        <w:rPr>
          <w:iCs/>
        </w:rPr>
        <w:t xml:space="preserve"> Dans l’histoire du christianisme, le commerce des reliques a fleuri</w:t>
      </w:r>
      <w:r w:rsidR="003E5405">
        <w:rPr>
          <w:iCs/>
        </w:rPr>
        <w:t xml:space="preserve"> dès l’Antiquité</w:t>
      </w:r>
      <w:r w:rsidR="009950DE">
        <w:rPr>
          <w:iCs/>
        </w:rPr>
        <w:t>. D’abord, il s’agissait des reliques du Christ, mais très vite le culte et le commerce s</w:t>
      </w:r>
      <w:r w:rsidR="003E5405">
        <w:rPr>
          <w:iCs/>
        </w:rPr>
        <w:t xml:space="preserve">e sont </w:t>
      </w:r>
      <w:r w:rsidR="009950DE">
        <w:rPr>
          <w:iCs/>
        </w:rPr>
        <w:t>étendu</w:t>
      </w:r>
      <w:r w:rsidR="003E5405">
        <w:rPr>
          <w:iCs/>
        </w:rPr>
        <w:t>s</w:t>
      </w:r>
      <w:r w:rsidR="009950DE">
        <w:rPr>
          <w:iCs/>
        </w:rPr>
        <w:t xml:space="preserve"> à d’autres saint.e.s.</w:t>
      </w:r>
    </w:p>
    <w:p w:rsidR="009950DE" w:rsidRDefault="009950DE" w:rsidP="008B4AC8">
      <w:pPr>
        <w:rPr>
          <w:iCs/>
        </w:rPr>
      </w:pPr>
    </w:p>
    <w:p w:rsidR="009950DE" w:rsidRDefault="009950DE" w:rsidP="009950DE">
      <w:pPr>
        <w:jc w:val="center"/>
        <w:rPr>
          <w:iCs/>
        </w:rPr>
      </w:pPr>
      <w:r>
        <w:rPr>
          <w:iCs/>
          <w:noProof/>
        </w:rPr>
        <w:drawing>
          <wp:inline distT="0" distB="0" distL="0" distR="0">
            <wp:extent cx="3328013" cy="38100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a-redecouverte-de-la-Croix-dapres-Gustave-Dore..webp"/>
                    <pic:cNvPicPr/>
                  </pic:nvPicPr>
                  <pic:blipFill>
                    <a:blip r:embed="rId46">
                      <a:extLst>
                        <a:ext uri="{28A0092B-C50C-407E-A947-70E740481C1C}">
                          <a14:useLocalDpi xmlns:a14="http://schemas.microsoft.com/office/drawing/2010/main" val="0"/>
                        </a:ext>
                      </a:extLst>
                    </a:blip>
                    <a:stretch>
                      <a:fillRect/>
                    </a:stretch>
                  </pic:blipFill>
                  <pic:spPr>
                    <a:xfrm>
                      <a:off x="0" y="0"/>
                      <a:ext cx="3343126" cy="3827302"/>
                    </a:xfrm>
                    <a:prstGeom prst="rect">
                      <a:avLst/>
                    </a:prstGeom>
                  </pic:spPr>
                </pic:pic>
              </a:graphicData>
            </a:graphic>
          </wp:inline>
        </w:drawing>
      </w:r>
    </w:p>
    <w:p w:rsidR="009950DE" w:rsidRPr="00D315F8" w:rsidRDefault="009950DE" w:rsidP="009950DE">
      <w:pPr>
        <w:jc w:val="center"/>
        <w:rPr>
          <w:sz w:val="20"/>
          <w:szCs w:val="20"/>
        </w:rPr>
      </w:pPr>
      <w:r w:rsidRPr="00D315F8">
        <w:rPr>
          <w:sz w:val="20"/>
          <w:szCs w:val="20"/>
          <w:shd w:val="clear" w:color="auto" w:fill="F8F8F8"/>
        </w:rPr>
        <w:t>La redécouverte de la Croix, d'après Gustave Doré</w:t>
      </w:r>
      <w:r w:rsidR="00D315F8">
        <w:rPr>
          <w:sz w:val="20"/>
          <w:szCs w:val="20"/>
          <w:shd w:val="clear" w:color="auto" w:fill="F8F8F8"/>
        </w:rPr>
        <w:t>, 19</w:t>
      </w:r>
      <w:r w:rsidR="00D315F8" w:rsidRPr="00D315F8">
        <w:rPr>
          <w:sz w:val="20"/>
          <w:szCs w:val="20"/>
          <w:shd w:val="clear" w:color="auto" w:fill="F8F8F8"/>
          <w:vertAlign w:val="superscript"/>
        </w:rPr>
        <w:t>e</w:t>
      </w:r>
      <w:r w:rsidR="00D315F8">
        <w:rPr>
          <w:sz w:val="20"/>
          <w:szCs w:val="20"/>
          <w:shd w:val="clear" w:color="auto" w:fill="F8F8F8"/>
        </w:rPr>
        <w:t xml:space="preserve"> s. ap. E.C</w:t>
      </w:r>
      <w:r w:rsidRPr="00D315F8">
        <w:rPr>
          <w:sz w:val="20"/>
          <w:szCs w:val="20"/>
          <w:shd w:val="clear" w:color="auto" w:fill="F8F8F8"/>
        </w:rPr>
        <w:t>.</w:t>
      </w:r>
    </w:p>
    <w:p w:rsidR="009950DE" w:rsidRDefault="009950DE" w:rsidP="009950DE">
      <w:pPr>
        <w:jc w:val="center"/>
        <w:rPr>
          <w:iCs/>
        </w:rPr>
      </w:pPr>
    </w:p>
    <w:p w:rsidR="009950DE" w:rsidRDefault="009950DE" w:rsidP="008B4AC8">
      <w:pPr>
        <w:rPr>
          <w:iCs/>
        </w:rPr>
      </w:pPr>
    </w:p>
    <w:p w:rsidR="008B4AC8" w:rsidRDefault="009950DE" w:rsidP="00D315F8">
      <w:pPr>
        <w:jc w:val="both"/>
        <w:rPr>
          <w:iCs/>
        </w:rPr>
      </w:pPr>
      <w:r>
        <w:rPr>
          <w:iCs/>
        </w:rPr>
        <w:lastRenderedPageBreak/>
        <w:t>Le culte des reliques renvoie à plusieurs notions fondamentales de la croyance chrétienne :</w:t>
      </w:r>
    </w:p>
    <w:p w:rsidR="009950DE" w:rsidRDefault="009950DE" w:rsidP="00D315F8">
      <w:pPr>
        <w:jc w:val="both"/>
        <w:rPr>
          <w:iCs/>
        </w:rPr>
      </w:pPr>
      <w:r>
        <w:rPr>
          <w:iCs/>
        </w:rPr>
        <w:t>-</w:t>
      </w:r>
      <w:r w:rsidR="00D315F8">
        <w:rPr>
          <w:iCs/>
        </w:rPr>
        <w:t>L</w:t>
      </w:r>
      <w:r>
        <w:rPr>
          <w:iCs/>
        </w:rPr>
        <w:t xml:space="preserve">es reliques renvoient d’abord à la mémoire de la vie, </w:t>
      </w:r>
      <w:r w:rsidR="00D315F8">
        <w:rPr>
          <w:iCs/>
        </w:rPr>
        <w:t xml:space="preserve">de </w:t>
      </w:r>
      <w:r>
        <w:rPr>
          <w:iCs/>
        </w:rPr>
        <w:t xml:space="preserve">l’œuvre et </w:t>
      </w:r>
      <w:r w:rsidR="00D315F8">
        <w:rPr>
          <w:iCs/>
        </w:rPr>
        <w:t xml:space="preserve">de </w:t>
      </w:r>
      <w:r>
        <w:rPr>
          <w:iCs/>
        </w:rPr>
        <w:t xml:space="preserve">l’enseignement du </w:t>
      </w:r>
      <w:r w:rsidRPr="00D315F8">
        <w:rPr>
          <w:i/>
          <w:iCs/>
        </w:rPr>
        <w:t>Christ</w:t>
      </w:r>
      <w:r>
        <w:rPr>
          <w:iCs/>
        </w:rPr>
        <w:t>. Jésus triomphe de la mort et ouvre le chemin au paradis (</w:t>
      </w:r>
      <w:r>
        <w:rPr>
          <w:i/>
          <w:iCs/>
        </w:rPr>
        <w:t>la résurrection</w:t>
      </w:r>
      <w:r>
        <w:rPr>
          <w:iCs/>
        </w:rPr>
        <w:t xml:space="preserve">). Les saint.e.s vénéré.e.s par les </w:t>
      </w:r>
      <w:r w:rsidR="0077028B">
        <w:rPr>
          <w:iCs/>
        </w:rPr>
        <w:t>chrétien.ne.s</w:t>
      </w:r>
      <w:r>
        <w:rPr>
          <w:iCs/>
        </w:rPr>
        <w:t xml:space="preserve"> </w:t>
      </w:r>
      <w:r w:rsidR="00D315F8">
        <w:rPr>
          <w:iCs/>
        </w:rPr>
        <w:t>ont obtenu ce statut parce qu’ils.elles</w:t>
      </w:r>
      <w:r>
        <w:rPr>
          <w:iCs/>
        </w:rPr>
        <w:t xml:space="preserve"> ont imité </w:t>
      </w:r>
      <w:r w:rsidR="00D315F8">
        <w:rPr>
          <w:iCs/>
        </w:rPr>
        <w:t>le combat du</w:t>
      </w:r>
      <w:r>
        <w:rPr>
          <w:iCs/>
        </w:rPr>
        <w:t xml:space="preserve"> Christ contre la mort et pour la vie.</w:t>
      </w:r>
    </w:p>
    <w:p w:rsidR="009950DE" w:rsidRDefault="009950DE" w:rsidP="00D315F8">
      <w:pPr>
        <w:jc w:val="both"/>
        <w:rPr>
          <w:iCs/>
        </w:rPr>
      </w:pPr>
      <w:r>
        <w:rPr>
          <w:iCs/>
        </w:rPr>
        <w:t>-</w:t>
      </w:r>
      <w:r w:rsidR="00D315F8">
        <w:rPr>
          <w:iCs/>
        </w:rPr>
        <w:t>L</w:t>
      </w:r>
      <w:r>
        <w:rPr>
          <w:iCs/>
        </w:rPr>
        <w:t xml:space="preserve">e corps du Christ est central, puisque le divin s’est </w:t>
      </w:r>
      <w:r w:rsidRPr="009950DE">
        <w:rPr>
          <w:i/>
          <w:iCs/>
        </w:rPr>
        <w:t>incarné</w:t>
      </w:r>
      <w:r>
        <w:rPr>
          <w:iCs/>
        </w:rPr>
        <w:t xml:space="preserve"> dans le corps humain. </w:t>
      </w:r>
      <w:r w:rsidR="00D315F8">
        <w:rPr>
          <w:iCs/>
        </w:rPr>
        <w:t xml:space="preserve">« Incarner » veut dire « entrer dans la chair/le corps ». </w:t>
      </w:r>
      <w:r>
        <w:rPr>
          <w:iCs/>
        </w:rPr>
        <w:t xml:space="preserve">Se rapprocher du corps </w:t>
      </w:r>
      <w:r w:rsidR="00D315F8">
        <w:rPr>
          <w:iCs/>
        </w:rPr>
        <w:t xml:space="preserve">du Christ </w:t>
      </w:r>
      <w:r>
        <w:rPr>
          <w:iCs/>
        </w:rPr>
        <w:t xml:space="preserve">à travers les reliques permet </w:t>
      </w:r>
      <w:r w:rsidR="00D315F8">
        <w:rPr>
          <w:iCs/>
        </w:rPr>
        <w:t>pour certain.e.s croyant.e.s</w:t>
      </w:r>
      <w:r>
        <w:rPr>
          <w:iCs/>
        </w:rPr>
        <w:t xml:space="preserve"> de guérir dès à présent (</w:t>
      </w:r>
      <w:r w:rsidRPr="009950DE">
        <w:rPr>
          <w:i/>
          <w:iCs/>
        </w:rPr>
        <w:t>miracles</w:t>
      </w:r>
      <w:r>
        <w:rPr>
          <w:iCs/>
        </w:rPr>
        <w:t xml:space="preserve">) </w:t>
      </w:r>
      <w:r w:rsidR="00D315F8">
        <w:rPr>
          <w:iCs/>
        </w:rPr>
        <w:t>s</w:t>
      </w:r>
      <w:r>
        <w:rPr>
          <w:iCs/>
        </w:rPr>
        <w:t>ans devoir attendre le paradis.</w:t>
      </w:r>
    </w:p>
    <w:p w:rsidR="009950DE" w:rsidRPr="009950DE" w:rsidRDefault="009950DE" w:rsidP="00D315F8">
      <w:pPr>
        <w:jc w:val="both"/>
        <w:rPr>
          <w:iCs/>
        </w:rPr>
      </w:pPr>
      <w:r>
        <w:rPr>
          <w:iCs/>
        </w:rPr>
        <w:t>-</w:t>
      </w:r>
      <w:r w:rsidR="00D315F8">
        <w:rPr>
          <w:iCs/>
        </w:rPr>
        <w:t>L</w:t>
      </w:r>
      <w:r>
        <w:rPr>
          <w:iCs/>
        </w:rPr>
        <w:t xml:space="preserve">es reliques </w:t>
      </w:r>
      <w:r w:rsidR="00D315F8">
        <w:rPr>
          <w:iCs/>
        </w:rPr>
        <w:t xml:space="preserve">montrent qu’il existe aussi un </w:t>
      </w:r>
      <w:r>
        <w:rPr>
          <w:iCs/>
        </w:rPr>
        <w:t xml:space="preserve">« panthéon » </w:t>
      </w:r>
      <w:r w:rsidR="00D315F8">
        <w:rPr>
          <w:iCs/>
        </w:rPr>
        <w:t>dans le christianisme</w:t>
      </w:r>
      <w:r>
        <w:rPr>
          <w:iCs/>
        </w:rPr>
        <w:t xml:space="preserve">. Le Christ n’est qu’une </w:t>
      </w:r>
      <w:r w:rsidR="00D315F8">
        <w:rPr>
          <w:iCs/>
        </w:rPr>
        <w:t>figure</w:t>
      </w:r>
      <w:r>
        <w:rPr>
          <w:iCs/>
        </w:rPr>
        <w:t xml:space="preserve"> parmi d’autres. </w:t>
      </w:r>
      <w:r w:rsidR="00D315F8">
        <w:rPr>
          <w:iCs/>
        </w:rPr>
        <w:t>Par l’exemple de sa vie, i</w:t>
      </w:r>
      <w:r>
        <w:rPr>
          <w:iCs/>
        </w:rPr>
        <w:t>l donne accès à Dieu le Père grâce à l’Esprit de Dieu</w:t>
      </w:r>
      <w:r w:rsidR="00D315F8">
        <w:rPr>
          <w:iCs/>
        </w:rPr>
        <w:t xml:space="preserve"> qui rend le divin présent au quotidien</w:t>
      </w:r>
      <w:r>
        <w:rPr>
          <w:iCs/>
        </w:rPr>
        <w:t xml:space="preserve">. Autrement dit, le christianisme croit à la </w:t>
      </w:r>
      <w:r w:rsidRPr="009950DE">
        <w:rPr>
          <w:i/>
          <w:iCs/>
        </w:rPr>
        <w:t>Trinité</w:t>
      </w:r>
      <w:r>
        <w:rPr>
          <w:iCs/>
        </w:rPr>
        <w:t xml:space="preserve"> : Dieu </w:t>
      </w:r>
      <w:r w:rsidR="00D315F8">
        <w:rPr>
          <w:iCs/>
        </w:rPr>
        <w:t>est</w:t>
      </w:r>
      <w:r>
        <w:rPr>
          <w:iCs/>
        </w:rPr>
        <w:t xml:space="preserve"> Père, Fils et Saint-Esprit</w:t>
      </w:r>
      <w:r w:rsidR="00D315F8">
        <w:rPr>
          <w:iCs/>
        </w:rPr>
        <w:t>. Les trois</w:t>
      </w:r>
      <w:r>
        <w:rPr>
          <w:iCs/>
        </w:rPr>
        <w:t xml:space="preserve"> serai</w:t>
      </w:r>
      <w:r w:rsidR="00D315F8">
        <w:rPr>
          <w:iCs/>
        </w:rPr>
        <w:t>en</w:t>
      </w:r>
      <w:r>
        <w:rPr>
          <w:iCs/>
        </w:rPr>
        <w:t>t la manifestation du même Dieu</w:t>
      </w:r>
      <w:r w:rsidR="00D315F8">
        <w:rPr>
          <w:iCs/>
        </w:rPr>
        <w:t>.</w:t>
      </w:r>
      <w:r>
        <w:rPr>
          <w:rStyle w:val="Appelnotedebasdep"/>
          <w:iCs/>
        </w:rPr>
        <w:footnoteReference w:id="23"/>
      </w:r>
      <w:r>
        <w:rPr>
          <w:iCs/>
        </w:rPr>
        <w:t xml:space="preserve"> Le christianisme se veut donc monothéiste (croyance en seul Dieu, même s’il se manifeste sous la forme trinitaire). </w:t>
      </w:r>
    </w:p>
    <w:p w:rsidR="008B4AC8" w:rsidRDefault="008B4AC8" w:rsidP="008B4AC8"/>
    <w:p w:rsidR="008B4AC8" w:rsidRDefault="009950DE" w:rsidP="00D315F8">
      <w:pPr>
        <w:jc w:val="both"/>
      </w:pPr>
      <w:r>
        <w:t>Lis le texte suivant</w:t>
      </w:r>
      <w:r w:rsidR="0044701A">
        <w:rPr>
          <w:rStyle w:val="Appelnotedebasdep"/>
        </w:rPr>
        <w:footnoteReference w:id="24"/>
      </w:r>
      <w:r>
        <w:t xml:space="preserve"> écrit par un opposant chrétien au culte des reliques (Calvin, 16</w:t>
      </w:r>
      <w:r w:rsidRPr="009950DE">
        <w:rPr>
          <w:vertAlign w:val="superscript"/>
        </w:rPr>
        <w:t>e</w:t>
      </w:r>
      <w:r>
        <w:t xml:space="preserve"> siècle) et réponds aux questions suivantes :</w:t>
      </w:r>
    </w:p>
    <w:p w:rsidR="009950DE" w:rsidRDefault="009950DE" w:rsidP="00D315F8">
      <w:pPr>
        <w:jc w:val="both"/>
      </w:pPr>
    </w:p>
    <w:p w:rsidR="009950DE" w:rsidRDefault="009950DE" w:rsidP="00D315F8">
      <w:pPr>
        <w:jc w:val="both"/>
      </w:pPr>
      <w:r>
        <w:t>-Pourquoi les chrétien.n.es vénèrent les reliques selon Calvin ?</w:t>
      </w:r>
    </w:p>
    <w:p w:rsidR="006E3830" w:rsidRDefault="006E3830" w:rsidP="00D315F8">
      <w:pPr>
        <w:jc w:val="both"/>
      </w:pPr>
    </w:p>
    <w:p w:rsidR="006E3830" w:rsidRDefault="006E3830" w:rsidP="00D315F8">
      <w:pPr>
        <w:jc w:val="both"/>
      </w:pPr>
    </w:p>
    <w:p w:rsidR="006E3830" w:rsidRDefault="006E3830" w:rsidP="00D315F8">
      <w:pPr>
        <w:jc w:val="both"/>
      </w:pPr>
    </w:p>
    <w:p w:rsidR="009950DE" w:rsidRDefault="009950DE" w:rsidP="00D315F8">
      <w:pPr>
        <w:jc w:val="both"/>
      </w:pPr>
      <w:r>
        <w:t>-</w:t>
      </w:r>
      <w:r w:rsidR="00D315F8">
        <w:t>Quel</w:t>
      </w:r>
      <w:r>
        <w:t xml:space="preserve"> est le danger de ce culte ?</w:t>
      </w:r>
    </w:p>
    <w:p w:rsidR="006E3830" w:rsidRDefault="006E3830" w:rsidP="00D315F8">
      <w:pPr>
        <w:jc w:val="both"/>
      </w:pPr>
    </w:p>
    <w:p w:rsidR="006E3830" w:rsidRDefault="006E3830" w:rsidP="00D315F8">
      <w:pPr>
        <w:jc w:val="both"/>
      </w:pPr>
    </w:p>
    <w:p w:rsidR="006E3830" w:rsidRDefault="006E3830" w:rsidP="00D315F8">
      <w:pPr>
        <w:jc w:val="both"/>
      </w:pPr>
    </w:p>
    <w:p w:rsidR="009950DE" w:rsidRDefault="009950DE" w:rsidP="00D315F8">
      <w:pPr>
        <w:jc w:val="both"/>
      </w:pPr>
      <w:r>
        <w:t>-Quel est le contraire de l’idolâtrie ? Ou autrement dit, quelle est la juste croyance pour Calvin ?</w:t>
      </w:r>
    </w:p>
    <w:p w:rsidR="009950DE" w:rsidRDefault="009950DE" w:rsidP="00D315F8">
      <w:pPr>
        <w:jc w:val="both"/>
      </w:pPr>
    </w:p>
    <w:p w:rsidR="006E3830" w:rsidRDefault="006E3830" w:rsidP="00D315F8">
      <w:pPr>
        <w:jc w:val="both"/>
      </w:pPr>
    </w:p>
    <w:p w:rsidR="006E3830" w:rsidRDefault="006E3830" w:rsidP="00D315F8">
      <w:pPr>
        <w:jc w:val="both"/>
      </w:pPr>
    </w:p>
    <w:p w:rsidR="006E3830" w:rsidRDefault="006E3830" w:rsidP="00D315F8">
      <w:pPr>
        <w:jc w:val="both"/>
      </w:pPr>
    </w:p>
    <w:p w:rsidR="009950DE" w:rsidRPr="00D315F8" w:rsidRDefault="009950DE" w:rsidP="00D315F8">
      <w:pPr>
        <w:jc w:val="both"/>
        <w:rPr>
          <w:i/>
          <w:color w:val="000000" w:themeColor="text1"/>
        </w:rPr>
      </w:pPr>
      <w:r w:rsidRPr="00D315F8">
        <w:rPr>
          <w:i/>
          <w:color w:val="000000" w:themeColor="text1"/>
        </w:rPr>
        <w:t>Je sais bien que cela a quelque espèce et couleur de bonne dévotion et zèle (=enthousiasme), quand on allègue qu'on garde les reliques de Jésus-Christ pour l'honneur qu'on lui porte, et pour en avoir meilleure mémoire, et pareillement des saints; mais il fallait considérer ce que dit saint Paul, que tout service de Dieu inventé par l'homme, même s’il para</w:t>
      </w:r>
      <w:r w:rsidR="00756F88">
        <w:rPr>
          <w:i/>
          <w:color w:val="000000" w:themeColor="text1"/>
        </w:rPr>
        <w:t>î</w:t>
      </w:r>
      <w:r w:rsidRPr="00D315F8">
        <w:rPr>
          <w:i/>
          <w:color w:val="000000" w:themeColor="text1"/>
        </w:rPr>
        <w:t>t sage, n'est que vanité et folie, s'il n'a d’autre fondement que nous. En plus, il fallait contre-peser le profit qui en peut venir, avec le danger; et en ce faisant, il se fût trouvé que c'était une chose bien peu utile, ou du tout superflue et frivole, que d'avoir ainsi des reliquaires : au contraire, (…) on arrive petit à petit à idolâtrie. Car en les regardant on les honore; et en les honorant, (…) on (…) leur attribue l'honneur qui était dû à Jésus-Christ. Ainsi, pour dire en bref ce qui en est, la convoitise d'avoir des reliques (…) est (…) superstition, qui est mère d'idolâtrie (…).</w:t>
      </w:r>
    </w:p>
    <w:p w:rsidR="008B4AC8" w:rsidRDefault="008B4AC8" w:rsidP="00D315F8">
      <w:pPr>
        <w:jc w:val="both"/>
      </w:pPr>
    </w:p>
    <w:p w:rsidR="008008E4" w:rsidRDefault="008008E4" w:rsidP="00D315F8">
      <w:pPr>
        <w:pStyle w:val="Titre4"/>
        <w:jc w:val="both"/>
      </w:pPr>
      <w:bookmarkStart w:id="32" w:name="_Toc155804541"/>
      <w:r>
        <w:t>3.2.2. Islam</w:t>
      </w:r>
      <w:r w:rsidR="00110E94">
        <w:t> : piété populaire et croyance</w:t>
      </w:r>
      <w:r w:rsidR="00A80E71">
        <w:t xml:space="preserve"> de base</w:t>
      </w:r>
      <w:bookmarkEnd w:id="32"/>
    </w:p>
    <w:p w:rsidR="008B4AC8" w:rsidRDefault="008008E4" w:rsidP="00D315F8">
      <w:pPr>
        <w:jc w:val="both"/>
      </w:pPr>
      <w:r>
        <w:t>a</w:t>
      </w:r>
      <w:r w:rsidR="008B4AC8">
        <w:t xml:space="preserve">) </w:t>
      </w:r>
      <w:r>
        <w:t>P</w:t>
      </w:r>
      <w:r w:rsidR="008B4AC8">
        <w:t>iété populaire</w:t>
      </w:r>
    </w:p>
    <w:p w:rsidR="008B4AC8" w:rsidRDefault="008B4AC8" w:rsidP="00D315F8">
      <w:pPr>
        <w:jc w:val="both"/>
      </w:pPr>
    </w:p>
    <w:p w:rsidR="009950DE" w:rsidRDefault="009950DE" w:rsidP="00D315F8">
      <w:pPr>
        <w:jc w:val="both"/>
      </w:pPr>
      <w:r>
        <w:lastRenderedPageBreak/>
        <w:t xml:space="preserve">La main de Fatma est importante pour Zeyba. Dans la croyance populaire, elle joue souvent un rôle magique et occupe la fonction de </w:t>
      </w:r>
      <w:r w:rsidR="0044701A">
        <w:t>t</w:t>
      </w:r>
      <w:r>
        <w:t xml:space="preserve">alisman. Lis le texte </w:t>
      </w:r>
      <w:r w:rsidR="0044701A">
        <w:t xml:space="preserve">d’introduction </w:t>
      </w:r>
      <w:r>
        <w:t xml:space="preserve">suivant </w:t>
      </w:r>
      <w:r w:rsidR="0044701A">
        <w:t xml:space="preserve">écrit par la Bibliothèque nationale de France </w:t>
      </w:r>
      <w:r>
        <w:t>et essaie de définir à quoi sert un talisman ?</w:t>
      </w:r>
    </w:p>
    <w:p w:rsidR="009950DE" w:rsidRDefault="009950DE" w:rsidP="00D315F8">
      <w:pPr>
        <w:jc w:val="both"/>
      </w:pPr>
    </w:p>
    <w:p w:rsidR="005F7F2D" w:rsidRDefault="005F7F2D" w:rsidP="00D315F8">
      <w:pPr>
        <w:jc w:val="both"/>
      </w:pPr>
      <w:r w:rsidRPr="0044701A">
        <w:rPr>
          <w:i/>
        </w:rPr>
        <w:t>Bien que prohibées par l’islam, certaines formes de pratiques magiques pouvant dispenser à l’homme protection et secours par la mise en œuvre de forces cachées ont été tolérées par les hommes de religion. Utiliser le Coran à des fins talismaniques, par le biais d’incantations, d’amulettes ou d’inscriptions sur des objets, coupes médicales, chemises, bijoux qu’on porte sur soi, permet de recueillir les effets bienfaisants de l’énergie divine – par la force du Nom de Dieu ou de celle d’un verset – et n’est pas contraire à l’islam. Passages coraniques, énumération des noms de Dieu, carrés magiques jouant sur le pouvoir caché des lettres et des chiffres tiennent une place importante dans l’élaboration des talismans.</w:t>
      </w:r>
      <w:r w:rsidR="009950DE">
        <w:rPr>
          <w:rStyle w:val="Appelnotedebasdep"/>
        </w:rPr>
        <w:footnoteReference w:id="25"/>
      </w:r>
    </w:p>
    <w:p w:rsidR="009950DE" w:rsidRDefault="009950DE" w:rsidP="008B4AC8"/>
    <w:p w:rsidR="008B4AC8" w:rsidRDefault="008008E4" w:rsidP="008B4AC8">
      <w:r>
        <w:t>b</w:t>
      </w:r>
      <w:r w:rsidR="008B4AC8">
        <w:t xml:space="preserve">) Islam : </w:t>
      </w:r>
      <w:r w:rsidR="009950DE">
        <w:t xml:space="preserve">la confession de foi </w:t>
      </w:r>
      <w:r w:rsidR="0044701A">
        <w:t xml:space="preserve">« officielle » </w:t>
      </w:r>
      <w:r w:rsidR="009950DE">
        <w:t>(chahada)</w:t>
      </w:r>
    </w:p>
    <w:p w:rsidR="009950DE" w:rsidRDefault="009950DE" w:rsidP="008B4AC8"/>
    <w:p w:rsidR="00BE7953" w:rsidRDefault="0044701A" w:rsidP="008B4AC8">
      <w:r>
        <w:t xml:space="preserve">Dans </w:t>
      </w:r>
      <w:r w:rsidR="00756F88">
        <w:rPr>
          <w:i/>
        </w:rPr>
        <w:t>Les m</w:t>
      </w:r>
      <w:r>
        <w:rPr>
          <w:i/>
        </w:rPr>
        <w:t xml:space="preserve">ystères des </w:t>
      </w:r>
      <w:r w:rsidRPr="0044701A">
        <w:rPr>
          <w:i/>
        </w:rPr>
        <w:t>croyances</w:t>
      </w:r>
      <w:r>
        <w:t xml:space="preserve">, l’imam </w:t>
      </w:r>
      <w:r w:rsidR="009950DE" w:rsidRPr="0044701A">
        <w:t>Nour</w:t>
      </w:r>
      <w:r w:rsidR="009950DE">
        <w:t xml:space="preserve"> dit à Zeyba : </w:t>
      </w:r>
    </w:p>
    <w:p w:rsidR="00BE7953" w:rsidRDefault="00BE7953" w:rsidP="008B4AC8"/>
    <w:p w:rsidR="009950DE" w:rsidRDefault="009950DE" w:rsidP="008B4AC8">
      <w:r w:rsidRPr="00BE7953">
        <w:rPr>
          <w:i/>
        </w:rPr>
        <w:t>Notre dieu nous interdit les idoles, tu le sais ! Sauver une statue sacrée ? Qu’est-ce qui t’a passé par la tête, ma pauvre fille. Nous devons sauver des vies en chair et en os, et non des pierres mortes !</w:t>
      </w:r>
      <w:r>
        <w:t xml:space="preserve"> (p.</w:t>
      </w:r>
      <w:r w:rsidRPr="009950DE">
        <w:rPr>
          <w:highlight w:val="yellow"/>
        </w:rPr>
        <w:t>XX</w:t>
      </w:r>
      <w:r>
        <w:t>)</w:t>
      </w:r>
    </w:p>
    <w:p w:rsidR="008B4AC8" w:rsidRDefault="008B4AC8" w:rsidP="008B4AC8"/>
    <w:p w:rsidR="0044701A" w:rsidRDefault="0044701A" w:rsidP="0049754A">
      <w:pPr>
        <w:jc w:val="both"/>
      </w:pPr>
      <w:r>
        <w:t>S’il ne faut pas adorer les idoles, qu</w:t>
      </w:r>
      <w:r w:rsidR="0049754A">
        <w:t>i</w:t>
      </w:r>
      <w:r>
        <w:t xml:space="preserve"> faut-il adorer ? Quelle est la croyance officielle des musulman.e.s à ce sujet ? </w:t>
      </w:r>
    </w:p>
    <w:p w:rsidR="009950DE" w:rsidRDefault="009950DE" w:rsidP="0049754A">
      <w:pPr>
        <w:jc w:val="both"/>
      </w:pPr>
      <w:r>
        <w:t>Lis le texte suivant qui est la chahada, la confession de foi de</w:t>
      </w:r>
      <w:r w:rsidR="0049754A">
        <w:t xml:space="preserve"> tou.te.</w:t>
      </w:r>
      <w:r>
        <w:t>s</w:t>
      </w:r>
      <w:r w:rsidR="0049754A">
        <w:t xml:space="preserve"> les</w:t>
      </w:r>
      <w:r>
        <w:t xml:space="preserve"> musulman.e.s</w:t>
      </w:r>
      <w:r w:rsidR="009709A1">
        <w:t>. La chahada est dite plusieurs fois par jour (lors de l’appel à la prière par exemple) et lors des moments importants de la vie (naissance, conversion, mort, etc.). R</w:t>
      </w:r>
      <w:r w:rsidR="0049754A">
        <w:t>éponds aux questions ci-après</w:t>
      </w:r>
      <w:r>
        <w:t xml:space="preserve">. </w:t>
      </w:r>
    </w:p>
    <w:p w:rsidR="009950DE" w:rsidRDefault="009950DE" w:rsidP="008B4AC8"/>
    <w:p w:rsidR="0049754A" w:rsidRDefault="0049754A" w:rsidP="009950DE">
      <w:r>
        <w:t>Chahada</w:t>
      </w:r>
      <w:r w:rsidRPr="009950DE">
        <w:t xml:space="preserve"> </w:t>
      </w:r>
    </w:p>
    <w:p w:rsidR="009950DE" w:rsidRDefault="009950DE" w:rsidP="009950DE">
      <w:r w:rsidRPr="009950DE">
        <w:t xml:space="preserve">«  Je témoigne qu'il n'y a pas de </w:t>
      </w:r>
      <w:r w:rsidR="00116E13">
        <w:t>D</w:t>
      </w:r>
      <w:r w:rsidRPr="009950DE">
        <w:t>ieu en dehors de Dieu et que Mahomet est Son prophète et Son envoyé. »</w:t>
      </w:r>
    </w:p>
    <w:p w:rsidR="0049754A" w:rsidRDefault="0049754A" w:rsidP="009950DE"/>
    <w:p w:rsidR="0049754A" w:rsidRDefault="0049754A" w:rsidP="0049754A">
      <w:pPr>
        <w:jc w:val="center"/>
      </w:pPr>
      <w:r>
        <w:rPr>
          <w:noProof/>
        </w:rPr>
        <w:drawing>
          <wp:inline distT="0" distB="0" distL="0" distR="0">
            <wp:extent cx="1912620" cy="956310"/>
            <wp:effectExtent l="0" t="0" r="5080" b="0"/>
            <wp:docPr id="1714028165" name="Image 1714028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28165" name="shahada-1769598_1280-1024x512.webp"/>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12620" cy="956310"/>
                    </a:xfrm>
                    <a:prstGeom prst="rect">
                      <a:avLst/>
                    </a:prstGeom>
                  </pic:spPr>
                </pic:pic>
              </a:graphicData>
            </a:graphic>
          </wp:inline>
        </w:drawing>
      </w:r>
    </w:p>
    <w:p w:rsidR="0049754A" w:rsidRDefault="0049754A" w:rsidP="0049754A">
      <w:pPr>
        <w:jc w:val="center"/>
      </w:pPr>
      <w:r>
        <w:t>La chahada en calligraphie arabe</w:t>
      </w:r>
      <w:r>
        <w:rPr>
          <w:rStyle w:val="Appelnotedebasdep"/>
        </w:rPr>
        <w:footnoteReference w:id="26"/>
      </w:r>
    </w:p>
    <w:p w:rsidR="00116E13" w:rsidRDefault="00116E13" w:rsidP="0049754A">
      <w:pPr>
        <w:jc w:val="center"/>
      </w:pPr>
    </w:p>
    <w:p w:rsidR="00116E13" w:rsidRDefault="00116E13" w:rsidP="00116E13">
      <w:pPr>
        <w:jc w:val="both"/>
      </w:pPr>
      <w:r>
        <w:t xml:space="preserve">Les musulman.e.s croient </w:t>
      </w:r>
      <w:r w:rsidR="009709A1">
        <w:t>…</w:t>
      </w:r>
    </w:p>
    <w:p w:rsidR="009709A1" w:rsidRDefault="009709A1" w:rsidP="00116E13">
      <w:pPr>
        <w:jc w:val="both"/>
      </w:pPr>
      <w:r>
        <w:t>-… en Mahomet :</w:t>
      </w:r>
    </w:p>
    <w:p w:rsidR="009709A1" w:rsidRDefault="009709A1" w:rsidP="00116E13">
      <w:pPr>
        <w:jc w:val="both"/>
      </w:pPr>
      <w:r>
        <w:t>( ) juste</w:t>
      </w:r>
      <w:r>
        <w:tab/>
        <w:t>( ) faux</w:t>
      </w:r>
    </w:p>
    <w:p w:rsidR="00116E13" w:rsidRDefault="00116E13" w:rsidP="00116E13">
      <w:pPr>
        <w:jc w:val="both"/>
      </w:pPr>
      <w:r>
        <w:t>-</w:t>
      </w:r>
      <w:r w:rsidR="009709A1">
        <w:t>… Mahomet est aussi important que D</w:t>
      </w:r>
      <w:r>
        <w:t>ieu</w:t>
      </w:r>
      <w:r w:rsidR="009709A1">
        <w:t> :</w:t>
      </w:r>
    </w:p>
    <w:p w:rsidR="009709A1" w:rsidRDefault="009709A1" w:rsidP="00116E13">
      <w:pPr>
        <w:jc w:val="both"/>
      </w:pPr>
      <w:r>
        <w:t>( ) juste</w:t>
      </w:r>
      <w:r>
        <w:tab/>
        <w:t>( ) faux</w:t>
      </w:r>
    </w:p>
    <w:p w:rsidR="00116E13" w:rsidRDefault="00116E13" w:rsidP="00116E13">
      <w:pPr>
        <w:jc w:val="both"/>
      </w:pPr>
      <w:r>
        <w:t>-</w:t>
      </w:r>
      <w:r w:rsidR="009709A1">
        <w:t xml:space="preserve">… </w:t>
      </w:r>
      <w:r>
        <w:t>tous les dieux des autres religions ressemblent au dieu de l’islam</w:t>
      </w:r>
      <w:r w:rsidR="009709A1">
        <w:t> :</w:t>
      </w:r>
    </w:p>
    <w:p w:rsidR="009709A1" w:rsidRDefault="009709A1" w:rsidP="00116E13">
      <w:pPr>
        <w:jc w:val="both"/>
      </w:pPr>
      <w:r>
        <w:t>( ) juste</w:t>
      </w:r>
      <w:r>
        <w:tab/>
        <w:t>( ) faux</w:t>
      </w:r>
    </w:p>
    <w:p w:rsidR="009709A1" w:rsidRDefault="00116E13" w:rsidP="00116E13">
      <w:pPr>
        <w:jc w:val="both"/>
      </w:pPr>
      <w:r>
        <w:t>-</w:t>
      </w:r>
      <w:r w:rsidR="009709A1">
        <w:t xml:space="preserve">… </w:t>
      </w:r>
      <w:r>
        <w:t xml:space="preserve">que Mahomet </w:t>
      </w:r>
      <w:r w:rsidR="009709A1">
        <w:t>est un être humain :</w:t>
      </w:r>
    </w:p>
    <w:p w:rsidR="009709A1" w:rsidRDefault="009709A1" w:rsidP="00116E13">
      <w:pPr>
        <w:jc w:val="both"/>
      </w:pPr>
      <w:r>
        <w:lastRenderedPageBreak/>
        <w:t>( ) juste</w:t>
      </w:r>
      <w:r>
        <w:tab/>
        <w:t>( ) faux</w:t>
      </w:r>
    </w:p>
    <w:p w:rsidR="00116E13" w:rsidRDefault="009709A1" w:rsidP="00116E13">
      <w:pPr>
        <w:jc w:val="both"/>
      </w:pPr>
      <w:r>
        <w:t>-…</w:t>
      </w:r>
      <w:r w:rsidR="00116E13">
        <w:t xml:space="preserve"> </w:t>
      </w:r>
      <w:r>
        <w:t>que Mahomet est venu transmettre des connaissances essentielles sur Dieu :</w:t>
      </w:r>
    </w:p>
    <w:p w:rsidR="009709A1" w:rsidRDefault="009709A1" w:rsidP="00116E13">
      <w:pPr>
        <w:jc w:val="both"/>
      </w:pPr>
      <w:r>
        <w:t>( ) juste</w:t>
      </w:r>
      <w:r>
        <w:tab/>
        <w:t>( ) faux</w:t>
      </w:r>
    </w:p>
    <w:p w:rsidR="009709A1" w:rsidRDefault="009709A1" w:rsidP="00116E13">
      <w:pPr>
        <w:jc w:val="both"/>
      </w:pPr>
      <w:r>
        <w:t>-… qu’on a seulement droit d’adorer le Dieu de l’islam et non les autres qui ont moins de pouvoirs :</w:t>
      </w:r>
    </w:p>
    <w:p w:rsidR="009709A1" w:rsidRDefault="009709A1" w:rsidP="00116E13">
      <w:pPr>
        <w:jc w:val="both"/>
      </w:pPr>
      <w:r>
        <w:t>( ) juste</w:t>
      </w:r>
      <w:r>
        <w:tab/>
        <w:t>( ) faux</w:t>
      </w:r>
    </w:p>
    <w:p w:rsidR="0049754A" w:rsidRDefault="0049754A" w:rsidP="0049754A">
      <w:pPr>
        <w:jc w:val="center"/>
      </w:pPr>
    </w:p>
    <w:p w:rsidR="0049754A" w:rsidRDefault="0049754A" w:rsidP="0049754A">
      <w:pPr>
        <w:jc w:val="both"/>
      </w:pPr>
      <w:r>
        <w:t>Essaie de souligner les différences de croyance avec l’hindouisme et le christianisme :</w:t>
      </w:r>
    </w:p>
    <w:p w:rsidR="009950DE" w:rsidRDefault="009950DE" w:rsidP="008B4AC8"/>
    <w:tbl>
      <w:tblPr>
        <w:tblStyle w:val="Grilledutableau"/>
        <w:tblW w:w="0" w:type="auto"/>
        <w:tblLook w:val="04A0" w:firstRow="1" w:lastRow="0" w:firstColumn="1" w:lastColumn="0" w:noHBand="0" w:noVBand="1"/>
      </w:tblPr>
      <w:tblGrid>
        <w:gridCol w:w="4528"/>
        <w:gridCol w:w="4528"/>
      </w:tblGrid>
      <w:tr w:rsidR="009950DE" w:rsidTr="009950DE">
        <w:tc>
          <w:tcPr>
            <w:tcW w:w="4528" w:type="dxa"/>
          </w:tcPr>
          <w:p w:rsidR="009950DE" w:rsidRDefault="009950DE" w:rsidP="009950DE">
            <w:pPr>
              <w:jc w:val="center"/>
            </w:pPr>
            <w:r>
              <w:t>Conception de l’hindouisme :</w:t>
            </w:r>
          </w:p>
          <w:p w:rsidR="009950DE" w:rsidRDefault="009950DE" w:rsidP="008B4AC8"/>
          <w:p w:rsidR="009950DE" w:rsidRDefault="009950DE" w:rsidP="009950DE">
            <w:pPr>
              <w:jc w:val="center"/>
            </w:pPr>
            <w:r>
              <w:rPr>
                <w:noProof/>
              </w:rPr>
              <w:drawing>
                <wp:inline distT="0" distB="0" distL="0" distR="0">
                  <wp:extent cx="1876700" cy="2540977"/>
                  <wp:effectExtent l="0" t="0" r="317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UBkCFCY6_UwVtdBXK_fbWzT87Y4@500x677.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85111" cy="2552365"/>
                          </a:xfrm>
                          <a:prstGeom prst="rect">
                            <a:avLst/>
                          </a:prstGeom>
                        </pic:spPr>
                      </pic:pic>
                    </a:graphicData>
                  </a:graphic>
                </wp:inline>
              </w:drawing>
            </w:r>
          </w:p>
          <w:p w:rsidR="009950DE" w:rsidRDefault="009950DE" w:rsidP="009950DE">
            <w:pPr>
              <w:jc w:val="center"/>
            </w:pPr>
          </w:p>
          <w:p w:rsidR="009950DE" w:rsidRDefault="009950DE" w:rsidP="009950DE">
            <w:pPr>
              <w:jc w:val="center"/>
            </w:pPr>
            <w:r>
              <w:t>Arjuna dit (à Krishna) : « (…)</w:t>
            </w:r>
          </w:p>
          <w:p w:rsidR="009950DE" w:rsidRDefault="009950DE" w:rsidP="009950DE">
            <w:pPr>
              <w:jc w:val="center"/>
            </w:pPr>
            <w:r>
              <w:t>O Dieu, je vois en ton corps tous les dieux »</w:t>
            </w:r>
            <w:r>
              <w:rPr>
                <w:rStyle w:val="Appelnotedebasdep"/>
              </w:rPr>
              <w:footnoteReference w:id="27"/>
            </w:r>
          </w:p>
        </w:tc>
        <w:tc>
          <w:tcPr>
            <w:tcW w:w="4528" w:type="dxa"/>
          </w:tcPr>
          <w:p w:rsidR="009950DE" w:rsidRDefault="009950DE" w:rsidP="009950DE">
            <w:pPr>
              <w:jc w:val="center"/>
            </w:pPr>
            <w:r>
              <w:t>Conception du christianisme :</w:t>
            </w:r>
          </w:p>
          <w:p w:rsidR="009950DE" w:rsidRDefault="009950DE" w:rsidP="009950DE">
            <w:pPr>
              <w:jc w:val="center"/>
            </w:pPr>
          </w:p>
          <w:p w:rsidR="009950DE" w:rsidRDefault="009950DE" w:rsidP="009950DE">
            <w:pPr>
              <w:jc w:val="center"/>
            </w:pPr>
            <w:r>
              <w:rPr>
                <w:noProof/>
              </w:rPr>
              <w:drawing>
                <wp:inline distT="0" distB="0" distL="0" distR="0">
                  <wp:extent cx="1711961" cy="2435469"/>
                  <wp:effectExtent l="0" t="0" r="2540" b="317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he-painting-ascension-of-the-lord-by-bernardino-gandino-jozef-sedmak.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23074" cy="2451279"/>
                          </a:xfrm>
                          <a:prstGeom prst="rect">
                            <a:avLst/>
                          </a:prstGeom>
                        </pic:spPr>
                      </pic:pic>
                    </a:graphicData>
                  </a:graphic>
                </wp:inline>
              </w:drawing>
            </w:r>
          </w:p>
          <w:p w:rsidR="009950DE" w:rsidRPr="009950DE" w:rsidRDefault="009950DE" w:rsidP="009950DE">
            <w:pPr>
              <w:jc w:val="center"/>
            </w:pPr>
            <w:r w:rsidRPr="009950DE">
              <w:t xml:space="preserve">L’ascension du Christ de Bernardino Gandino (1587–1651) dans une </w:t>
            </w:r>
            <w:r w:rsidR="0077028B" w:rsidRPr="009950DE">
              <w:t>église</w:t>
            </w:r>
            <w:r w:rsidRPr="009950DE">
              <w:t xml:space="preserve"> de Brescia (Italie).</w:t>
            </w:r>
          </w:p>
          <w:p w:rsidR="009950DE" w:rsidRDefault="009950DE" w:rsidP="009950DE">
            <w:pPr>
              <w:jc w:val="center"/>
            </w:pPr>
          </w:p>
          <w:p w:rsidR="009950DE" w:rsidRPr="009950DE" w:rsidRDefault="009950DE" w:rsidP="009950DE">
            <w:pPr>
              <w:jc w:val="center"/>
            </w:pPr>
            <w:r w:rsidRPr="009950DE">
              <w:t xml:space="preserve">« </w:t>
            </w:r>
            <w:r>
              <w:t>Jésus</w:t>
            </w:r>
            <w:r w:rsidRPr="009950DE">
              <w:rPr>
                <w:iCs/>
              </w:rPr>
              <w:t xml:space="preserve"> est l'image du Dieu invisible, le premier-né de toute la création. Car en lui ont été créées toutes les choses</w:t>
            </w:r>
            <w:r w:rsidRPr="009950DE">
              <w:t xml:space="preserve"> qui sont dans les cieux et sur la terre, les visibles et les invisibles, trônes, dignités, dominations, autorités. Tout a été créé par lui et pour lui » (</w:t>
            </w:r>
            <w:r>
              <w:t xml:space="preserve">Bible, </w:t>
            </w:r>
            <w:r w:rsidRPr="009950DE">
              <w:t>Colossiens 1</w:t>
            </w:r>
            <w:r w:rsidR="0049754A">
              <w:t>,</w:t>
            </w:r>
            <w:r w:rsidRPr="009950DE">
              <w:t>15-16).</w:t>
            </w:r>
          </w:p>
          <w:p w:rsidR="009950DE" w:rsidRDefault="009950DE" w:rsidP="009950DE">
            <w:pPr>
              <w:jc w:val="center"/>
            </w:pPr>
          </w:p>
        </w:tc>
      </w:tr>
      <w:tr w:rsidR="009950DE" w:rsidTr="009950DE">
        <w:tc>
          <w:tcPr>
            <w:tcW w:w="4528" w:type="dxa"/>
          </w:tcPr>
          <w:p w:rsidR="009950DE" w:rsidRDefault="0049754A" w:rsidP="008B4AC8">
            <w:r>
              <w:t xml:space="preserve">Comparaison avec </w:t>
            </w:r>
            <w:r w:rsidR="009950DE">
              <w:t>la Chahada</w:t>
            </w:r>
            <w:r>
              <w:t xml:space="preserve"> qui dit qu’il n’y a</w:t>
            </w:r>
            <w:r w:rsidR="009950DE">
              <w:t xml:space="preserve"> « </w:t>
            </w:r>
            <w:r w:rsidR="009950DE" w:rsidRPr="009950DE">
              <w:t>pas de dieu en dehors de Dieu</w:t>
            </w:r>
            <w:r w:rsidR="009950DE">
              <w:t> »</w:t>
            </w:r>
          </w:p>
        </w:tc>
        <w:tc>
          <w:tcPr>
            <w:tcW w:w="4528" w:type="dxa"/>
          </w:tcPr>
          <w:p w:rsidR="009950DE" w:rsidRDefault="0049754A" w:rsidP="008B4AC8">
            <w:r>
              <w:t>Comparaison avec la Chahada qui dit que</w:t>
            </w:r>
            <w:r w:rsidR="009950DE">
              <w:t xml:space="preserve"> « </w:t>
            </w:r>
            <w:r w:rsidR="009950DE" w:rsidRPr="009950DE">
              <w:t>Mahomet est Son prophète</w:t>
            </w:r>
            <w:r w:rsidR="009950DE">
              <w:t> »</w:t>
            </w:r>
          </w:p>
        </w:tc>
      </w:tr>
      <w:tr w:rsidR="009950DE" w:rsidTr="009950DE">
        <w:tc>
          <w:tcPr>
            <w:tcW w:w="4528" w:type="dxa"/>
          </w:tcPr>
          <w:p w:rsidR="009950DE" w:rsidRDefault="009950DE" w:rsidP="008B4AC8">
            <w:r>
              <w:t>Différence :</w:t>
            </w:r>
          </w:p>
        </w:tc>
        <w:tc>
          <w:tcPr>
            <w:tcW w:w="4528" w:type="dxa"/>
          </w:tcPr>
          <w:p w:rsidR="009950DE" w:rsidRDefault="009950DE" w:rsidP="008B4AC8">
            <w:r>
              <w:t>Différence :</w:t>
            </w:r>
          </w:p>
          <w:p w:rsidR="009950DE" w:rsidRDefault="009950DE" w:rsidP="008B4AC8"/>
          <w:p w:rsidR="009950DE" w:rsidRDefault="009950DE" w:rsidP="008B4AC8"/>
          <w:p w:rsidR="009950DE" w:rsidRDefault="009950DE" w:rsidP="008B4AC8"/>
          <w:p w:rsidR="009950DE" w:rsidRDefault="009950DE" w:rsidP="008B4AC8"/>
          <w:p w:rsidR="009950DE" w:rsidRDefault="009950DE" w:rsidP="008B4AC8"/>
          <w:p w:rsidR="009950DE" w:rsidRDefault="009950DE" w:rsidP="008B4AC8"/>
          <w:p w:rsidR="009950DE" w:rsidRDefault="009950DE" w:rsidP="008B4AC8"/>
          <w:p w:rsidR="009950DE" w:rsidRDefault="009950DE" w:rsidP="008B4AC8"/>
          <w:p w:rsidR="009950DE" w:rsidRDefault="009950DE" w:rsidP="008B4AC8"/>
        </w:tc>
      </w:tr>
    </w:tbl>
    <w:p w:rsidR="008B4AC8" w:rsidRDefault="008B4AC8" w:rsidP="008B4AC8"/>
    <w:p w:rsidR="00C247A1" w:rsidRPr="00C247A1" w:rsidRDefault="00C247A1" w:rsidP="00C247A1">
      <w:r>
        <w:t xml:space="preserve">) </w:t>
      </w:r>
      <w:r w:rsidRPr="00C247A1">
        <w:t>Certains courants musulmans interdisent la main de Fatma</w:t>
      </w:r>
      <w:r>
        <w:t>, comme le montre l’image ci-dessous.</w:t>
      </w:r>
      <w:r w:rsidRPr="00C247A1">
        <w:rPr>
          <w:rStyle w:val="Appelnotedebasdep"/>
        </w:rPr>
        <w:footnoteReference w:id="28"/>
      </w:r>
    </w:p>
    <w:p w:rsidR="008B4AC8" w:rsidRDefault="00C247A1" w:rsidP="008B4AC8">
      <w:r>
        <w:t>Pourquoi certains courants voient d’un mauvais œil le main de Fatma ? Essaie de confronter la chahada (point b) et l’utilisation des talismans dans l’islam (point a).</w:t>
      </w:r>
    </w:p>
    <w:p w:rsidR="00C247A1" w:rsidRDefault="00C247A1" w:rsidP="008B4AC8"/>
    <w:p w:rsidR="00C247A1" w:rsidRDefault="00C247A1" w:rsidP="008B4AC8"/>
    <w:p w:rsidR="00C247A1" w:rsidRDefault="00C247A1" w:rsidP="008B4AC8"/>
    <w:p w:rsidR="00C247A1" w:rsidRDefault="00C247A1" w:rsidP="008B4AC8"/>
    <w:p w:rsidR="00C247A1" w:rsidRDefault="00C247A1" w:rsidP="008B4AC8"/>
    <w:p w:rsidR="00C247A1" w:rsidRDefault="00C247A1" w:rsidP="008B4AC8"/>
    <w:p w:rsidR="00C247A1" w:rsidRDefault="00C247A1" w:rsidP="008B4AC8"/>
    <w:p w:rsidR="00C247A1" w:rsidRDefault="00C247A1" w:rsidP="00C247A1">
      <w:pPr>
        <w:jc w:val="center"/>
      </w:pPr>
      <w:r>
        <w:rPr>
          <w:noProof/>
        </w:rPr>
        <w:drawing>
          <wp:inline distT="0" distB="0" distL="0" distR="0" wp14:anchorId="5308A541" wp14:editId="0DB8872F">
            <wp:extent cx="3437793" cy="2062827"/>
            <wp:effectExtent l="0" t="0" r="4445"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d71357d.jpg"/>
                    <pic:cNvPicPr/>
                  </pic:nvPicPr>
                  <pic:blipFill>
                    <a:blip r:embed="rId50">
                      <a:extLst>
                        <a:ext uri="{28A0092B-C50C-407E-A947-70E740481C1C}">
                          <a14:useLocalDpi xmlns:a14="http://schemas.microsoft.com/office/drawing/2010/main" val="0"/>
                        </a:ext>
                      </a:extLst>
                    </a:blip>
                    <a:stretch>
                      <a:fillRect/>
                    </a:stretch>
                  </pic:blipFill>
                  <pic:spPr>
                    <a:xfrm>
                      <a:off x="0" y="0"/>
                      <a:ext cx="3447009" cy="2068357"/>
                    </a:xfrm>
                    <a:prstGeom prst="rect">
                      <a:avLst/>
                    </a:prstGeom>
                  </pic:spPr>
                </pic:pic>
              </a:graphicData>
            </a:graphic>
          </wp:inline>
        </w:drawing>
      </w:r>
    </w:p>
    <w:p w:rsidR="00C247A1" w:rsidRDefault="00C247A1" w:rsidP="008B4AC8"/>
    <w:p w:rsidR="008008E4" w:rsidRDefault="008008E4" w:rsidP="008008E4">
      <w:pPr>
        <w:pStyle w:val="Titre4"/>
      </w:pPr>
      <w:bookmarkStart w:id="33" w:name="_Toc155804542"/>
      <w:r>
        <w:t>3.2.3. Judaïsme</w:t>
      </w:r>
      <w:r w:rsidR="00A80E71">
        <w:t> : la Torah</w:t>
      </w:r>
      <w:bookmarkEnd w:id="33"/>
    </w:p>
    <w:p w:rsidR="00FE1FF5" w:rsidRDefault="00FE1FF5" w:rsidP="008B4AC8"/>
    <w:p w:rsidR="008B4AC8" w:rsidRDefault="008008E4" w:rsidP="008B4AC8">
      <w:r>
        <w:t>a</w:t>
      </w:r>
      <w:r w:rsidR="008B4AC8">
        <w:t>)</w:t>
      </w:r>
      <w:r>
        <w:t xml:space="preserve"> L</w:t>
      </w:r>
      <w:r w:rsidR="008B4AC8">
        <w:t xml:space="preserve">’écriture comme présence de Dieu </w:t>
      </w:r>
    </w:p>
    <w:p w:rsidR="00E83752" w:rsidRDefault="00E83752" w:rsidP="008B4AC8"/>
    <w:p w:rsidR="00E83752" w:rsidRDefault="00E83752" w:rsidP="00A80E71">
      <w:pPr>
        <w:jc w:val="both"/>
      </w:pPr>
      <w:r>
        <w:t xml:space="preserve">Zébulon espère récupérer le yad. Le yad est un pointeur de lecture qui permet d’éviter de toucher le texte </w:t>
      </w:r>
      <w:r w:rsidR="00C247A1">
        <w:t>fondateur</w:t>
      </w:r>
      <w:r w:rsidR="00A80E71">
        <w:t xml:space="preserve"> du judaïsme, nommé </w:t>
      </w:r>
      <w:r w:rsidR="00C247A1">
        <w:t xml:space="preserve">la </w:t>
      </w:r>
      <w:r>
        <w:t>Torah</w:t>
      </w:r>
      <w:r w:rsidR="00A80E71">
        <w:t xml:space="preserve"> (qui veut dire « enseignement »)</w:t>
      </w:r>
      <w:r>
        <w:t>. Le toucher serait ne pas le respecter, tellement celui-ci est sacré.</w:t>
      </w:r>
    </w:p>
    <w:p w:rsidR="00E83752" w:rsidRDefault="00E83752" w:rsidP="008B4AC8"/>
    <w:p w:rsidR="00E83752" w:rsidRDefault="00E83752" w:rsidP="00E83752">
      <w:pPr>
        <w:jc w:val="center"/>
      </w:pPr>
      <w:r>
        <w:rPr>
          <w:noProof/>
        </w:rPr>
        <w:drawing>
          <wp:inline distT="0" distB="0" distL="0" distR="0">
            <wp:extent cx="3376247" cy="2086600"/>
            <wp:effectExtent l="0" t="0" r="254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homme-juif-vetu-vetements-rituels-torah-bar-mitzvah_73110-686.jpg"/>
                    <pic:cNvPicPr/>
                  </pic:nvPicPr>
                  <pic:blipFill>
                    <a:blip r:embed="rId51">
                      <a:extLst>
                        <a:ext uri="{28A0092B-C50C-407E-A947-70E740481C1C}">
                          <a14:useLocalDpi xmlns:a14="http://schemas.microsoft.com/office/drawing/2010/main" val="0"/>
                        </a:ext>
                      </a:extLst>
                    </a:blip>
                    <a:stretch>
                      <a:fillRect/>
                    </a:stretch>
                  </pic:blipFill>
                  <pic:spPr>
                    <a:xfrm>
                      <a:off x="0" y="0"/>
                      <a:ext cx="3384264" cy="2091554"/>
                    </a:xfrm>
                    <a:prstGeom prst="rect">
                      <a:avLst/>
                    </a:prstGeom>
                  </pic:spPr>
                </pic:pic>
              </a:graphicData>
            </a:graphic>
          </wp:inline>
        </w:drawing>
      </w:r>
    </w:p>
    <w:p w:rsidR="00E83752" w:rsidRPr="00A80E71" w:rsidRDefault="00E83752" w:rsidP="00E83752">
      <w:pPr>
        <w:jc w:val="center"/>
        <w:rPr>
          <w:sz w:val="20"/>
          <w:szCs w:val="20"/>
        </w:rPr>
      </w:pPr>
      <w:r w:rsidRPr="00A80E71">
        <w:rPr>
          <w:sz w:val="20"/>
          <w:szCs w:val="20"/>
        </w:rPr>
        <w:t>Homme juif vêtu de vêtements rituels</w:t>
      </w:r>
      <w:r w:rsidR="00A80E71">
        <w:rPr>
          <w:sz w:val="20"/>
          <w:szCs w:val="20"/>
        </w:rPr>
        <w:t xml:space="preserve"> </w:t>
      </w:r>
      <w:r w:rsidR="00A80E71" w:rsidRPr="00A80E71">
        <w:rPr>
          <w:sz w:val="20"/>
          <w:szCs w:val="20"/>
        </w:rPr>
        <w:t>lisant la Torah juive</w:t>
      </w:r>
      <w:r w:rsidR="00A80E71">
        <w:rPr>
          <w:sz w:val="20"/>
          <w:szCs w:val="20"/>
        </w:rPr>
        <w:t>,</w:t>
      </w:r>
      <w:r w:rsidRPr="00A80E71">
        <w:rPr>
          <w:sz w:val="20"/>
          <w:szCs w:val="20"/>
        </w:rPr>
        <w:t xml:space="preserve"> 5.09.2015 N</w:t>
      </w:r>
      <w:r w:rsidR="00A80E71">
        <w:rPr>
          <w:sz w:val="20"/>
          <w:szCs w:val="20"/>
        </w:rPr>
        <w:t xml:space="preserve">ew </w:t>
      </w:r>
      <w:r w:rsidRPr="00A80E71">
        <w:rPr>
          <w:sz w:val="20"/>
          <w:szCs w:val="20"/>
        </w:rPr>
        <w:t>Y</w:t>
      </w:r>
      <w:r w:rsidR="00A80E71">
        <w:rPr>
          <w:sz w:val="20"/>
          <w:szCs w:val="20"/>
        </w:rPr>
        <w:t>ork</w:t>
      </w:r>
      <w:r w:rsidRPr="00A80E71">
        <w:rPr>
          <w:rStyle w:val="Appelnotedebasdep"/>
          <w:szCs w:val="13"/>
        </w:rPr>
        <w:footnoteReference w:id="29"/>
      </w:r>
    </w:p>
    <w:p w:rsidR="00E83752" w:rsidRDefault="00E83752" w:rsidP="008B4AC8"/>
    <w:p w:rsidR="00E83752" w:rsidRDefault="00E83752" w:rsidP="00E83752">
      <w:pPr>
        <w:rPr>
          <w:lang w:val="fr-FR"/>
        </w:rPr>
      </w:pPr>
      <w:r>
        <w:rPr>
          <w:lang w:val="fr-FR"/>
        </w:rPr>
        <w:lastRenderedPageBreak/>
        <w:t xml:space="preserve">La lecture de la Torah est </w:t>
      </w:r>
      <w:r w:rsidR="00C247A1">
        <w:rPr>
          <w:lang w:val="fr-FR"/>
        </w:rPr>
        <w:t>l’</w:t>
      </w:r>
      <w:r>
        <w:rPr>
          <w:lang w:val="fr-FR"/>
        </w:rPr>
        <w:t xml:space="preserve">acte </w:t>
      </w:r>
      <w:r w:rsidR="00C247A1">
        <w:rPr>
          <w:lang w:val="fr-FR"/>
        </w:rPr>
        <w:t>central</w:t>
      </w:r>
      <w:r>
        <w:rPr>
          <w:lang w:val="fr-FR"/>
        </w:rPr>
        <w:t xml:space="preserve"> de l’office à la synagogue (temple des </w:t>
      </w:r>
      <w:r w:rsidR="00756F88">
        <w:rPr>
          <w:lang w:val="fr-FR"/>
        </w:rPr>
        <w:t>juif</w:t>
      </w:r>
      <w:r>
        <w:rPr>
          <w:lang w:val="fr-FR"/>
        </w:rPr>
        <w:t xml:space="preserve">.ve.s). Le yad </w:t>
      </w:r>
      <w:r w:rsidR="00C247A1">
        <w:rPr>
          <w:lang w:val="fr-FR"/>
        </w:rPr>
        <w:t>« pointe »</w:t>
      </w:r>
      <w:r>
        <w:rPr>
          <w:lang w:val="fr-FR"/>
        </w:rPr>
        <w:t xml:space="preserve"> donc </w:t>
      </w:r>
      <w:r w:rsidR="00C247A1">
        <w:rPr>
          <w:lang w:val="fr-FR"/>
        </w:rPr>
        <w:t>ce qui est au centre du</w:t>
      </w:r>
      <w:r>
        <w:rPr>
          <w:lang w:val="fr-FR"/>
        </w:rPr>
        <w:t xml:space="preserve"> judaïsme</w:t>
      </w:r>
      <w:r w:rsidR="00A80E71">
        <w:rPr>
          <w:lang w:val="fr-FR"/>
        </w:rPr>
        <w:t>, la Torah</w:t>
      </w:r>
      <w:r>
        <w:rPr>
          <w:lang w:val="fr-FR"/>
        </w:rPr>
        <w:t xml:space="preserve">. </w:t>
      </w:r>
      <w:r w:rsidR="00C247A1">
        <w:rPr>
          <w:lang w:val="fr-FR"/>
        </w:rPr>
        <w:t xml:space="preserve">Dans la Torah, il y non seulement la mémoire du peuple d’Israël, mais aussi les lois qui permettent aux juif.ve.s de vivre. </w:t>
      </w:r>
      <w:r>
        <w:rPr>
          <w:lang w:val="fr-FR"/>
        </w:rPr>
        <w:t xml:space="preserve">Comme le dit Zébulon : </w:t>
      </w:r>
    </w:p>
    <w:p w:rsidR="00E83752" w:rsidRDefault="00E83752" w:rsidP="00E83752">
      <w:pPr>
        <w:rPr>
          <w:lang w:val="fr-FR"/>
        </w:rPr>
      </w:pPr>
    </w:p>
    <w:p w:rsidR="00E83752" w:rsidRDefault="00E83752" w:rsidP="00E83752">
      <w:pPr>
        <w:rPr>
          <w:lang w:val="fr-FR"/>
        </w:rPr>
      </w:pPr>
      <w:r w:rsidRPr="00BE7953">
        <w:rPr>
          <w:i/>
          <w:lang w:val="fr-FR"/>
        </w:rPr>
        <w:t>Autour du yad s’élèveront de nouveaux murs et le peuple de l’Éternel amènera les rouleaux de la Torah qui seront chantés et commentés par un rabbin !</w:t>
      </w:r>
      <w:r>
        <w:rPr>
          <w:lang w:val="fr-FR"/>
        </w:rPr>
        <w:t xml:space="preserve"> (p.</w:t>
      </w:r>
      <w:r w:rsidRPr="00E83752">
        <w:rPr>
          <w:highlight w:val="yellow"/>
          <w:lang w:val="fr-FR"/>
        </w:rPr>
        <w:t>XX</w:t>
      </w:r>
      <w:r>
        <w:rPr>
          <w:lang w:val="fr-FR"/>
        </w:rPr>
        <w:t>)</w:t>
      </w:r>
    </w:p>
    <w:p w:rsidR="00E83752" w:rsidRDefault="00E83752" w:rsidP="00E83752">
      <w:pPr>
        <w:rPr>
          <w:lang w:val="fr-FR"/>
        </w:rPr>
      </w:pPr>
    </w:p>
    <w:p w:rsidR="00E83752" w:rsidRDefault="00E83752" w:rsidP="00E83752">
      <w:pPr>
        <w:rPr>
          <w:lang w:val="fr-FR"/>
        </w:rPr>
      </w:pPr>
      <w:r>
        <w:rPr>
          <w:lang w:val="fr-FR"/>
        </w:rPr>
        <w:t>Analyse l’image suivante, accompagné</w:t>
      </w:r>
      <w:r w:rsidR="00A80E71">
        <w:rPr>
          <w:lang w:val="fr-FR"/>
        </w:rPr>
        <w:t>e</w:t>
      </w:r>
      <w:r>
        <w:rPr>
          <w:lang w:val="fr-FR"/>
        </w:rPr>
        <w:t xml:space="preserve"> du texte des 10 commandements : </w:t>
      </w:r>
      <w:r w:rsidR="00FE1FF5">
        <w:rPr>
          <w:lang w:val="fr-FR"/>
        </w:rPr>
        <w:t>o</w:t>
      </w:r>
      <w:r>
        <w:rPr>
          <w:lang w:val="fr-FR"/>
        </w:rPr>
        <w:t xml:space="preserve">ù est situé le texte </w:t>
      </w:r>
      <w:r w:rsidR="00A80E71">
        <w:rPr>
          <w:lang w:val="fr-FR"/>
        </w:rPr>
        <w:t xml:space="preserve">sur l’image </w:t>
      </w:r>
      <w:r>
        <w:rPr>
          <w:lang w:val="fr-FR"/>
        </w:rPr>
        <w:t>par rapport aux hébreux</w:t>
      </w:r>
      <w:r w:rsidR="00FE1FF5">
        <w:rPr>
          <w:lang w:val="fr-FR"/>
        </w:rPr>
        <w:t xml:space="preserve"> et qu’est-ce que cela montre sur l’importance du texte et des lois</w:t>
      </w:r>
      <w:r>
        <w:rPr>
          <w:lang w:val="fr-FR"/>
        </w:rPr>
        <w:t> ?</w:t>
      </w:r>
    </w:p>
    <w:p w:rsidR="00E83752" w:rsidRDefault="00E83752" w:rsidP="00E83752">
      <w:pPr>
        <w:rPr>
          <w:lang w:val="fr-FR"/>
        </w:rPr>
      </w:pPr>
    </w:p>
    <w:p w:rsidR="00E83752" w:rsidRDefault="00E83752" w:rsidP="00E83752">
      <w:pPr>
        <w:jc w:val="center"/>
        <w:rPr>
          <w:lang w:val="fr-FR"/>
        </w:rPr>
      </w:pPr>
      <w:r>
        <w:rPr>
          <w:noProof/>
          <w:lang w:val="fr-FR"/>
        </w:rPr>
        <w:drawing>
          <wp:inline distT="0" distB="0" distL="0" distR="0">
            <wp:extent cx="3970732" cy="5064370"/>
            <wp:effectExtent l="0" t="0" r="4445" b="317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0220117135534000000_e050-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72006" cy="5065995"/>
                    </a:xfrm>
                    <a:prstGeom prst="rect">
                      <a:avLst/>
                    </a:prstGeom>
                  </pic:spPr>
                </pic:pic>
              </a:graphicData>
            </a:graphic>
          </wp:inline>
        </w:drawing>
      </w:r>
    </w:p>
    <w:p w:rsidR="00E83752" w:rsidRPr="00A80E71" w:rsidRDefault="00E83752" w:rsidP="00E83752">
      <w:pPr>
        <w:jc w:val="center"/>
        <w:rPr>
          <w:sz w:val="20"/>
          <w:szCs w:val="20"/>
        </w:rPr>
      </w:pPr>
      <w:r w:rsidRPr="00A80E71">
        <w:rPr>
          <w:sz w:val="20"/>
          <w:szCs w:val="20"/>
        </w:rPr>
        <w:t>Moïse transmet les Tables de la loi à son peuple</w:t>
      </w:r>
    </w:p>
    <w:p w:rsidR="00E83752" w:rsidRPr="00A80E71" w:rsidRDefault="00E83752" w:rsidP="00E83752">
      <w:pPr>
        <w:jc w:val="center"/>
        <w:rPr>
          <w:sz w:val="20"/>
          <w:szCs w:val="20"/>
        </w:rPr>
      </w:pPr>
      <w:r w:rsidRPr="00A80E71">
        <w:rPr>
          <w:sz w:val="20"/>
          <w:szCs w:val="20"/>
        </w:rPr>
        <w:t>de Al-Harîrî (1054-1122), © Bibliothèque nationale de France</w:t>
      </w:r>
    </w:p>
    <w:p w:rsidR="00E83752" w:rsidRPr="00E83752" w:rsidRDefault="00E83752" w:rsidP="00E83752">
      <w:pPr>
        <w:jc w:val="center"/>
      </w:pPr>
      <w:r w:rsidRPr="00A80E71">
        <w:rPr>
          <w:sz w:val="20"/>
          <w:szCs w:val="20"/>
        </w:rPr>
        <w:t>« Le feuillet de cette Haggadah de Pâque illustre l'épisode où Moïse ayant reçu les tables de la Loi, retrouve le peuple hébreu et lui transmet les dix commandements. »</w:t>
      </w:r>
      <w:r>
        <w:rPr>
          <w:rStyle w:val="Appelnotedebasdep"/>
        </w:rPr>
        <w:footnoteReference w:id="30"/>
      </w:r>
    </w:p>
    <w:p w:rsidR="00E83752" w:rsidRDefault="00E83752" w:rsidP="00E83752">
      <w:pPr>
        <w:jc w:val="center"/>
      </w:pPr>
    </w:p>
    <w:p w:rsidR="00E83752" w:rsidRDefault="00E83752" w:rsidP="00E83752">
      <w:pPr>
        <w:jc w:val="both"/>
      </w:pPr>
    </w:p>
    <w:p w:rsidR="00E83752" w:rsidRPr="00574CC6" w:rsidRDefault="00FE1FF5" w:rsidP="00574CC6">
      <w:pPr>
        <w:pBdr>
          <w:top w:val="single" w:sz="4" w:space="1" w:color="auto"/>
          <w:left w:val="single" w:sz="4" w:space="4" w:color="auto"/>
          <w:bottom w:val="single" w:sz="4" w:space="1" w:color="auto"/>
          <w:right w:val="single" w:sz="4" w:space="4" w:color="auto"/>
        </w:pBdr>
        <w:ind w:left="567" w:right="561"/>
        <w:jc w:val="both"/>
        <w:rPr>
          <w:i/>
          <w:lang w:val="fr-FR"/>
        </w:rPr>
      </w:pPr>
      <w:r w:rsidRPr="00574CC6">
        <w:rPr>
          <w:i/>
          <w:lang w:val="fr-FR"/>
        </w:rPr>
        <w:t>Excursus : les d</w:t>
      </w:r>
      <w:r w:rsidR="00E83752" w:rsidRPr="00574CC6">
        <w:rPr>
          <w:i/>
          <w:lang w:val="fr-FR"/>
        </w:rPr>
        <w:t>ix commandements (début) :</w:t>
      </w:r>
      <w:r w:rsidR="00E83752" w:rsidRPr="00574CC6">
        <w:rPr>
          <w:rStyle w:val="Appelnotedebasdep"/>
          <w:i/>
          <w:lang w:val="fr-FR"/>
        </w:rPr>
        <w:footnoteReference w:id="31"/>
      </w:r>
      <w:r w:rsidR="00E83752" w:rsidRPr="00574CC6">
        <w:rPr>
          <w:i/>
          <w:lang w:val="fr-FR"/>
        </w:rPr>
        <w:t xml:space="preserve"> </w:t>
      </w:r>
    </w:p>
    <w:p w:rsidR="00E83752" w:rsidRPr="00574CC6" w:rsidRDefault="00E83752" w:rsidP="00574CC6">
      <w:pPr>
        <w:pBdr>
          <w:top w:val="single" w:sz="4" w:space="1" w:color="auto"/>
          <w:left w:val="single" w:sz="4" w:space="4" w:color="auto"/>
          <w:bottom w:val="single" w:sz="4" w:space="1" w:color="auto"/>
          <w:right w:val="single" w:sz="4" w:space="4" w:color="auto"/>
        </w:pBdr>
        <w:ind w:left="567" w:right="561"/>
        <w:jc w:val="both"/>
        <w:rPr>
          <w:i/>
        </w:rPr>
      </w:pPr>
      <w:r w:rsidRPr="00574CC6">
        <w:rPr>
          <w:b/>
          <w:bCs/>
          <w:i/>
        </w:rPr>
        <w:lastRenderedPageBreak/>
        <w:t>1.</w:t>
      </w:r>
      <w:r w:rsidRPr="00574CC6">
        <w:rPr>
          <w:i/>
        </w:rPr>
        <w:t> Je suis l’Éternel, ton D.ieu, qui t’ai fait sortir du pays d’Égypte, d’une maison d’esclaves.</w:t>
      </w:r>
    </w:p>
    <w:p w:rsidR="00E83752" w:rsidRPr="00574CC6" w:rsidRDefault="00E83752" w:rsidP="00574CC6">
      <w:pPr>
        <w:pBdr>
          <w:top w:val="single" w:sz="4" w:space="1" w:color="auto"/>
          <w:left w:val="single" w:sz="4" w:space="4" w:color="auto"/>
          <w:bottom w:val="single" w:sz="4" w:space="1" w:color="auto"/>
          <w:right w:val="single" w:sz="4" w:space="4" w:color="auto"/>
        </w:pBdr>
        <w:ind w:left="567" w:right="561"/>
        <w:jc w:val="both"/>
        <w:rPr>
          <w:i/>
        </w:rPr>
      </w:pPr>
      <w:r w:rsidRPr="00574CC6">
        <w:rPr>
          <w:b/>
          <w:bCs/>
          <w:i/>
        </w:rPr>
        <w:t>2.</w:t>
      </w:r>
      <w:r w:rsidRPr="00574CC6">
        <w:rPr>
          <w:i/>
        </w:rPr>
        <w:t> Tu n’auras pas d’autres dieux devant moi. Tu ne te feras point d’idole, ni toute image de ce qui est en haut dans le ciel, ou en bas sur la terre, ou dans les eaux au-dessous de la terre. Tu ne te prosterneras point devant elles, tu ne les adoreras point ; car moi, l’Éternel ton D.ieu, je suis un D.ieu jaloux, qui poursuis la faute des pères sur les enfants jusqu’à la troisième et à la quatrième génération, pour ceux qui me haïssent ; et qui exerce la bienveillance jusqu’à la millième, pour ceux qui m’aiment et gardent mes commandements.</w:t>
      </w:r>
    </w:p>
    <w:p w:rsidR="00E83752" w:rsidRPr="00574CC6" w:rsidRDefault="00E83752" w:rsidP="00574CC6">
      <w:pPr>
        <w:pBdr>
          <w:top w:val="single" w:sz="4" w:space="1" w:color="auto"/>
          <w:left w:val="single" w:sz="4" w:space="4" w:color="auto"/>
          <w:bottom w:val="single" w:sz="4" w:space="1" w:color="auto"/>
          <w:right w:val="single" w:sz="4" w:space="4" w:color="auto"/>
        </w:pBdr>
        <w:ind w:left="567" w:right="561"/>
        <w:jc w:val="both"/>
        <w:rPr>
          <w:i/>
        </w:rPr>
      </w:pPr>
      <w:r w:rsidRPr="00574CC6">
        <w:rPr>
          <w:b/>
          <w:bCs/>
          <w:i/>
        </w:rPr>
        <w:t>3.</w:t>
      </w:r>
      <w:r w:rsidRPr="00574CC6">
        <w:rPr>
          <w:i/>
        </w:rPr>
        <w:t> Tu n’invoqueras point le nom de l’Éternel ton D.ieu en vain; car l’Éternel ne laisse point impuni celui qui invoque son nom en vain.</w:t>
      </w:r>
    </w:p>
    <w:p w:rsidR="00E83752" w:rsidRPr="00E83752" w:rsidRDefault="00E83752" w:rsidP="00E83752">
      <w:pPr>
        <w:jc w:val="center"/>
      </w:pPr>
    </w:p>
    <w:p w:rsidR="00FE1FF5" w:rsidRDefault="00FE1FF5" w:rsidP="008B4AC8">
      <w:pPr>
        <w:rPr>
          <w:lang w:val="fr-FR"/>
        </w:rPr>
      </w:pPr>
      <w:r>
        <w:rPr>
          <w:lang w:val="fr-FR"/>
        </w:rPr>
        <w:t>b) La Torah comme un pacte</w:t>
      </w:r>
    </w:p>
    <w:p w:rsidR="00FE1FF5" w:rsidRDefault="00FE1FF5" w:rsidP="008B4AC8">
      <w:pPr>
        <w:rPr>
          <w:lang w:val="fr-FR"/>
        </w:rPr>
      </w:pPr>
    </w:p>
    <w:p w:rsidR="00E83752" w:rsidRDefault="00E83752" w:rsidP="00FE1FF5">
      <w:pPr>
        <w:jc w:val="both"/>
        <w:rPr>
          <w:lang w:val="fr-FR"/>
        </w:rPr>
      </w:pPr>
      <w:r>
        <w:rPr>
          <w:lang w:val="fr-FR"/>
        </w:rPr>
        <w:t>La Torah est importante</w:t>
      </w:r>
      <w:r w:rsidR="00756F88">
        <w:rPr>
          <w:lang w:val="fr-FR"/>
        </w:rPr>
        <w:t>,</w:t>
      </w:r>
      <w:r>
        <w:rPr>
          <w:lang w:val="fr-FR"/>
        </w:rPr>
        <w:t xml:space="preserve"> car elle contient les lois qui permettent de maintenir le « pacte » (nommé « alliance ») entre Dieu et son peuple. Quel est ce « pacte » ? Lis le texte biblique suivant, qui est prononcé avant que les Hébreux prennent possession de la terre de Canaan (aujourd’hui appelée Israël ou Palestine) :</w:t>
      </w:r>
    </w:p>
    <w:p w:rsidR="00E83752" w:rsidRDefault="00E83752" w:rsidP="00FE1FF5">
      <w:pPr>
        <w:jc w:val="both"/>
        <w:rPr>
          <w:lang w:val="fr-FR"/>
        </w:rPr>
      </w:pPr>
    </w:p>
    <w:p w:rsidR="00E83752" w:rsidRPr="00FE1FF5" w:rsidRDefault="00E83752" w:rsidP="00E83752">
      <w:pPr>
        <w:jc w:val="both"/>
        <w:rPr>
          <w:rFonts w:cs="Arial"/>
          <w:i/>
          <w:szCs w:val="36"/>
        </w:rPr>
      </w:pPr>
      <w:r w:rsidRPr="00FE1FF5">
        <w:rPr>
          <w:i/>
        </w:rPr>
        <w:t>15 Israélites, voyez : Aujourd'hui je place devant vous la vie et le bonheur d'une part, la mort et le malheur d'autre part. 16 Prêtez donc attention aux commandements que je vous communique aujourd'hui : acceptez d'aimer le Seigneur votre Dieu, de suivre le chemin qu'il vous trace, d'obéir à ses commandements, à ses lois et à ses règles ; alors vous pourrez vivre, vous deviendrez nombreux, et le Seigneur vous comblera de bienfaits dans le pays dont vous allez prendre possession. 17 Mais si vous vous détournez de lui, si vous lui désobéissez, si vous vous laissez entraîner à adorer et servir d'autres dieux, 18 vous disparaîtrez complètement, je vous en préviens dès aujourd'hui ; vous ne resterez pas longtemps dans le pays dont vous allez prendre possession au-delà du Jourdain.</w:t>
      </w:r>
      <w:r w:rsidRPr="00FE1FF5">
        <w:rPr>
          <w:rFonts w:cs="Arial"/>
          <w:i/>
          <w:szCs w:val="36"/>
        </w:rPr>
        <w:t xml:space="preserve"> </w:t>
      </w:r>
    </w:p>
    <w:p w:rsidR="00EC2E3F" w:rsidRDefault="00EC2E3F" w:rsidP="00E83752">
      <w:pPr>
        <w:jc w:val="both"/>
      </w:pPr>
    </w:p>
    <w:p w:rsidR="00EC2E3F" w:rsidRDefault="00EC2E3F" w:rsidP="00E83752">
      <w:pPr>
        <w:jc w:val="both"/>
      </w:pPr>
    </w:p>
    <w:p w:rsidR="00EC2E3F" w:rsidRDefault="00EC2E3F" w:rsidP="00E83752">
      <w:pPr>
        <w:jc w:val="both"/>
      </w:pPr>
    </w:p>
    <w:p w:rsidR="00EC2E3F" w:rsidRDefault="00EC2E3F" w:rsidP="00E83752">
      <w:pPr>
        <w:jc w:val="both"/>
      </w:pPr>
    </w:p>
    <w:p w:rsidR="00EC2E3F" w:rsidRPr="006C277A" w:rsidRDefault="00EC2E3F" w:rsidP="00E83752">
      <w:pPr>
        <w:jc w:val="both"/>
      </w:pPr>
    </w:p>
    <w:p w:rsidR="00E83752" w:rsidRPr="00E83752" w:rsidRDefault="00E83752" w:rsidP="008B4AC8"/>
    <w:p w:rsidR="007F4C96" w:rsidRDefault="007F4C96" w:rsidP="003C71E9">
      <w:pPr>
        <w:pStyle w:val="Titre3"/>
        <w:jc w:val="both"/>
      </w:pPr>
      <w:bookmarkStart w:id="34" w:name="_Toc153447555"/>
      <w:bookmarkStart w:id="35" w:name="_Toc155804543"/>
      <w:r>
        <w:t>3</w:t>
      </w:r>
      <w:r w:rsidRPr="00B23BC5">
        <w:t xml:space="preserve">.3. </w:t>
      </w:r>
      <w:bookmarkEnd w:id="34"/>
      <w:r>
        <w:t>Animismes</w:t>
      </w:r>
      <w:bookmarkEnd w:id="35"/>
    </w:p>
    <w:p w:rsidR="00FE1FF5" w:rsidRDefault="00FE1FF5" w:rsidP="00FE1FF5">
      <w:pPr>
        <w:pStyle w:val="Titre4"/>
      </w:pPr>
      <w:bookmarkStart w:id="36" w:name="_Toc155804544"/>
      <w:r>
        <w:t xml:space="preserve">3.3.1. </w:t>
      </w:r>
      <w:r w:rsidR="008B4AC8">
        <w:t>Shintoïsme</w:t>
      </w:r>
      <w:r>
        <w:t xml:space="preserve"> dans la culture populaire</w:t>
      </w:r>
      <w:bookmarkEnd w:id="36"/>
    </w:p>
    <w:p w:rsidR="00EC2E3F" w:rsidRDefault="00EC2E3F" w:rsidP="008B4AC8"/>
    <w:p w:rsidR="008008E4" w:rsidRDefault="00EC2E3F" w:rsidP="00EC2E3F">
      <w:r>
        <w:t xml:space="preserve">Kinmei regarde </w:t>
      </w:r>
      <w:r w:rsidR="00FE1FF5">
        <w:t xml:space="preserve">le film </w:t>
      </w:r>
      <w:r w:rsidR="00FE1FF5">
        <w:rPr>
          <w:i/>
        </w:rPr>
        <w:t>L</w:t>
      </w:r>
      <w:r w:rsidRPr="00FE1FF5">
        <w:rPr>
          <w:i/>
        </w:rPr>
        <w:t>a princesse Mononoké</w:t>
      </w:r>
      <w:r>
        <w:t xml:space="preserve"> dans le dernier chapitre du livre. </w:t>
      </w:r>
    </w:p>
    <w:p w:rsidR="008008E4" w:rsidRDefault="008008E4" w:rsidP="00EC2E3F"/>
    <w:p w:rsidR="008008E4" w:rsidRDefault="008008E4" w:rsidP="008008E4">
      <w:pPr>
        <w:jc w:val="center"/>
      </w:pPr>
      <w:r>
        <w:rPr>
          <w:noProof/>
        </w:rPr>
        <w:lastRenderedPageBreak/>
        <w:drawing>
          <wp:inline distT="0" distB="0" distL="0" distR="0">
            <wp:extent cx="2011099" cy="3015762"/>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884055.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19456" cy="3028294"/>
                    </a:xfrm>
                    <a:prstGeom prst="rect">
                      <a:avLst/>
                    </a:prstGeom>
                  </pic:spPr>
                </pic:pic>
              </a:graphicData>
            </a:graphic>
          </wp:inline>
        </w:drawing>
      </w:r>
    </w:p>
    <w:p w:rsidR="008008E4" w:rsidRPr="00154E85" w:rsidRDefault="008008E4" w:rsidP="00154E85">
      <w:pPr>
        <w:jc w:val="center"/>
        <w:rPr>
          <w:sz w:val="20"/>
          <w:szCs w:val="20"/>
        </w:rPr>
      </w:pPr>
      <w:r w:rsidRPr="00154E85">
        <w:rPr>
          <w:sz w:val="20"/>
          <w:szCs w:val="20"/>
        </w:rPr>
        <w:t>Affiche du film,</w:t>
      </w:r>
      <w:r w:rsidR="00154E85">
        <w:rPr>
          <w:sz w:val="20"/>
          <w:szCs w:val="20"/>
        </w:rPr>
        <w:t xml:space="preserve"> </w:t>
      </w:r>
      <w:r w:rsidRPr="00154E85">
        <w:rPr>
          <w:sz w:val="20"/>
          <w:szCs w:val="20"/>
        </w:rPr>
        <w:t>Studio Ghibli, 1997</w:t>
      </w:r>
    </w:p>
    <w:p w:rsidR="00FE1FF5" w:rsidRDefault="00FE1FF5" w:rsidP="00EC2E3F"/>
    <w:p w:rsidR="00EC2E3F" w:rsidRPr="00EC2E3F" w:rsidRDefault="00EC2E3F" w:rsidP="00FE1FF5">
      <w:pPr>
        <w:jc w:val="both"/>
      </w:pPr>
      <w:r>
        <w:t xml:space="preserve">Ce film raconte comment </w:t>
      </w:r>
      <w:r w:rsidRPr="00EC2E3F">
        <w:t xml:space="preserve">un jeune prince </w:t>
      </w:r>
      <w:r>
        <w:t xml:space="preserve">est </w:t>
      </w:r>
      <w:r w:rsidRPr="00EC2E3F">
        <w:t>touché par une malédiction après avoir combattu un sanglier démoniaque qui attaqu</w:t>
      </w:r>
      <w:r w:rsidR="00FE1FF5">
        <w:t>e</w:t>
      </w:r>
      <w:r w:rsidRPr="00EC2E3F">
        <w:t xml:space="preserve"> son village. À la recherche d'une guérison, </w:t>
      </w:r>
      <w:r>
        <w:t>le jeune prince</w:t>
      </w:r>
      <w:r w:rsidRPr="00EC2E3F">
        <w:t xml:space="preserve"> se retrouve impliqué dans un conflit entre les forces industrielles et la nature.</w:t>
      </w:r>
    </w:p>
    <w:p w:rsidR="00EC2E3F" w:rsidRDefault="00EC2E3F" w:rsidP="00FE1FF5">
      <w:pPr>
        <w:jc w:val="both"/>
      </w:pPr>
      <w:r w:rsidRPr="00EC2E3F">
        <w:t>Le cœur du conflit réside dans la forêt, où les esprits de la nature et les animaux sont en lutte contre l'influence destructrice de l'homme, symbolisée par Lady Eboshi, la dirigeante d'une forge de fer. D'un autre côté, San, une jeune fille élevée par les loups et connue sous le nom de Princesse Mononoké, représente la défense de la nature.</w:t>
      </w:r>
    </w:p>
    <w:p w:rsidR="00FE1FF5" w:rsidRDefault="00FE1FF5" w:rsidP="00FE1FF5">
      <w:pPr>
        <w:jc w:val="both"/>
      </w:pPr>
    </w:p>
    <w:p w:rsidR="00FE1FF5" w:rsidRDefault="00FE1FF5" w:rsidP="00FE1FF5">
      <w:pPr>
        <w:jc w:val="both"/>
      </w:pPr>
      <w:r>
        <w:t xml:space="preserve">Lien vers la bande-annonce du film : </w:t>
      </w:r>
      <w:r w:rsidRPr="00FE1FF5">
        <w:t>https://www.youtube.com/watch?v=8tpd5SAUAkM</w:t>
      </w:r>
    </w:p>
    <w:p w:rsidR="00EC2E3F" w:rsidRDefault="00EC2E3F" w:rsidP="00FE1FF5">
      <w:pPr>
        <w:jc w:val="both"/>
      </w:pPr>
    </w:p>
    <w:p w:rsidR="00EC2E3F" w:rsidRDefault="00EC2E3F" w:rsidP="00FE1FF5">
      <w:pPr>
        <w:jc w:val="both"/>
      </w:pPr>
      <w:r>
        <w:t xml:space="preserve">Dans le shintoïsme, la religion traditionnelle du Japon, </w:t>
      </w:r>
      <w:r w:rsidR="00FE1FF5">
        <w:t xml:space="preserve">qui est </w:t>
      </w:r>
      <w:r>
        <w:t>souvent combinée au bouddhisme</w:t>
      </w:r>
      <w:r w:rsidR="00FE1FF5">
        <w:t xml:space="preserve"> au quotidien</w:t>
      </w:r>
      <w:r>
        <w:t xml:space="preserve">, il y a la conception que des </w:t>
      </w:r>
      <w:r w:rsidR="00FE1FF5">
        <w:rPr>
          <w:i/>
        </w:rPr>
        <w:t>k</w:t>
      </w:r>
      <w:r w:rsidRPr="00FE1FF5">
        <w:rPr>
          <w:i/>
        </w:rPr>
        <w:t>ami</w:t>
      </w:r>
      <w:r w:rsidR="00FE1FF5">
        <w:rPr>
          <w:i/>
        </w:rPr>
        <w:t>s</w:t>
      </w:r>
      <w:r>
        <w:t xml:space="preserve"> (</w:t>
      </w:r>
      <w:r w:rsidR="00FE1FF5">
        <w:t>e</w:t>
      </w:r>
      <w:r>
        <w:t>sprit</w:t>
      </w:r>
      <w:r w:rsidR="00FE1FF5">
        <w:t>s</w:t>
      </w:r>
      <w:r>
        <w:t xml:space="preserve"> ou divinité</w:t>
      </w:r>
      <w:r w:rsidR="00FE1FF5">
        <w:t>s</w:t>
      </w:r>
      <w:r>
        <w:t xml:space="preserve">) habitent à des endroits spécifiques dans la nature (rivière, montagne, etc.). C’est pour cette raison qu’il y a des </w:t>
      </w:r>
      <w:r w:rsidR="00FE1FF5" w:rsidRPr="00FE1FF5">
        <w:rPr>
          <w:i/>
        </w:rPr>
        <w:t>toriis</w:t>
      </w:r>
      <w:r>
        <w:t xml:space="preserve"> dans des endroits improbables :</w:t>
      </w:r>
      <w:r w:rsidR="00FE1FF5">
        <w:t xml:space="preserve"> </w:t>
      </w:r>
      <w:r>
        <w:t xml:space="preserve">ils </w:t>
      </w:r>
      <w:r w:rsidR="00FE1FF5">
        <w:t>marquent</w:t>
      </w:r>
      <w:r>
        <w:t xml:space="preserve"> la porte vers le </w:t>
      </w:r>
      <w:r w:rsidR="00FE1FF5">
        <w:t xml:space="preserve">monde/la maison des </w:t>
      </w:r>
      <w:r w:rsidR="00FE1FF5">
        <w:rPr>
          <w:i/>
        </w:rPr>
        <w:t>k</w:t>
      </w:r>
      <w:r w:rsidR="00FE1FF5" w:rsidRPr="00FE1FF5">
        <w:rPr>
          <w:i/>
        </w:rPr>
        <w:t>ami</w:t>
      </w:r>
      <w:r w:rsidR="00FE1FF5">
        <w:rPr>
          <w:i/>
        </w:rPr>
        <w:t>s</w:t>
      </w:r>
      <w:r>
        <w:t xml:space="preserve">. </w:t>
      </w:r>
    </w:p>
    <w:p w:rsidR="00EC2E3F" w:rsidRDefault="00EC2E3F" w:rsidP="00EC2E3F"/>
    <w:p w:rsidR="00EC2E3F" w:rsidRDefault="00EC2E3F" w:rsidP="00EC2E3F">
      <w:pPr>
        <w:jc w:val="center"/>
      </w:pPr>
      <w:r>
        <w:rPr>
          <w:noProof/>
        </w:rPr>
        <w:drawing>
          <wp:inline distT="0" distB="0" distL="0" distR="0">
            <wp:extent cx="3111500" cy="207010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024px-Torii_de_Miyajima.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111500" cy="2070100"/>
                    </a:xfrm>
                    <a:prstGeom prst="rect">
                      <a:avLst/>
                    </a:prstGeom>
                  </pic:spPr>
                </pic:pic>
              </a:graphicData>
            </a:graphic>
          </wp:inline>
        </w:drawing>
      </w:r>
    </w:p>
    <w:p w:rsidR="002B1B81" w:rsidRPr="00154E85" w:rsidRDefault="00EC2E3F" w:rsidP="00FE1FF5">
      <w:pPr>
        <w:jc w:val="center"/>
        <w:rPr>
          <w:sz w:val="20"/>
          <w:szCs w:val="20"/>
        </w:rPr>
      </w:pPr>
      <w:r w:rsidRPr="00154E85">
        <w:rPr>
          <w:i/>
          <w:sz w:val="20"/>
          <w:szCs w:val="20"/>
          <w:u w:val="single"/>
        </w:rPr>
        <w:t>Torii</w:t>
      </w:r>
      <w:r w:rsidRPr="00154E85">
        <w:rPr>
          <w:sz w:val="20"/>
          <w:szCs w:val="20"/>
        </w:rPr>
        <w:t xml:space="preserve"> du sanctuaire d'Itsukushima, à Miyajima, dans la province </w:t>
      </w:r>
    </w:p>
    <w:p w:rsidR="00EC2E3F" w:rsidRPr="00EC2E3F" w:rsidRDefault="00EC2E3F" w:rsidP="00FE1FF5">
      <w:pPr>
        <w:jc w:val="center"/>
      </w:pPr>
      <w:r w:rsidRPr="00154E85">
        <w:rPr>
          <w:sz w:val="20"/>
          <w:szCs w:val="20"/>
        </w:rPr>
        <w:t>d'Hiroshima au Japon. Photo par Azurfrog</w:t>
      </w:r>
      <w:r>
        <w:rPr>
          <w:rStyle w:val="Appelnotedebasdep"/>
        </w:rPr>
        <w:footnoteReference w:id="32"/>
      </w:r>
    </w:p>
    <w:p w:rsidR="00EC2E3F" w:rsidRDefault="00EC2E3F" w:rsidP="00B01891">
      <w:pPr>
        <w:jc w:val="both"/>
      </w:pPr>
    </w:p>
    <w:p w:rsidR="00EC2E3F" w:rsidRDefault="00EC2E3F" w:rsidP="00B01891">
      <w:pPr>
        <w:jc w:val="both"/>
      </w:pPr>
      <w:r>
        <w:lastRenderedPageBreak/>
        <w:t xml:space="preserve">La nature devient </w:t>
      </w:r>
      <w:proofErr w:type="spellStart"/>
      <w:r>
        <w:t>par</w:t>
      </w:r>
      <w:r w:rsidR="00756F88">
        <w:t xml:space="preserve"> </w:t>
      </w:r>
      <w:r>
        <w:t>là</w:t>
      </w:r>
      <w:proofErr w:type="spellEnd"/>
      <w:r>
        <w:t xml:space="preserve"> sacrée et est animée par des forces sacrées. </w:t>
      </w:r>
      <w:r w:rsidR="002B1B81">
        <w:t>De ce fait, l</w:t>
      </w:r>
      <w:r>
        <w:t>e shintoïsme fait partie des animismes</w:t>
      </w:r>
      <w:r w:rsidR="002B1B81">
        <w:t xml:space="preserve">. L’animisme regroupe les religions </w:t>
      </w:r>
      <w:r>
        <w:t xml:space="preserve">où des esprits </w:t>
      </w:r>
      <w:r w:rsidR="002B1B81">
        <w:t>« </w:t>
      </w:r>
      <w:r>
        <w:t>animent</w:t>
      </w:r>
      <w:r w:rsidR="002B1B81">
        <w:t> »</w:t>
      </w:r>
      <w:r>
        <w:t xml:space="preserve"> la nature.</w:t>
      </w:r>
    </w:p>
    <w:p w:rsidR="00EC2E3F" w:rsidRDefault="00EC2E3F" w:rsidP="00B01891">
      <w:pPr>
        <w:jc w:val="both"/>
      </w:pPr>
    </w:p>
    <w:p w:rsidR="00EC2E3F" w:rsidRDefault="002B1B81" w:rsidP="00B01891">
      <w:pPr>
        <w:jc w:val="both"/>
      </w:pPr>
      <w:r>
        <w:t xml:space="preserve">Les </w:t>
      </w:r>
      <w:r w:rsidR="00EC2E3F">
        <w:t xml:space="preserve">images suivantes tirées de </w:t>
      </w:r>
      <w:r w:rsidR="00EC2E3F" w:rsidRPr="002B1B81">
        <w:rPr>
          <w:i/>
        </w:rPr>
        <w:t>la princesse Mononoké</w:t>
      </w:r>
      <w:r w:rsidR="00EC2E3F">
        <w:t xml:space="preserve"> </w:t>
      </w:r>
      <w:r>
        <w:t xml:space="preserve">reprennent </w:t>
      </w:r>
      <w:r w:rsidR="00EC2E3F">
        <w:t>la conception animiste du shintoïsme</w:t>
      </w:r>
      <w:r>
        <w:t xml:space="preserve">. Où peux-tu voir l’ « animisme » dans ces </w:t>
      </w:r>
      <w:r w:rsidR="0077028B">
        <w:t>images</w:t>
      </w:r>
      <w:r w:rsidR="00EC2E3F">
        <w:t xml:space="preserve"> : </w:t>
      </w:r>
    </w:p>
    <w:p w:rsidR="008008E4" w:rsidRDefault="008008E4" w:rsidP="00EC2E3F"/>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8"/>
        <w:gridCol w:w="4848"/>
      </w:tblGrid>
      <w:tr w:rsidR="008008E4" w:rsidTr="008008E4">
        <w:tc>
          <w:tcPr>
            <w:tcW w:w="4528" w:type="dxa"/>
          </w:tcPr>
          <w:p w:rsidR="008008E4" w:rsidRDefault="008008E4" w:rsidP="008008E4">
            <w:pPr>
              <w:jc w:val="center"/>
            </w:pPr>
            <w:r>
              <w:rPr>
                <w:noProof/>
              </w:rPr>
              <w:drawing>
                <wp:inline distT="0" distB="0" distL="0" distR="0" wp14:anchorId="7F4D4784" wp14:editId="52BD9B06">
                  <wp:extent cx="2567354" cy="1604526"/>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kodama_les_esprits_de_la_foret_1.webp"/>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82359" cy="1613904"/>
                          </a:xfrm>
                          <a:prstGeom prst="rect">
                            <a:avLst/>
                          </a:prstGeom>
                        </pic:spPr>
                      </pic:pic>
                    </a:graphicData>
                  </a:graphic>
                </wp:inline>
              </w:drawing>
            </w:r>
          </w:p>
        </w:tc>
        <w:tc>
          <w:tcPr>
            <w:tcW w:w="4528" w:type="dxa"/>
          </w:tcPr>
          <w:p w:rsidR="008008E4" w:rsidRDefault="008008E4" w:rsidP="008008E4">
            <w:pPr>
              <w:jc w:val="center"/>
            </w:pPr>
            <w:r>
              <w:rPr>
                <w:noProof/>
              </w:rPr>
              <w:drawing>
                <wp:inline distT="0" distB="0" distL="0" distR="0" wp14:anchorId="01E4F2B7" wp14:editId="47401A97">
                  <wp:extent cx="2971800" cy="160147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rincesse-mononoke-references-culturelles-shintoisme-03.jpg"/>
                          <pic:cNvPicPr/>
                        </pic:nvPicPr>
                        <pic:blipFill>
                          <a:blip r:embed="rId56">
                            <a:extLst>
                              <a:ext uri="{28A0092B-C50C-407E-A947-70E740481C1C}">
                                <a14:useLocalDpi xmlns:a14="http://schemas.microsoft.com/office/drawing/2010/main" val="0"/>
                              </a:ext>
                            </a:extLst>
                          </a:blip>
                          <a:stretch>
                            <a:fillRect/>
                          </a:stretch>
                        </pic:blipFill>
                        <pic:spPr>
                          <a:xfrm>
                            <a:off x="0" y="0"/>
                            <a:ext cx="2984422" cy="1608272"/>
                          </a:xfrm>
                          <a:prstGeom prst="rect">
                            <a:avLst/>
                          </a:prstGeom>
                        </pic:spPr>
                      </pic:pic>
                    </a:graphicData>
                  </a:graphic>
                </wp:inline>
              </w:drawing>
            </w:r>
          </w:p>
        </w:tc>
      </w:tr>
      <w:tr w:rsidR="008008E4" w:rsidTr="008008E4">
        <w:tc>
          <w:tcPr>
            <w:tcW w:w="4528" w:type="dxa"/>
          </w:tcPr>
          <w:p w:rsidR="008008E4" w:rsidRPr="00154E85" w:rsidRDefault="008008E4" w:rsidP="008008E4">
            <w:pPr>
              <w:jc w:val="center"/>
              <w:rPr>
                <w:sz w:val="20"/>
                <w:szCs w:val="20"/>
              </w:rPr>
            </w:pPr>
            <w:proofErr w:type="spellStart"/>
            <w:r w:rsidRPr="00154E85">
              <w:rPr>
                <w:iCs/>
                <w:sz w:val="20"/>
                <w:szCs w:val="20"/>
              </w:rPr>
              <w:t>Kodama</w:t>
            </w:r>
            <w:r w:rsidR="00756F88">
              <w:rPr>
                <w:iCs/>
                <w:sz w:val="20"/>
                <w:szCs w:val="20"/>
              </w:rPr>
              <w:t>s</w:t>
            </w:r>
            <w:proofErr w:type="spellEnd"/>
            <w:r w:rsidRPr="00154E85">
              <w:rPr>
                <w:iCs/>
                <w:sz w:val="20"/>
                <w:szCs w:val="20"/>
              </w:rPr>
              <w:t xml:space="preserve">, créatures </w:t>
            </w:r>
            <w:r w:rsidRPr="00154E85">
              <w:rPr>
                <w:sz w:val="20"/>
                <w:szCs w:val="20"/>
              </w:rPr>
              <w:t>qui habitent chaque arbre</w:t>
            </w:r>
            <w:r w:rsidR="00154E85">
              <w:rPr>
                <w:sz w:val="20"/>
                <w:szCs w:val="20"/>
              </w:rPr>
              <w:t>.</w:t>
            </w:r>
          </w:p>
          <w:p w:rsidR="008008E4" w:rsidRDefault="008008E4" w:rsidP="008008E4">
            <w:pPr>
              <w:jc w:val="center"/>
            </w:pPr>
          </w:p>
        </w:tc>
        <w:tc>
          <w:tcPr>
            <w:tcW w:w="4528" w:type="dxa"/>
          </w:tcPr>
          <w:p w:rsidR="008008E4" w:rsidRPr="00154E85" w:rsidRDefault="008008E4" w:rsidP="008008E4">
            <w:pPr>
              <w:jc w:val="center"/>
              <w:rPr>
                <w:sz w:val="20"/>
                <w:szCs w:val="20"/>
              </w:rPr>
            </w:pPr>
            <w:r w:rsidRPr="00154E85">
              <w:rPr>
                <w:sz w:val="20"/>
                <w:szCs w:val="20"/>
              </w:rPr>
              <w:t>Le </w:t>
            </w:r>
            <w:r w:rsidRPr="00154E85">
              <w:rPr>
                <w:iCs/>
                <w:sz w:val="20"/>
                <w:szCs w:val="20"/>
              </w:rPr>
              <w:t>Shishi-gami</w:t>
            </w:r>
            <w:r w:rsidRPr="00154E85">
              <w:rPr>
                <w:sz w:val="20"/>
                <w:szCs w:val="20"/>
              </w:rPr>
              <w:t> (le dieu-cerf)</w:t>
            </w:r>
          </w:p>
          <w:p w:rsidR="008008E4" w:rsidRPr="00154E85" w:rsidRDefault="008008E4" w:rsidP="008008E4">
            <w:pPr>
              <w:jc w:val="center"/>
              <w:rPr>
                <w:sz w:val="20"/>
                <w:szCs w:val="20"/>
              </w:rPr>
            </w:pPr>
          </w:p>
        </w:tc>
      </w:tr>
    </w:tbl>
    <w:p w:rsidR="00EC2E3F" w:rsidRPr="00EC2E3F" w:rsidRDefault="00EC2E3F" w:rsidP="00EC2E3F"/>
    <w:p w:rsidR="00EC2E3F" w:rsidRPr="003E45B6" w:rsidRDefault="00EC2E3F" w:rsidP="008B4AC8"/>
    <w:p w:rsidR="008B4AC8" w:rsidRDefault="008B4AC8" w:rsidP="003C71E9">
      <w:pPr>
        <w:pStyle w:val="Titre2"/>
        <w:jc w:val="both"/>
      </w:pPr>
    </w:p>
    <w:p w:rsidR="007F4C96" w:rsidRPr="00A46351" w:rsidRDefault="002700F2" w:rsidP="00850DCD">
      <w:pPr>
        <w:pStyle w:val="Titre2"/>
      </w:pPr>
      <w:bookmarkStart w:id="37" w:name="_Toc155804545"/>
      <w:r>
        <w:t xml:space="preserve">4. </w:t>
      </w:r>
      <w:r w:rsidR="00850DCD" w:rsidRPr="00850DCD">
        <w:t xml:space="preserve">Les pratiques – Apprendre les gestes – </w:t>
      </w:r>
      <w:r w:rsidR="00850DCD">
        <w:t>La main en action</w:t>
      </w:r>
      <w:bookmarkEnd w:id="37"/>
      <w:r w:rsidR="00850DCD" w:rsidRPr="00850DCD">
        <w:t xml:space="preserve"> </w:t>
      </w:r>
    </w:p>
    <w:p w:rsidR="00B01891" w:rsidRDefault="00B01891" w:rsidP="00B01891">
      <w:pPr>
        <w:jc w:val="both"/>
      </w:pPr>
      <w:r>
        <w:t>Cette partie a pour objet les gestes qu’on fait dans les différentes religions. Ces gestes sont souvent appelés les « rites ».</w:t>
      </w:r>
    </w:p>
    <w:p w:rsidR="00B67C9A" w:rsidRDefault="00B67C9A" w:rsidP="00B01891">
      <w:pPr>
        <w:jc w:val="both"/>
      </w:pPr>
      <w:r>
        <w:t xml:space="preserve">Pour cette partie, </w:t>
      </w:r>
      <w:r w:rsidR="00B01891">
        <w:t>six</w:t>
      </w:r>
      <w:r>
        <w:t xml:space="preserve"> groupes travaillent chacun.e sur une « religion » et deviennent expert.e.s de ce sujet. Dans un deuxième temps, les groupes sont mélangés avec chaque fois un.e expert.e de chaque religion qui présente aux autres ses résultats. Elle.il doit rép</w:t>
      </w:r>
      <w:r w:rsidR="00B01891">
        <w:t>o</w:t>
      </w:r>
      <w:r>
        <w:t>ndre aux questions suivante</w:t>
      </w:r>
      <w:r w:rsidR="00756F88">
        <w:t>s</w:t>
      </w:r>
      <w:r>
        <w:t> :</w:t>
      </w:r>
    </w:p>
    <w:p w:rsidR="00B67C9A" w:rsidRDefault="00B67C9A" w:rsidP="00B67C9A"/>
    <w:p w:rsidR="00B67C9A" w:rsidRDefault="00E75483" w:rsidP="00B01891">
      <w:pPr>
        <w:jc w:val="both"/>
      </w:pPr>
      <w:r>
        <w:t xml:space="preserve">a) </w:t>
      </w:r>
      <w:r w:rsidR="00B67C9A">
        <w:t xml:space="preserve">Quel </w:t>
      </w:r>
      <w:r w:rsidR="00890751">
        <w:t xml:space="preserve">moment </w:t>
      </w:r>
      <w:r w:rsidR="00B67C9A">
        <w:t>fondateur est rappelé</w:t>
      </w:r>
      <w:r w:rsidR="00B01891">
        <w:t xml:space="preserve"> par le rite</w:t>
      </w:r>
      <w:r w:rsidR="00B67C9A">
        <w:t> ?</w:t>
      </w:r>
    </w:p>
    <w:p w:rsidR="00B67C9A" w:rsidRDefault="00E75483" w:rsidP="00B01891">
      <w:pPr>
        <w:jc w:val="both"/>
        <w:rPr>
          <w:color w:val="000000" w:themeColor="text1"/>
        </w:rPr>
      </w:pPr>
      <w:r>
        <w:t xml:space="preserve">b) </w:t>
      </w:r>
      <w:r w:rsidR="004B0459">
        <w:rPr>
          <w:color w:val="000000" w:themeColor="text1"/>
        </w:rPr>
        <w:t xml:space="preserve">Par </w:t>
      </w:r>
      <w:r w:rsidR="004B0459">
        <w:t>q</w:t>
      </w:r>
      <w:r w:rsidR="004B0459" w:rsidRPr="00E75483">
        <w:t xml:space="preserve">uelle </w:t>
      </w:r>
      <w:r w:rsidR="004B0459" w:rsidRPr="00E75483">
        <w:rPr>
          <w:color w:val="000000" w:themeColor="text1"/>
        </w:rPr>
        <w:t>pratique/coutume</w:t>
      </w:r>
      <w:r w:rsidR="004B0459">
        <w:rPr>
          <w:color w:val="000000" w:themeColor="text1"/>
        </w:rPr>
        <w:t>/geste la mémoire de cet événement ou la foi religieuse sont-elles maintenues vivantes ?</w:t>
      </w:r>
    </w:p>
    <w:p w:rsidR="004B0459" w:rsidRDefault="004B0459" w:rsidP="00B01891">
      <w:pPr>
        <w:jc w:val="both"/>
      </w:pPr>
    </w:p>
    <w:p w:rsidR="00B67C9A" w:rsidRDefault="00B67C9A" w:rsidP="00B01891">
      <w:pPr>
        <w:jc w:val="both"/>
      </w:pPr>
      <w:r>
        <w:t xml:space="preserve">Chacun.e prend des notes dans le tableau qui figure au point 4.7. Enfin, une correction est faite en plénum avec l’enseignant.e qui </w:t>
      </w:r>
      <w:r w:rsidR="00B01891">
        <w:t>anime</w:t>
      </w:r>
      <w:r>
        <w:t xml:space="preserve"> la discussion et note les éléments à retenir.</w:t>
      </w:r>
    </w:p>
    <w:p w:rsidR="007F4C96" w:rsidRDefault="00B67C9A" w:rsidP="00B01891">
      <w:pPr>
        <w:pStyle w:val="Titre3"/>
        <w:jc w:val="both"/>
      </w:pPr>
      <w:bookmarkStart w:id="38" w:name="_Toc155804546"/>
      <w:r>
        <w:t xml:space="preserve">4.1. </w:t>
      </w:r>
      <w:r w:rsidR="006A465D">
        <w:t>Judaïsme : Shofar et Pâque</w:t>
      </w:r>
      <w:bookmarkEnd w:id="38"/>
    </w:p>
    <w:p w:rsidR="00E607CF" w:rsidRDefault="00E607CF" w:rsidP="00B01891">
      <w:pPr>
        <w:jc w:val="both"/>
        <w:rPr>
          <w:color w:val="000000" w:themeColor="text1"/>
        </w:rPr>
      </w:pPr>
      <w:r>
        <w:rPr>
          <w:color w:val="000000" w:themeColor="text1"/>
        </w:rPr>
        <w:t xml:space="preserve">Dans </w:t>
      </w:r>
      <w:r>
        <w:rPr>
          <w:i/>
          <w:color w:val="000000" w:themeColor="text1"/>
        </w:rPr>
        <w:t xml:space="preserve">Les mystères des croyances, </w:t>
      </w:r>
      <w:r w:rsidR="00E83752">
        <w:rPr>
          <w:color w:val="000000" w:themeColor="text1"/>
        </w:rPr>
        <w:t>Zébulon</w:t>
      </w:r>
      <w:r>
        <w:rPr>
          <w:color w:val="000000" w:themeColor="text1"/>
        </w:rPr>
        <w:t xml:space="preserve"> fait retentir à plusieurs reprises le shofar</w:t>
      </w:r>
      <w:r w:rsidR="00CA03E0">
        <w:rPr>
          <w:color w:val="000000" w:themeColor="text1"/>
        </w:rPr>
        <w:t xml:space="preserve"> (p.</w:t>
      </w:r>
      <w:r w:rsidR="00CA03E0" w:rsidRPr="00CA03E0">
        <w:rPr>
          <w:color w:val="000000" w:themeColor="text1"/>
          <w:highlight w:val="yellow"/>
        </w:rPr>
        <w:t>XX</w:t>
      </w:r>
      <w:r w:rsidR="00CA03E0">
        <w:rPr>
          <w:color w:val="000000" w:themeColor="text1"/>
        </w:rPr>
        <w:t>).</w:t>
      </w:r>
    </w:p>
    <w:p w:rsidR="00E607CF" w:rsidRDefault="00E607CF" w:rsidP="00B01891">
      <w:pPr>
        <w:jc w:val="both"/>
        <w:rPr>
          <w:color w:val="000000" w:themeColor="text1"/>
        </w:rPr>
      </w:pPr>
    </w:p>
    <w:p w:rsidR="00B67C9A" w:rsidRDefault="00B67C9A" w:rsidP="00B01891">
      <w:pPr>
        <w:jc w:val="both"/>
        <w:rPr>
          <w:color w:val="000000" w:themeColor="text1"/>
        </w:rPr>
      </w:pPr>
      <w:r>
        <w:rPr>
          <w:color w:val="000000" w:themeColor="text1"/>
        </w:rPr>
        <w:t xml:space="preserve">Le shofar est un instrument à vent </w:t>
      </w:r>
      <w:r w:rsidR="00B01891">
        <w:rPr>
          <w:color w:val="000000" w:themeColor="text1"/>
        </w:rPr>
        <w:t>fabriqué à partir</w:t>
      </w:r>
      <w:r>
        <w:rPr>
          <w:color w:val="000000" w:themeColor="text1"/>
        </w:rPr>
        <w:t xml:space="preserve"> d’une corne d’animal (souvent </w:t>
      </w:r>
      <w:r w:rsidR="00B01891">
        <w:rPr>
          <w:color w:val="000000" w:themeColor="text1"/>
        </w:rPr>
        <w:t xml:space="preserve">un </w:t>
      </w:r>
      <w:r>
        <w:rPr>
          <w:color w:val="000000" w:themeColor="text1"/>
        </w:rPr>
        <w:t xml:space="preserve">bélier). Encore aujourd’hui, cet instrument est utilisé au début et à la fin de certaines fêtes juives, comme celles de Nouvel-An (Rosh Hashana et Yom Kippour). Son retentissement </w:t>
      </w:r>
      <w:r w:rsidR="00B01891">
        <w:rPr>
          <w:color w:val="000000" w:themeColor="text1"/>
        </w:rPr>
        <w:t>appelle</w:t>
      </w:r>
      <w:r>
        <w:rPr>
          <w:color w:val="000000" w:themeColor="text1"/>
        </w:rPr>
        <w:t xml:space="preserve"> à se réveiller spirituellement, à demander pardon et à se tourner vers Dieu. </w:t>
      </w:r>
    </w:p>
    <w:p w:rsidR="00B67C9A" w:rsidRDefault="00B67C9A" w:rsidP="00B01891">
      <w:pPr>
        <w:jc w:val="both"/>
        <w:rPr>
          <w:color w:val="000000" w:themeColor="text1"/>
        </w:rPr>
      </w:pPr>
    </w:p>
    <w:p w:rsidR="006A465D" w:rsidRDefault="00B67C9A" w:rsidP="00B01891">
      <w:pPr>
        <w:jc w:val="both"/>
        <w:rPr>
          <w:color w:val="000000" w:themeColor="text1"/>
        </w:rPr>
      </w:pPr>
      <w:r>
        <w:rPr>
          <w:color w:val="000000" w:themeColor="text1"/>
        </w:rPr>
        <w:lastRenderedPageBreak/>
        <w:t>Le shofar rappelle également les trompettes que l’armée de Josué a fait retentir devant les murailles de Jéricho avant de prendre la ville une fois les murs écroulés, quand les Hébreux ont pris possession de la terre de Canaan (aujourd’hui appelé</w:t>
      </w:r>
      <w:r w:rsidR="00B01891">
        <w:rPr>
          <w:color w:val="000000" w:themeColor="text1"/>
        </w:rPr>
        <w:t>e</w:t>
      </w:r>
      <w:r>
        <w:rPr>
          <w:color w:val="000000" w:themeColor="text1"/>
        </w:rPr>
        <w:t xml:space="preserve"> Israël ou Palestine).  </w:t>
      </w:r>
    </w:p>
    <w:p w:rsidR="00B67C9A" w:rsidRDefault="00B67C9A" w:rsidP="00B01891">
      <w:pPr>
        <w:jc w:val="both"/>
        <w:rPr>
          <w:color w:val="000000" w:themeColor="text1"/>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8"/>
      </w:tblGrid>
      <w:tr w:rsidR="00B67C9A" w:rsidTr="00B01891">
        <w:tc>
          <w:tcPr>
            <w:tcW w:w="4528" w:type="dxa"/>
          </w:tcPr>
          <w:p w:rsidR="00B67C9A" w:rsidRDefault="00B67C9A" w:rsidP="00B01891">
            <w:pPr>
              <w:jc w:val="center"/>
              <w:rPr>
                <w:color w:val="000000" w:themeColor="text1"/>
              </w:rPr>
            </w:pPr>
            <w:r>
              <w:rPr>
                <w:noProof/>
                <w:color w:val="000000" w:themeColor="text1"/>
              </w:rPr>
              <w:drawing>
                <wp:inline distT="0" distB="0" distL="0" distR="0">
                  <wp:extent cx="2293620" cy="1935131"/>
                  <wp:effectExtent l="0" t="0" r="508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SC_the_battle_of_Jericho.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301296" cy="1941607"/>
                          </a:xfrm>
                          <a:prstGeom prst="rect">
                            <a:avLst/>
                          </a:prstGeom>
                        </pic:spPr>
                      </pic:pic>
                    </a:graphicData>
                  </a:graphic>
                </wp:inline>
              </w:drawing>
            </w:r>
          </w:p>
        </w:tc>
        <w:tc>
          <w:tcPr>
            <w:tcW w:w="4528" w:type="dxa"/>
          </w:tcPr>
          <w:p w:rsidR="00B67C9A" w:rsidRDefault="00B67C9A" w:rsidP="00B01891">
            <w:pPr>
              <w:jc w:val="center"/>
              <w:rPr>
                <w:color w:val="000000" w:themeColor="text1"/>
              </w:rPr>
            </w:pPr>
            <w:r>
              <w:rPr>
                <w:noProof/>
                <w:color w:val="000000" w:themeColor="text1"/>
              </w:rPr>
              <w:drawing>
                <wp:inline distT="0" distB="0" distL="0" distR="0">
                  <wp:extent cx="1676400" cy="206194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1v-E75TrrL._AC_SL1000_.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32225" cy="2130603"/>
                          </a:xfrm>
                          <a:prstGeom prst="rect">
                            <a:avLst/>
                          </a:prstGeom>
                        </pic:spPr>
                      </pic:pic>
                    </a:graphicData>
                  </a:graphic>
                </wp:inline>
              </w:drawing>
            </w:r>
          </w:p>
        </w:tc>
      </w:tr>
      <w:tr w:rsidR="00B67C9A" w:rsidRPr="00B67C9A" w:rsidTr="00B01891">
        <w:tc>
          <w:tcPr>
            <w:tcW w:w="4528" w:type="dxa"/>
          </w:tcPr>
          <w:p w:rsidR="00B67C9A" w:rsidRPr="00154E85" w:rsidRDefault="00B67C9A" w:rsidP="00B01891">
            <w:pPr>
              <w:jc w:val="center"/>
              <w:rPr>
                <w:color w:val="000000" w:themeColor="text1"/>
                <w:sz w:val="20"/>
                <w:szCs w:val="20"/>
              </w:rPr>
            </w:pPr>
            <w:r w:rsidRPr="00154E85">
              <w:rPr>
                <w:color w:val="000000" w:themeColor="text1"/>
                <w:sz w:val="20"/>
                <w:szCs w:val="20"/>
              </w:rPr>
              <w:t xml:space="preserve">Les trompettes retentissantes devant le mur de Jéricho. </w:t>
            </w:r>
            <w:r w:rsidRPr="00154E85">
              <w:rPr>
                <w:color w:val="000000" w:themeColor="text1"/>
                <w:sz w:val="20"/>
                <w:szCs w:val="20"/>
                <w:lang w:val="de-CH"/>
              </w:rPr>
              <w:t xml:space="preserve">Gravure, </w:t>
            </w:r>
            <w:r w:rsidRPr="00154E85">
              <w:rPr>
                <w:bCs/>
                <w:color w:val="000000" w:themeColor="text1"/>
                <w:sz w:val="20"/>
                <w:szCs w:val="20"/>
                <w:lang w:val="de-CH"/>
              </w:rPr>
              <w:t>Julius Veit Hans Schnorr von Carolsfeld, 19</w:t>
            </w:r>
            <w:r w:rsidRPr="00154E85">
              <w:rPr>
                <w:bCs/>
                <w:color w:val="000000" w:themeColor="text1"/>
                <w:sz w:val="20"/>
                <w:szCs w:val="20"/>
                <w:vertAlign w:val="superscript"/>
                <w:lang w:val="de-CH"/>
              </w:rPr>
              <w:t>e</w:t>
            </w:r>
            <w:r w:rsidRPr="00154E85">
              <w:rPr>
                <w:bCs/>
                <w:color w:val="000000" w:themeColor="text1"/>
                <w:sz w:val="20"/>
                <w:szCs w:val="20"/>
                <w:lang w:val="de-CH"/>
              </w:rPr>
              <w:t xml:space="preserve"> s. ap. </w:t>
            </w:r>
            <w:r w:rsidRPr="00154E85">
              <w:rPr>
                <w:bCs/>
                <w:color w:val="000000" w:themeColor="text1"/>
                <w:sz w:val="20"/>
                <w:szCs w:val="20"/>
              </w:rPr>
              <w:t>E.C.</w:t>
            </w:r>
          </w:p>
          <w:p w:rsidR="00B67C9A" w:rsidRPr="00B67C9A" w:rsidRDefault="00B67C9A" w:rsidP="00B01891">
            <w:pPr>
              <w:jc w:val="both"/>
              <w:rPr>
                <w:color w:val="000000" w:themeColor="text1"/>
              </w:rPr>
            </w:pPr>
          </w:p>
        </w:tc>
        <w:tc>
          <w:tcPr>
            <w:tcW w:w="4528" w:type="dxa"/>
          </w:tcPr>
          <w:p w:rsidR="00B67C9A" w:rsidRPr="00154E85" w:rsidRDefault="00B67C9A" w:rsidP="00B01891">
            <w:pPr>
              <w:jc w:val="center"/>
              <w:rPr>
                <w:color w:val="000000" w:themeColor="text1"/>
                <w:sz w:val="20"/>
                <w:szCs w:val="20"/>
              </w:rPr>
            </w:pPr>
            <w:r w:rsidRPr="00154E85">
              <w:rPr>
                <w:color w:val="000000" w:themeColor="text1"/>
                <w:sz w:val="20"/>
                <w:szCs w:val="20"/>
              </w:rPr>
              <w:t xml:space="preserve">Gravure, </w:t>
            </w:r>
            <w:r w:rsidRPr="00154E85">
              <w:rPr>
                <w:bCs/>
                <w:color w:val="000000" w:themeColor="text1"/>
                <w:sz w:val="20"/>
                <w:szCs w:val="20"/>
              </w:rPr>
              <w:t>19</w:t>
            </w:r>
            <w:r w:rsidRPr="00154E85">
              <w:rPr>
                <w:bCs/>
                <w:color w:val="000000" w:themeColor="text1"/>
                <w:sz w:val="20"/>
                <w:szCs w:val="20"/>
                <w:vertAlign w:val="superscript"/>
              </w:rPr>
              <w:t>e</w:t>
            </w:r>
            <w:r w:rsidRPr="00154E85">
              <w:rPr>
                <w:bCs/>
                <w:color w:val="000000" w:themeColor="text1"/>
                <w:sz w:val="20"/>
                <w:szCs w:val="20"/>
              </w:rPr>
              <w:t xml:space="preserve"> s. ap. E.C.</w:t>
            </w:r>
          </w:p>
        </w:tc>
      </w:tr>
    </w:tbl>
    <w:p w:rsidR="00CA03E0" w:rsidRDefault="00B67C9A" w:rsidP="00B01891">
      <w:pPr>
        <w:jc w:val="both"/>
        <w:rPr>
          <w:color w:val="000000" w:themeColor="text1"/>
        </w:rPr>
      </w:pPr>
      <w:r>
        <w:rPr>
          <w:color w:val="000000" w:themeColor="text1"/>
        </w:rPr>
        <w:t xml:space="preserve">Cet instrument rappelle que la majorité des fêtes juives se rattachent à un événement fondateur. Lequel ? </w:t>
      </w:r>
    </w:p>
    <w:p w:rsidR="00B67C9A" w:rsidRDefault="00E75483" w:rsidP="00B01891">
      <w:pPr>
        <w:jc w:val="both"/>
        <w:rPr>
          <w:color w:val="000000" w:themeColor="text1"/>
          <w:lang w:val="fr-FR"/>
        </w:rPr>
      </w:pPr>
      <w:r>
        <w:rPr>
          <w:color w:val="000000" w:themeColor="text1"/>
        </w:rPr>
        <w:t xml:space="preserve">a) </w:t>
      </w:r>
      <w:r w:rsidR="00B67C9A">
        <w:rPr>
          <w:color w:val="000000" w:themeColor="text1"/>
        </w:rPr>
        <w:t xml:space="preserve">Lis le texte que les </w:t>
      </w:r>
      <w:r w:rsidR="00756F88">
        <w:rPr>
          <w:color w:val="000000" w:themeColor="text1"/>
        </w:rPr>
        <w:t>juif</w:t>
      </w:r>
      <w:r w:rsidR="00B67C9A">
        <w:rPr>
          <w:color w:val="000000" w:themeColor="text1"/>
        </w:rPr>
        <w:t xml:space="preserve">.ve.s lisent durant le </w:t>
      </w:r>
      <w:r w:rsidR="0077028B">
        <w:rPr>
          <w:color w:val="000000" w:themeColor="text1"/>
        </w:rPr>
        <w:t>Seder</w:t>
      </w:r>
      <w:r w:rsidR="00B67C9A">
        <w:rPr>
          <w:color w:val="000000" w:themeColor="text1"/>
        </w:rPr>
        <w:t>, le repas de Pâque.</w:t>
      </w:r>
      <w:r w:rsidR="00B67C9A">
        <w:rPr>
          <w:rStyle w:val="Appelnotedebasdep"/>
          <w:color w:val="000000" w:themeColor="text1"/>
          <w:lang w:val="fr-FR"/>
        </w:rPr>
        <w:footnoteReference w:id="33"/>
      </w:r>
      <w:r w:rsidR="005F7F2D">
        <w:rPr>
          <w:color w:val="000000" w:themeColor="text1"/>
          <w:lang w:val="fr-FR"/>
        </w:rPr>
        <w:t xml:space="preserve"> A quel événement ce </w:t>
      </w:r>
      <w:r w:rsidR="003D41AA">
        <w:rPr>
          <w:color w:val="000000" w:themeColor="text1"/>
          <w:lang w:val="fr-FR"/>
        </w:rPr>
        <w:t>rite</w:t>
      </w:r>
      <w:r w:rsidR="005F7F2D">
        <w:rPr>
          <w:color w:val="000000" w:themeColor="text1"/>
          <w:lang w:val="fr-FR"/>
        </w:rPr>
        <w:t xml:space="preserve"> renvoie-t-il ?</w:t>
      </w:r>
    </w:p>
    <w:p w:rsidR="003D41AA" w:rsidRDefault="003D41AA" w:rsidP="00B01891">
      <w:pPr>
        <w:jc w:val="both"/>
        <w:rPr>
          <w:color w:val="000000" w:themeColor="text1"/>
        </w:rPr>
      </w:pPr>
    </w:p>
    <w:p w:rsidR="003D41AA" w:rsidRDefault="003D41AA" w:rsidP="00B01891">
      <w:pPr>
        <w:jc w:val="both"/>
        <w:rPr>
          <w:color w:val="000000" w:themeColor="text1"/>
        </w:rPr>
      </w:pPr>
    </w:p>
    <w:p w:rsidR="003D41AA" w:rsidRDefault="003D41AA" w:rsidP="00B01891">
      <w:pPr>
        <w:jc w:val="both"/>
        <w:rPr>
          <w:color w:val="000000" w:themeColor="text1"/>
        </w:rPr>
      </w:pPr>
    </w:p>
    <w:p w:rsidR="003D41AA" w:rsidRDefault="003D41AA" w:rsidP="00B01891">
      <w:pPr>
        <w:jc w:val="both"/>
        <w:rPr>
          <w:color w:val="000000" w:themeColor="text1"/>
        </w:rPr>
      </w:pPr>
    </w:p>
    <w:p w:rsidR="003D41AA" w:rsidRDefault="003D41AA" w:rsidP="00B01891">
      <w:pPr>
        <w:jc w:val="both"/>
        <w:rPr>
          <w:color w:val="000000" w:themeColor="text1"/>
        </w:rPr>
      </w:pPr>
    </w:p>
    <w:p w:rsidR="003D41AA" w:rsidRDefault="003D41AA" w:rsidP="00B01891">
      <w:pPr>
        <w:jc w:val="both"/>
        <w:rPr>
          <w:color w:val="000000" w:themeColor="text1"/>
        </w:rPr>
      </w:pPr>
    </w:p>
    <w:p w:rsidR="003D41AA" w:rsidRDefault="003D41AA" w:rsidP="00B01891">
      <w:pPr>
        <w:jc w:val="both"/>
        <w:rPr>
          <w:color w:val="000000" w:themeColor="text1"/>
        </w:rPr>
      </w:pPr>
    </w:p>
    <w:p w:rsidR="00CA03E0" w:rsidRPr="00B67C9A" w:rsidRDefault="00E75483" w:rsidP="00B01891">
      <w:pPr>
        <w:jc w:val="both"/>
        <w:rPr>
          <w:color w:val="000000" w:themeColor="text1"/>
        </w:rPr>
      </w:pPr>
      <w:r>
        <w:rPr>
          <w:color w:val="000000" w:themeColor="text1"/>
        </w:rPr>
        <w:t xml:space="preserve">b) </w:t>
      </w:r>
      <w:r w:rsidR="00890751">
        <w:rPr>
          <w:color w:val="000000" w:themeColor="text1"/>
        </w:rPr>
        <w:t xml:space="preserve">Par </w:t>
      </w:r>
      <w:r w:rsidR="00890751">
        <w:t>q</w:t>
      </w:r>
      <w:r w:rsidR="00890751" w:rsidRPr="00E75483">
        <w:t xml:space="preserve">uelle </w:t>
      </w:r>
      <w:r w:rsidR="00890751" w:rsidRPr="00E75483">
        <w:rPr>
          <w:color w:val="000000" w:themeColor="text1"/>
        </w:rPr>
        <w:t>pratique/coutume</w:t>
      </w:r>
      <w:r w:rsidR="00890751">
        <w:rPr>
          <w:color w:val="000000" w:themeColor="text1"/>
        </w:rPr>
        <w:t>/geste cet événement est-il rappelé ?</w:t>
      </w:r>
    </w:p>
    <w:p w:rsidR="006A465D" w:rsidRDefault="006A465D" w:rsidP="00B01891">
      <w:pPr>
        <w:jc w:val="both"/>
        <w:rPr>
          <w:color w:val="000000" w:themeColor="text1"/>
        </w:rPr>
      </w:pPr>
    </w:p>
    <w:p w:rsidR="003D41AA" w:rsidRDefault="003D41AA" w:rsidP="00B01891">
      <w:pPr>
        <w:jc w:val="both"/>
        <w:rPr>
          <w:i/>
          <w:color w:val="000000" w:themeColor="text1"/>
          <w:lang w:val="fr-FR"/>
        </w:rPr>
      </w:pPr>
    </w:p>
    <w:p w:rsidR="003D41AA" w:rsidRDefault="003D41AA" w:rsidP="00B01891">
      <w:pPr>
        <w:jc w:val="both"/>
        <w:rPr>
          <w:i/>
          <w:color w:val="000000" w:themeColor="text1"/>
          <w:lang w:val="fr-FR"/>
        </w:rPr>
      </w:pPr>
    </w:p>
    <w:p w:rsidR="003D41AA" w:rsidRDefault="003D41AA" w:rsidP="00B01891">
      <w:pPr>
        <w:jc w:val="both"/>
        <w:rPr>
          <w:i/>
          <w:color w:val="000000" w:themeColor="text1"/>
          <w:lang w:val="fr-FR"/>
        </w:rPr>
      </w:pPr>
    </w:p>
    <w:p w:rsidR="003D41AA" w:rsidRDefault="003D41AA" w:rsidP="00B01891">
      <w:pPr>
        <w:jc w:val="both"/>
        <w:rPr>
          <w:i/>
          <w:color w:val="000000" w:themeColor="text1"/>
          <w:lang w:val="fr-FR"/>
        </w:rPr>
      </w:pPr>
    </w:p>
    <w:p w:rsidR="003D41AA" w:rsidRDefault="003D41AA" w:rsidP="00B01891">
      <w:pPr>
        <w:jc w:val="both"/>
        <w:rPr>
          <w:i/>
          <w:color w:val="000000" w:themeColor="text1"/>
          <w:lang w:val="fr-FR"/>
        </w:rPr>
      </w:pPr>
    </w:p>
    <w:p w:rsidR="003D41AA" w:rsidRDefault="003D41AA" w:rsidP="00B01891">
      <w:pPr>
        <w:jc w:val="both"/>
        <w:rPr>
          <w:i/>
          <w:color w:val="000000" w:themeColor="text1"/>
          <w:lang w:val="fr-FR"/>
        </w:rPr>
      </w:pPr>
    </w:p>
    <w:p w:rsidR="00B67C9A" w:rsidRPr="00B01891" w:rsidRDefault="00B67C9A" w:rsidP="00B01891">
      <w:pPr>
        <w:jc w:val="both"/>
        <w:rPr>
          <w:i/>
          <w:color w:val="000000" w:themeColor="text1"/>
          <w:lang w:val="fr-FR"/>
        </w:rPr>
      </w:pPr>
      <w:r w:rsidRPr="00B01891">
        <w:rPr>
          <w:i/>
          <w:color w:val="000000" w:themeColor="text1"/>
          <w:lang w:val="fr-FR"/>
        </w:rPr>
        <w:t xml:space="preserve">C'est parce que nous avons été les esclaves de Pharaon en </w:t>
      </w:r>
      <w:r w:rsidR="0077028B" w:rsidRPr="00B01891">
        <w:rPr>
          <w:i/>
          <w:color w:val="000000" w:themeColor="text1"/>
          <w:lang w:val="fr-FR"/>
        </w:rPr>
        <w:t>Égypte</w:t>
      </w:r>
      <w:r w:rsidRPr="00B01891">
        <w:rPr>
          <w:i/>
          <w:color w:val="000000" w:themeColor="text1"/>
          <w:lang w:val="fr-FR"/>
        </w:rPr>
        <w:t xml:space="preserve"> et que l'</w:t>
      </w:r>
      <w:r w:rsidR="0077028B" w:rsidRPr="00B01891">
        <w:rPr>
          <w:i/>
          <w:color w:val="000000" w:themeColor="text1"/>
          <w:lang w:val="fr-FR"/>
        </w:rPr>
        <w:t>Éternel</w:t>
      </w:r>
      <w:r w:rsidRPr="00B01891">
        <w:rPr>
          <w:i/>
          <w:color w:val="000000" w:themeColor="text1"/>
          <w:lang w:val="fr-FR"/>
        </w:rPr>
        <w:t xml:space="preserve"> notre Dieu nous a fait sortir de ce pays par Sa main puissante et Son bras étendu. Si le Saint, béni soit-Il, n'avait pas fait sortir nos ancêtres d'</w:t>
      </w:r>
      <w:r w:rsidR="0077028B" w:rsidRPr="00B01891">
        <w:rPr>
          <w:i/>
          <w:color w:val="000000" w:themeColor="text1"/>
          <w:lang w:val="fr-FR"/>
        </w:rPr>
        <w:t>Égypte</w:t>
      </w:r>
      <w:r w:rsidRPr="00B01891">
        <w:rPr>
          <w:i/>
          <w:color w:val="000000" w:themeColor="text1"/>
          <w:lang w:val="fr-FR"/>
        </w:rPr>
        <w:t>, nous serions encore assujettis au Pharaon d'</w:t>
      </w:r>
      <w:r w:rsidR="0077028B" w:rsidRPr="00B01891">
        <w:rPr>
          <w:i/>
          <w:color w:val="000000" w:themeColor="text1"/>
          <w:lang w:val="fr-FR"/>
        </w:rPr>
        <w:t>Égypte</w:t>
      </w:r>
      <w:r w:rsidRPr="00B01891">
        <w:rPr>
          <w:i/>
          <w:color w:val="000000" w:themeColor="text1"/>
          <w:lang w:val="fr-FR"/>
        </w:rPr>
        <w:t>, nous, nos enfants et nos petits-enfants. Même si nous étions tous sages, intelligents, expérimentés et instruits dans la Torah, ce serait pour nous un devoir de nous entretenir de la Sortie d'</w:t>
      </w:r>
      <w:r w:rsidR="0077028B" w:rsidRPr="00B01891">
        <w:rPr>
          <w:i/>
          <w:color w:val="000000" w:themeColor="text1"/>
          <w:lang w:val="fr-FR"/>
        </w:rPr>
        <w:t>Égypte</w:t>
      </w:r>
      <w:r w:rsidRPr="00B01891">
        <w:rPr>
          <w:i/>
          <w:color w:val="000000" w:themeColor="text1"/>
          <w:lang w:val="fr-FR"/>
        </w:rPr>
        <w:t>. Et plus on en parle, plus on mérite de louanges.</w:t>
      </w:r>
    </w:p>
    <w:p w:rsidR="00B67C9A" w:rsidRPr="00B01891" w:rsidRDefault="00B67C9A" w:rsidP="00B01891">
      <w:pPr>
        <w:jc w:val="both"/>
        <w:rPr>
          <w:i/>
          <w:color w:val="000000" w:themeColor="text1"/>
          <w:lang w:val="fr-FR"/>
        </w:rPr>
      </w:pPr>
      <w:r w:rsidRPr="00B01891">
        <w:rPr>
          <w:i/>
          <w:color w:val="000000" w:themeColor="text1"/>
          <w:lang w:val="fr-FR"/>
        </w:rPr>
        <w:t>(…)</w:t>
      </w:r>
    </w:p>
    <w:p w:rsidR="00B67C9A" w:rsidRPr="00B01891" w:rsidRDefault="00B67C9A" w:rsidP="00B01891">
      <w:pPr>
        <w:jc w:val="both"/>
        <w:rPr>
          <w:i/>
          <w:color w:val="000000" w:themeColor="text1"/>
          <w:lang w:val="fr-FR"/>
        </w:rPr>
      </w:pPr>
      <w:r w:rsidRPr="00B01891">
        <w:rPr>
          <w:i/>
          <w:color w:val="000000" w:themeColor="text1"/>
          <w:lang w:val="fr-FR"/>
        </w:rPr>
        <w:t>On recouvre les matzot</w:t>
      </w:r>
      <w:r w:rsidRPr="00B01891">
        <w:rPr>
          <w:rStyle w:val="Appelnotedebasdep"/>
          <w:i/>
          <w:color w:val="000000" w:themeColor="text1"/>
          <w:lang w:val="fr-FR"/>
        </w:rPr>
        <w:footnoteReference w:id="34"/>
      </w:r>
      <w:r w:rsidRPr="00B01891">
        <w:rPr>
          <w:i/>
          <w:color w:val="000000" w:themeColor="text1"/>
          <w:lang w:val="fr-FR"/>
        </w:rPr>
        <w:t>, on lève le verre de vin.</w:t>
      </w:r>
    </w:p>
    <w:p w:rsidR="00B67C9A" w:rsidRPr="00B01891" w:rsidRDefault="00B67C9A" w:rsidP="00B01891">
      <w:pPr>
        <w:jc w:val="both"/>
        <w:rPr>
          <w:i/>
          <w:color w:val="000000" w:themeColor="text1"/>
          <w:lang w:val="fr-FR"/>
        </w:rPr>
      </w:pPr>
      <w:r w:rsidRPr="00B01891">
        <w:rPr>
          <w:i/>
          <w:color w:val="000000" w:themeColor="text1"/>
          <w:lang w:val="fr-FR"/>
        </w:rPr>
        <w:lastRenderedPageBreak/>
        <w:t xml:space="preserve">Béni sois-Tu </w:t>
      </w:r>
      <w:r w:rsidR="0077028B" w:rsidRPr="00B01891">
        <w:rPr>
          <w:i/>
          <w:color w:val="000000" w:themeColor="text1"/>
          <w:lang w:val="fr-FR"/>
        </w:rPr>
        <w:t>Éternel</w:t>
      </w:r>
      <w:r w:rsidRPr="00B01891">
        <w:rPr>
          <w:i/>
          <w:color w:val="000000" w:themeColor="text1"/>
          <w:lang w:val="fr-FR"/>
        </w:rPr>
        <w:t>, notre Dieu Roi du monde, qui nous as délivrés et as délivré nos ancêtres, et nous as permis d’atteindre cette nuit où nous observons la prescription de manger des pains azymes</w:t>
      </w:r>
      <w:r w:rsidRPr="00B01891">
        <w:rPr>
          <w:rStyle w:val="Appelnotedebasdep"/>
          <w:i/>
          <w:color w:val="000000" w:themeColor="text1"/>
          <w:lang w:val="fr-FR"/>
        </w:rPr>
        <w:footnoteReference w:id="35"/>
      </w:r>
      <w:r w:rsidRPr="00B01891">
        <w:rPr>
          <w:i/>
          <w:color w:val="000000" w:themeColor="text1"/>
          <w:lang w:val="fr-FR"/>
        </w:rPr>
        <w:t xml:space="preserve"> et des herbes amères</w:t>
      </w:r>
      <w:r w:rsidRPr="00B01891">
        <w:rPr>
          <w:rStyle w:val="Appelnotedebasdep"/>
          <w:i/>
          <w:color w:val="000000" w:themeColor="text1"/>
          <w:lang w:val="fr-FR"/>
        </w:rPr>
        <w:footnoteReference w:id="36"/>
      </w:r>
      <w:r w:rsidRPr="00B01891">
        <w:rPr>
          <w:i/>
          <w:color w:val="000000" w:themeColor="text1"/>
          <w:lang w:val="fr-FR"/>
        </w:rPr>
        <w:t xml:space="preserve">. Veuille </w:t>
      </w:r>
      <w:r w:rsidR="0077028B" w:rsidRPr="00B01891">
        <w:rPr>
          <w:i/>
          <w:color w:val="000000" w:themeColor="text1"/>
          <w:lang w:val="fr-FR"/>
        </w:rPr>
        <w:t>Éternel</w:t>
      </w:r>
      <w:r w:rsidRPr="00B01891">
        <w:rPr>
          <w:i/>
          <w:color w:val="000000" w:themeColor="text1"/>
          <w:lang w:val="fr-FR"/>
        </w:rPr>
        <w:t xml:space="preserve">, notre Dieu et Dieu de nos ancêtres, nous laisser vivre d’autres Fêtes et d’autres solennités, dans un avenir de paix où nous nous réjouirons de Jérusalem devenue la cité de la paix dont nos prophètes ont parlé. Nous Te chanterons alors un cantique de louanges pour la Rédemption à l’oppression et pour notre libération intérieure. Béni sois-Tu </w:t>
      </w:r>
      <w:r w:rsidR="0077028B" w:rsidRPr="00B01891">
        <w:rPr>
          <w:i/>
          <w:color w:val="000000" w:themeColor="text1"/>
          <w:lang w:val="fr-FR"/>
        </w:rPr>
        <w:t>Éternel</w:t>
      </w:r>
      <w:r w:rsidRPr="00B01891">
        <w:rPr>
          <w:i/>
          <w:color w:val="000000" w:themeColor="text1"/>
          <w:lang w:val="fr-FR"/>
        </w:rPr>
        <w:t>, Rédempteur d’Israël.</w:t>
      </w:r>
    </w:p>
    <w:p w:rsidR="00B67C9A" w:rsidRDefault="00B67C9A" w:rsidP="00B67C9A">
      <w:pPr>
        <w:jc w:val="both"/>
        <w:rPr>
          <w:color w:val="000000" w:themeColor="text1"/>
          <w:lang w:val="fr-FR"/>
        </w:rPr>
      </w:pPr>
      <w:r>
        <w:rPr>
          <w:color w:val="000000" w:themeColor="text1"/>
          <w:lang w:val="fr-FR"/>
        </w:rPr>
        <w:t xml:space="preserve">(…) </w:t>
      </w:r>
    </w:p>
    <w:p w:rsidR="00B67C9A" w:rsidRDefault="00B67C9A" w:rsidP="00B67C9A">
      <w:pPr>
        <w:jc w:val="both"/>
        <w:rPr>
          <w:color w:val="000000" w:themeColor="text1"/>
          <w:lang w:val="fr-FR"/>
        </w:rPr>
      </w:pPr>
      <w:r>
        <w:rPr>
          <w:color w:val="000000" w:themeColor="text1"/>
          <w:lang w:val="fr-FR"/>
        </w:rPr>
        <w:t xml:space="preserve">On lit aussi le Psaume 136 </w:t>
      </w:r>
      <w:r w:rsidR="003D41AA">
        <w:rPr>
          <w:color w:val="000000" w:themeColor="text1"/>
          <w:lang w:val="fr-FR"/>
        </w:rPr>
        <w:t xml:space="preserve">tiré de la Torah </w:t>
      </w:r>
      <w:r>
        <w:rPr>
          <w:color w:val="000000" w:themeColor="text1"/>
          <w:lang w:val="fr-FR"/>
        </w:rPr>
        <w:t xml:space="preserve">durant le </w:t>
      </w:r>
      <w:r w:rsidR="0077028B">
        <w:rPr>
          <w:color w:val="000000" w:themeColor="text1"/>
          <w:lang w:val="fr-FR"/>
        </w:rPr>
        <w:t>Seder</w:t>
      </w:r>
      <w:r w:rsidR="003D41AA">
        <w:rPr>
          <w:color w:val="000000" w:themeColor="text1"/>
          <w:lang w:val="fr-FR"/>
        </w:rPr>
        <w:t> :</w:t>
      </w:r>
    </w:p>
    <w:p w:rsidR="003D41AA" w:rsidRDefault="003D41AA" w:rsidP="00B67C9A">
      <w:pPr>
        <w:jc w:val="both"/>
        <w:rPr>
          <w:i/>
          <w:color w:val="000000" w:themeColor="text1"/>
          <w:lang w:val="fr-FR"/>
        </w:rPr>
      </w:pPr>
    </w:p>
    <w:p w:rsidR="00B67C9A" w:rsidRPr="003D41AA" w:rsidRDefault="00B67C9A" w:rsidP="00B67C9A">
      <w:pPr>
        <w:jc w:val="both"/>
        <w:rPr>
          <w:i/>
          <w:color w:val="000000" w:themeColor="text1"/>
          <w:lang w:val="fr-FR"/>
        </w:rPr>
      </w:pPr>
      <w:r w:rsidRPr="003D41AA">
        <w:rPr>
          <w:i/>
          <w:color w:val="000000" w:themeColor="text1"/>
          <w:lang w:val="fr-FR"/>
        </w:rPr>
        <w:t>Célébrez l’</w:t>
      </w:r>
      <w:r w:rsidR="0077028B" w:rsidRPr="003D41AA">
        <w:rPr>
          <w:i/>
          <w:color w:val="000000" w:themeColor="text1"/>
          <w:lang w:val="fr-FR"/>
        </w:rPr>
        <w:t>Éternel</w:t>
      </w:r>
      <w:r w:rsidRPr="003D41AA">
        <w:rPr>
          <w:i/>
          <w:color w:val="000000" w:themeColor="text1"/>
          <w:lang w:val="fr-FR"/>
        </w:rPr>
        <w:t xml:space="preserve"> car Il est bon, Sa grâce est éternelle.</w:t>
      </w:r>
    </w:p>
    <w:p w:rsidR="00B67C9A" w:rsidRPr="003D41AA" w:rsidRDefault="00B67C9A" w:rsidP="00B67C9A">
      <w:pPr>
        <w:jc w:val="both"/>
        <w:rPr>
          <w:i/>
          <w:color w:val="000000" w:themeColor="text1"/>
          <w:lang w:val="fr-FR"/>
        </w:rPr>
      </w:pPr>
      <w:r w:rsidRPr="003D41AA">
        <w:rPr>
          <w:i/>
          <w:color w:val="000000" w:themeColor="text1"/>
          <w:lang w:val="fr-FR"/>
        </w:rPr>
        <w:t>Célébrez le Dieu des dieux, Sa grâce est éternelle.</w:t>
      </w:r>
    </w:p>
    <w:p w:rsidR="00B67C9A" w:rsidRPr="003D41AA" w:rsidRDefault="00B67C9A" w:rsidP="00B67C9A">
      <w:pPr>
        <w:jc w:val="both"/>
        <w:rPr>
          <w:i/>
          <w:color w:val="000000" w:themeColor="text1"/>
          <w:lang w:val="fr-FR"/>
        </w:rPr>
      </w:pPr>
      <w:r w:rsidRPr="003D41AA">
        <w:rPr>
          <w:i/>
          <w:color w:val="000000" w:themeColor="text1"/>
          <w:lang w:val="fr-FR"/>
        </w:rPr>
        <w:t>Auteur de grandes merveilles, Sa grâce est éternelle.</w:t>
      </w:r>
    </w:p>
    <w:p w:rsidR="00B67C9A" w:rsidRPr="003D41AA" w:rsidRDefault="00B67C9A" w:rsidP="00B67C9A">
      <w:pPr>
        <w:jc w:val="both"/>
        <w:rPr>
          <w:i/>
          <w:color w:val="000000" w:themeColor="text1"/>
          <w:lang w:val="fr-FR"/>
        </w:rPr>
      </w:pPr>
      <w:r w:rsidRPr="003D41AA">
        <w:rPr>
          <w:i/>
          <w:color w:val="000000" w:themeColor="text1"/>
          <w:lang w:val="fr-FR"/>
        </w:rPr>
        <w:t>Auteur des cieux avec discernement, Sa grâce est éternelle.</w:t>
      </w:r>
    </w:p>
    <w:p w:rsidR="00B67C9A" w:rsidRPr="003D41AA" w:rsidRDefault="00B67C9A" w:rsidP="00B67C9A">
      <w:pPr>
        <w:jc w:val="both"/>
        <w:rPr>
          <w:i/>
          <w:color w:val="000000" w:themeColor="text1"/>
          <w:lang w:val="fr-FR"/>
        </w:rPr>
      </w:pPr>
      <w:r w:rsidRPr="003D41AA">
        <w:rPr>
          <w:i/>
          <w:color w:val="000000" w:themeColor="text1"/>
          <w:lang w:val="fr-FR"/>
        </w:rPr>
        <w:t>Qui étendit la terre par-dessus les eaux, Sa grâce est éternelle.</w:t>
      </w:r>
    </w:p>
    <w:p w:rsidR="00B67C9A" w:rsidRPr="003D41AA" w:rsidRDefault="00B67C9A" w:rsidP="00B67C9A">
      <w:pPr>
        <w:jc w:val="both"/>
        <w:rPr>
          <w:i/>
          <w:color w:val="000000" w:themeColor="text1"/>
          <w:lang w:val="fr-FR"/>
        </w:rPr>
      </w:pPr>
      <w:r w:rsidRPr="003D41AA">
        <w:rPr>
          <w:i/>
          <w:color w:val="000000" w:themeColor="text1"/>
          <w:lang w:val="fr-FR"/>
        </w:rPr>
        <w:t>Auteur des astres lumineux, Sa grâce est éternelle.</w:t>
      </w:r>
    </w:p>
    <w:p w:rsidR="00B67C9A" w:rsidRPr="003D41AA" w:rsidRDefault="00B67C9A" w:rsidP="00B67C9A">
      <w:pPr>
        <w:jc w:val="both"/>
        <w:rPr>
          <w:i/>
          <w:color w:val="000000" w:themeColor="text1"/>
          <w:lang w:val="fr-FR"/>
        </w:rPr>
      </w:pPr>
      <w:r w:rsidRPr="003D41AA">
        <w:rPr>
          <w:i/>
          <w:color w:val="000000" w:themeColor="text1"/>
          <w:lang w:val="fr-FR"/>
        </w:rPr>
        <w:t>Du soleil pour régner le jour, Sa grâce est éternelle.</w:t>
      </w:r>
    </w:p>
    <w:p w:rsidR="00B67C9A" w:rsidRPr="003D41AA" w:rsidRDefault="00B67C9A" w:rsidP="00B67C9A">
      <w:pPr>
        <w:jc w:val="both"/>
        <w:rPr>
          <w:i/>
          <w:color w:val="000000" w:themeColor="text1"/>
          <w:lang w:val="fr-FR"/>
        </w:rPr>
      </w:pPr>
      <w:r w:rsidRPr="003D41AA">
        <w:rPr>
          <w:i/>
          <w:color w:val="000000" w:themeColor="text1"/>
          <w:lang w:val="fr-FR"/>
        </w:rPr>
        <w:t>De la lune et des étoiles pour régner la nuit, Sa grâce est éternelle.</w:t>
      </w:r>
    </w:p>
    <w:p w:rsidR="00B67C9A" w:rsidRPr="003D41AA" w:rsidRDefault="00B67C9A" w:rsidP="00B67C9A">
      <w:pPr>
        <w:jc w:val="both"/>
        <w:rPr>
          <w:i/>
          <w:color w:val="000000" w:themeColor="text1"/>
          <w:lang w:val="fr-FR"/>
        </w:rPr>
      </w:pPr>
      <w:r w:rsidRPr="003D41AA">
        <w:rPr>
          <w:i/>
          <w:color w:val="000000" w:themeColor="text1"/>
          <w:lang w:val="fr-FR"/>
        </w:rPr>
        <w:t>Qui frappa les premiers-nés d’</w:t>
      </w:r>
      <w:r w:rsidR="0077028B" w:rsidRPr="003D41AA">
        <w:rPr>
          <w:i/>
          <w:color w:val="000000" w:themeColor="text1"/>
          <w:lang w:val="fr-FR"/>
        </w:rPr>
        <w:t>Égypte</w:t>
      </w:r>
      <w:r w:rsidRPr="003D41AA">
        <w:rPr>
          <w:i/>
          <w:color w:val="000000" w:themeColor="text1"/>
          <w:lang w:val="fr-FR"/>
        </w:rPr>
        <w:t>, Sa grâce est éternelle.</w:t>
      </w:r>
    </w:p>
    <w:p w:rsidR="00B67C9A" w:rsidRPr="003D41AA" w:rsidRDefault="00B67C9A" w:rsidP="00B67C9A">
      <w:pPr>
        <w:jc w:val="both"/>
        <w:rPr>
          <w:i/>
          <w:color w:val="000000" w:themeColor="text1"/>
          <w:lang w:val="fr-FR"/>
        </w:rPr>
      </w:pPr>
      <w:r w:rsidRPr="003D41AA">
        <w:rPr>
          <w:i/>
          <w:color w:val="000000" w:themeColor="text1"/>
          <w:lang w:val="fr-FR"/>
        </w:rPr>
        <w:t>Et fit sortir Israël de leur milieu, Sa grâce est éternelle.</w:t>
      </w:r>
    </w:p>
    <w:p w:rsidR="00B67C9A" w:rsidRPr="003D41AA" w:rsidRDefault="00B67C9A" w:rsidP="00B67C9A">
      <w:pPr>
        <w:jc w:val="both"/>
        <w:rPr>
          <w:i/>
          <w:color w:val="000000" w:themeColor="text1"/>
          <w:lang w:val="fr-FR"/>
        </w:rPr>
      </w:pPr>
      <w:r w:rsidRPr="003D41AA">
        <w:rPr>
          <w:i/>
          <w:color w:val="000000" w:themeColor="text1"/>
          <w:lang w:val="fr-FR"/>
        </w:rPr>
        <w:t>Avec une main forte et un bras étendu, Sa grâce est éternelle.</w:t>
      </w:r>
    </w:p>
    <w:p w:rsidR="00B67C9A" w:rsidRPr="003D41AA" w:rsidRDefault="00B67C9A" w:rsidP="00B67C9A">
      <w:pPr>
        <w:jc w:val="both"/>
        <w:rPr>
          <w:i/>
          <w:color w:val="000000" w:themeColor="text1"/>
          <w:lang w:val="fr-FR"/>
        </w:rPr>
      </w:pPr>
      <w:r w:rsidRPr="003D41AA">
        <w:rPr>
          <w:i/>
          <w:color w:val="000000" w:themeColor="text1"/>
          <w:lang w:val="fr-FR"/>
        </w:rPr>
        <w:t>Qui fendit en deux la mer des Joncs, Sa grâce est éternelle.</w:t>
      </w:r>
    </w:p>
    <w:p w:rsidR="00B67C9A" w:rsidRPr="003D41AA" w:rsidRDefault="00B67C9A" w:rsidP="00B67C9A">
      <w:pPr>
        <w:jc w:val="both"/>
        <w:rPr>
          <w:i/>
          <w:color w:val="000000" w:themeColor="text1"/>
          <w:lang w:val="fr-FR"/>
        </w:rPr>
      </w:pPr>
      <w:r w:rsidRPr="003D41AA">
        <w:rPr>
          <w:i/>
          <w:color w:val="000000" w:themeColor="text1"/>
          <w:lang w:val="fr-FR"/>
        </w:rPr>
        <w:t>Et fit passer Israël au milieu d’elle, Sa grâce est éternelle.</w:t>
      </w:r>
    </w:p>
    <w:p w:rsidR="00B67C9A" w:rsidRPr="003D41AA" w:rsidRDefault="00B67C9A" w:rsidP="00B67C9A">
      <w:pPr>
        <w:jc w:val="both"/>
        <w:rPr>
          <w:i/>
          <w:color w:val="000000" w:themeColor="text1"/>
          <w:lang w:val="fr-FR"/>
        </w:rPr>
      </w:pPr>
      <w:r w:rsidRPr="003D41AA">
        <w:rPr>
          <w:i/>
          <w:color w:val="000000" w:themeColor="text1"/>
          <w:lang w:val="fr-FR"/>
        </w:rPr>
        <w:t>Et précipita Pharaon et son armée dans la mer des Joncs, Sa grâce est éternelle.</w:t>
      </w:r>
    </w:p>
    <w:p w:rsidR="00B67C9A" w:rsidRPr="003D41AA" w:rsidRDefault="00B67C9A" w:rsidP="00B67C9A">
      <w:pPr>
        <w:jc w:val="both"/>
        <w:rPr>
          <w:i/>
          <w:color w:val="000000" w:themeColor="text1"/>
          <w:lang w:val="fr-FR"/>
        </w:rPr>
      </w:pPr>
      <w:r w:rsidRPr="003D41AA">
        <w:rPr>
          <w:i/>
          <w:color w:val="000000" w:themeColor="text1"/>
          <w:lang w:val="fr-FR"/>
        </w:rPr>
        <w:t>Pour conduire Son peuple dans le désert, Sa grâce est éternelle.</w:t>
      </w:r>
    </w:p>
    <w:p w:rsidR="00B67C9A" w:rsidRPr="003D41AA" w:rsidRDefault="00B67C9A" w:rsidP="00B67C9A">
      <w:pPr>
        <w:jc w:val="both"/>
        <w:rPr>
          <w:i/>
          <w:color w:val="000000" w:themeColor="text1"/>
          <w:lang w:val="fr-FR"/>
        </w:rPr>
      </w:pPr>
      <w:r w:rsidRPr="003D41AA">
        <w:rPr>
          <w:i/>
          <w:color w:val="000000" w:themeColor="text1"/>
          <w:lang w:val="fr-FR"/>
        </w:rPr>
        <w:t>Il frappa de grands rois, Sa grâce est éternelle.</w:t>
      </w:r>
    </w:p>
    <w:p w:rsidR="00B67C9A" w:rsidRPr="003D41AA" w:rsidRDefault="00B67C9A" w:rsidP="00B67C9A">
      <w:pPr>
        <w:jc w:val="both"/>
        <w:rPr>
          <w:i/>
          <w:color w:val="000000" w:themeColor="text1"/>
          <w:lang w:val="fr-FR"/>
        </w:rPr>
      </w:pPr>
      <w:r w:rsidRPr="003D41AA">
        <w:rPr>
          <w:i/>
          <w:color w:val="000000" w:themeColor="text1"/>
          <w:lang w:val="fr-FR"/>
        </w:rPr>
        <w:t>Il fit périr des rois puissants, Sa grâce est éternelle.</w:t>
      </w:r>
    </w:p>
    <w:p w:rsidR="00B67C9A" w:rsidRPr="003D41AA" w:rsidRDefault="00B67C9A" w:rsidP="00B67C9A">
      <w:pPr>
        <w:jc w:val="both"/>
        <w:rPr>
          <w:i/>
          <w:color w:val="000000" w:themeColor="text1"/>
          <w:lang w:val="fr-FR"/>
        </w:rPr>
      </w:pPr>
      <w:r w:rsidRPr="003D41AA">
        <w:rPr>
          <w:i/>
          <w:color w:val="000000" w:themeColor="text1"/>
          <w:lang w:val="fr-FR"/>
        </w:rPr>
        <w:t>Comme Sihon, roi des Amoréens, Sa grâce est éternelle.</w:t>
      </w:r>
    </w:p>
    <w:p w:rsidR="00B67C9A" w:rsidRPr="003D41AA" w:rsidRDefault="00B67C9A" w:rsidP="00B67C9A">
      <w:pPr>
        <w:jc w:val="both"/>
        <w:rPr>
          <w:i/>
          <w:color w:val="000000" w:themeColor="text1"/>
          <w:lang w:val="fr-FR"/>
        </w:rPr>
      </w:pPr>
      <w:r w:rsidRPr="003D41AA">
        <w:rPr>
          <w:i/>
          <w:color w:val="000000" w:themeColor="text1"/>
          <w:lang w:val="fr-FR"/>
        </w:rPr>
        <w:t>Et Og, roi de Bachan, Sa grâce est éternelle.</w:t>
      </w:r>
    </w:p>
    <w:p w:rsidR="00B67C9A" w:rsidRPr="003D41AA" w:rsidRDefault="00B67C9A" w:rsidP="00B67C9A">
      <w:pPr>
        <w:jc w:val="both"/>
        <w:rPr>
          <w:i/>
          <w:color w:val="000000" w:themeColor="text1"/>
          <w:lang w:val="fr-FR"/>
        </w:rPr>
      </w:pPr>
      <w:r w:rsidRPr="003D41AA">
        <w:rPr>
          <w:i/>
          <w:color w:val="000000" w:themeColor="text1"/>
          <w:lang w:val="fr-FR"/>
        </w:rPr>
        <w:t>Et il donna leur terre en héritage, Sa grâce est éternelle.</w:t>
      </w:r>
    </w:p>
    <w:p w:rsidR="00B67C9A" w:rsidRPr="003D41AA" w:rsidRDefault="00B67C9A" w:rsidP="00B67C9A">
      <w:pPr>
        <w:jc w:val="both"/>
        <w:rPr>
          <w:i/>
          <w:color w:val="000000" w:themeColor="text1"/>
          <w:lang w:val="fr-FR"/>
        </w:rPr>
      </w:pPr>
      <w:r w:rsidRPr="003D41AA">
        <w:rPr>
          <w:i/>
          <w:color w:val="000000" w:themeColor="text1"/>
          <w:lang w:val="fr-FR"/>
        </w:rPr>
        <w:t>En héritage à Israël Son serviteur, Sa grâce est éternelle.</w:t>
      </w:r>
    </w:p>
    <w:p w:rsidR="00B67C9A" w:rsidRPr="003D41AA" w:rsidRDefault="00B67C9A" w:rsidP="00B67C9A">
      <w:pPr>
        <w:jc w:val="both"/>
        <w:rPr>
          <w:i/>
          <w:color w:val="000000" w:themeColor="text1"/>
          <w:lang w:val="fr-FR"/>
        </w:rPr>
      </w:pPr>
      <w:r w:rsidRPr="003D41AA">
        <w:rPr>
          <w:i/>
          <w:color w:val="000000" w:themeColor="text1"/>
          <w:lang w:val="fr-FR"/>
        </w:rPr>
        <w:t>Qui dans notre misère se souvint de nous, Sa grâce est éternelle.</w:t>
      </w:r>
    </w:p>
    <w:p w:rsidR="00B67C9A" w:rsidRPr="003D41AA" w:rsidRDefault="00B67C9A" w:rsidP="00B67C9A">
      <w:pPr>
        <w:jc w:val="both"/>
        <w:rPr>
          <w:i/>
          <w:color w:val="000000" w:themeColor="text1"/>
          <w:lang w:val="fr-FR"/>
        </w:rPr>
      </w:pPr>
      <w:r w:rsidRPr="003D41AA">
        <w:rPr>
          <w:i/>
          <w:color w:val="000000" w:themeColor="text1"/>
          <w:lang w:val="fr-FR"/>
        </w:rPr>
        <w:t>Et nous délivra de nos oppresseurs, Sa grâce est éternelle.</w:t>
      </w:r>
    </w:p>
    <w:p w:rsidR="00B67C9A" w:rsidRPr="003D41AA" w:rsidRDefault="00B67C9A" w:rsidP="00B67C9A">
      <w:pPr>
        <w:jc w:val="both"/>
        <w:rPr>
          <w:i/>
          <w:color w:val="000000" w:themeColor="text1"/>
          <w:lang w:val="fr-FR"/>
        </w:rPr>
      </w:pPr>
      <w:r w:rsidRPr="003D41AA">
        <w:rPr>
          <w:i/>
          <w:color w:val="000000" w:themeColor="text1"/>
          <w:lang w:val="fr-FR"/>
        </w:rPr>
        <w:t>Qui donne du pain à tout être, Sa grâce est éternelle.</w:t>
      </w:r>
    </w:p>
    <w:p w:rsidR="00B67C9A" w:rsidRPr="003D41AA" w:rsidRDefault="00B67C9A" w:rsidP="00B67C9A">
      <w:pPr>
        <w:jc w:val="both"/>
        <w:rPr>
          <w:i/>
          <w:color w:val="000000" w:themeColor="text1"/>
          <w:lang w:val="fr-FR"/>
        </w:rPr>
      </w:pPr>
      <w:r w:rsidRPr="003D41AA">
        <w:rPr>
          <w:i/>
          <w:color w:val="000000" w:themeColor="text1"/>
          <w:lang w:val="fr-FR"/>
        </w:rPr>
        <w:t>Célébrez le Dieu du ciel, Sa grâce est éternelle.</w:t>
      </w:r>
    </w:p>
    <w:p w:rsidR="006A465D" w:rsidRPr="00E75483" w:rsidRDefault="00B67C9A" w:rsidP="00B67C9A">
      <w:pPr>
        <w:pStyle w:val="Titre3"/>
      </w:pPr>
      <w:bookmarkStart w:id="39" w:name="_Toc155804547"/>
      <w:r w:rsidRPr="00E75483">
        <w:t xml:space="preserve">4.2. </w:t>
      </w:r>
      <w:r w:rsidR="006A465D" w:rsidRPr="00E75483">
        <w:t>Christianisme : hostie</w:t>
      </w:r>
      <w:bookmarkEnd w:id="39"/>
    </w:p>
    <w:p w:rsidR="003D41AA" w:rsidRDefault="00E607CF" w:rsidP="00E607CF">
      <w:pPr>
        <w:jc w:val="both"/>
      </w:pPr>
      <w:r w:rsidRPr="00E75483">
        <w:rPr>
          <w:color w:val="000000" w:themeColor="text1"/>
        </w:rPr>
        <w:t xml:space="preserve">Dans </w:t>
      </w:r>
      <w:r w:rsidRPr="00E75483">
        <w:rPr>
          <w:i/>
          <w:color w:val="000000" w:themeColor="text1"/>
        </w:rPr>
        <w:t xml:space="preserve">Les mystères des croyances, </w:t>
      </w:r>
      <w:r w:rsidRPr="00E75483">
        <w:rPr>
          <w:color w:val="000000" w:themeColor="text1"/>
        </w:rPr>
        <w:t xml:space="preserve">Mariam pense qu’il faut cacher le trésor </w:t>
      </w:r>
      <w:r w:rsidR="00CA03E0" w:rsidRPr="00E75483">
        <w:rPr>
          <w:color w:val="000000" w:themeColor="text1"/>
        </w:rPr>
        <w:t>découvert</w:t>
      </w:r>
      <w:r w:rsidRPr="00E75483">
        <w:rPr>
          <w:color w:val="000000" w:themeColor="text1"/>
        </w:rPr>
        <w:t xml:space="preserve"> dans l’église, parce que « l’</w:t>
      </w:r>
      <w:r w:rsidR="0077028B" w:rsidRPr="00E75483">
        <w:rPr>
          <w:color w:val="000000" w:themeColor="text1"/>
        </w:rPr>
        <w:t>Église</w:t>
      </w:r>
      <w:r w:rsidRPr="00E75483">
        <w:rPr>
          <w:color w:val="000000" w:themeColor="text1"/>
        </w:rPr>
        <w:t xml:space="preserve"> </w:t>
      </w:r>
      <w:r w:rsidRPr="00E75483">
        <w:t>sait prendre soin des reliques » (p.</w:t>
      </w:r>
      <w:r w:rsidRPr="00E75483">
        <w:rPr>
          <w:highlight w:val="yellow"/>
        </w:rPr>
        <w:t>XX</w:t>
      </w:r>
      <w:r w:rsidRPr="00E75483">
        <w:t>)</w:t>
      </w:r>
      <w:r w:rsidRPr="00E75483">
        <w:rPr>
          <w:rStyle w:val="Appelnotedebasdep"/>
        </w:rPr>
        <w:footnoteReference w:id="37"/>
      </w:r>
      <w:r w:rsidRPr="00E75483">
        <w:t xml:space="preserve">. En effet, </w:t>
      </w:r>
      <w:r w:rsidR="00CA03E0" w:rsidRPr="00E75483">
        <w:t xml:space="preserve">dans les églises catholiques, </w:t>
      </w:r>
      <w:r w:rsidR="003D41AA">
        <w:t>le corps du Christ est présent, soit par des reliques ou par l’ « hostie ». L</w:t>
      </w:r>
      <w:r w:rsidR="00CA03E0" w:rsidRPr="00E75483">
        <w:t xml:space="preserve">es célébrations (appelées messes), se font autour de </w:t>
      </w:r>
      <w:r w:rsidR="003D41AA">
        <w:t>cette « </w:t>
      </w:r>
      <w:r w:rsidR="00CA03E0" w:rsidRPr="00E75483">
        <w:t>hostie</w:t>
      </w:r>
      <w:r w:rsidR="003D41AA">
        <w:t> »</w:t>
      </w:r>
      <w:r w:rsidR="00CA03E0" w:rsidRPr="00E75483">
        <w:t xml:space="preserve">. </w:t>
      </w:r>
    </w:p>
    <w:p w:rsidR="00CA03E0" w:rsidRPr="00E75483" w:rsidRDefault="00CA03E0" w:rsidP="00E607CF">
      <w:pPr>
        <w:jc w:val="both"/>
      </w:pPr>
      <w:r w:rsidRPr="00E75483">
        <w:t xml:space="preserve">L’hostie est du pain sans levain qui rappelle le dernier repas </w:t>
      </w:r>
      <w:r w:rsidR="003D41AA">
        <w:t xml:space="preserve">que le </w:t>
      </w:r>
      <w:r w:rsidRPr="00E75483">
        <w:t>Christ</w:t>
      </w:r>
      <w:r w:rsidR="003D41AA">
        <w:t xml:space="preserve"> a pris avec ses disciples</w:t>
      </w:r>
      <w:r w:rsidRPr="00E75483">
        <w:t xml:space="preserve"> avant sa mort</w:t>
      </w:r>
      <w:r w:rsidR="003D41AA">
        <w:t xml:space="preserve"> ainsi que le pain que les juif.ve.s mangent à ce moment de l’année, c’est-à-dire à Pâque</w:t>
      </w:r>
      <w:r w:rsidRPr="00E75483">
        <w:t>.</w:t>
      </w:r>
      <w:r w:rsidR="00E75483" w:rsidRPr="00E75483">
        <w:t xml:space="preserve"> L’hostie devient le corps du Christ donné aux croyant.e.s pour qu’ils s’en </w:t>
      </w:r>
      <w:r w:rsidR="003D41AA" w:rsidRPr="00E75483">
        <w:t>nourrissent</w:t>
      </w:r>
      <w:r w:rsidR="00E75483" w:rsidRPr="00E75483">
        <w:t>.</w:t>
      </w:r>
      <w:r w:rsidRPr="00E75483">
        <w:t xml:space="preserve"> </w:t>
      </w:r>
    </w:p>
    <w:p w:rsidR="00CA03E0" w:rsidRPr="00E75483" w:rsidRDefault="00CA03E0" w:rsidP="00E607CF">
      <w:pPr>
        <w:jc w:val="both"/>
      </w:pPr>
    </w:p>
    <w:p w:rsidR="00E75483" w:rsidRPr="00E75483" w:rsidRDefault="00E75483" w:rsidP="00CA03E0">
      <w:pPr>
        <w:jc w:val="both"/>
        <w:rPr>
          <w:color w:val="000000" w:themeColor="text1"/>
        </w:rPr>
      </w:pPr>
      <w:r w:rsidRPr="00E75483">
        <w:rPr>
          <w:color w:val="000000" w:themeColor="text1"/>
        </w:rPr>
        <w:lastRenderedPageBreak/>
        <w:t xml:space="preserve">a) </w:t>
      </w:r>
      <w:r w:rsidR="00CA03E0" w:rsidRPr="00E75483">
        <w:rPr>
          <w:color w:val="000000" w:themeColor="text1"/>
        </w:rPr>
        <w:t xml:space="preserve">Lis </w:t>
      </w:r>
      <w:r>
        <w:rPr>
          <w:color w:val="000000" w:themeColor="text1"/>
        </w:rPr>
        <w:t>la prière eucharistique</w:t>
      </w:r>
      <w:r w:rsidR="00CA03E0" w:rsidRPr="00E75483">
        <w:rPr>
          <w:color w:val="000000" w:themeColor="text1"/>
        </w:rPr>
        <w:t xml:space="preserve"> que le prêtre lit </w:t>
      </w:r>
      <w:r>
        <w:rPr>
          <w:color w:val="000000" w:themeColor="text1"/>
        </w:rPr>
        <w:t xml:space="preserve">les dimanches </w:t>
      </w:r>
      <w:r w:rsidR="00CA03E0" w:rsidRPr="00E75483">
        <w:rPr>
          <w:color w:val="000000" w:themeColor="text1"/>
        </w:rPr>
        <w:t>à l’église.</w:t>
      </w:r>
      <w:r w:rsidR="00CA03E0" w:rsidRPr="00E75483">
        <w:rPr>
          <w:rStyle w:val="Appelnotedebasdep"/>
          <w:color w:val="000000" w:themeColor="text1"/>
        </w:rPr>
        <w:footnoteReference w:id="38"/>
      </w:r>
      <w:r w:rsidRPr="00E75483">
        <w:rPr>
          <w:color w:val="000000" w:themeColor="text1"/>
        </w:rPr>
        <w:t xml:space="preserve"> </w:t>
      </w:r>
      <w:r w:rsidRPr="00E75483">
        <w:rPr>
          <w:color w:val="000000" w:themeColor="text1"/>
          <w:lang w:val="fr-FR"/>
        </w:rPr>
        <w:t xml:space="preserve">A quel événement ce </w:t>
      </w:r>
      <w:r w:rsidR="003D41AA">
        <w:rPr>
          <w:color w:val="000000" w:themeColor="text1"/>
          <w:lang w:val="fr-FR"/>
        </w:rPr>
        <w:t>rite</w:t>
      </w:r>
      <w:r w:rsidRPr="00E75483">
        <w:rPr>
          <w:color w:val="000000" w:themeColor="text1"/>
          <w:lang w:val="fr-FR"/>
        </w:rPr>
        <w:t xml:space="preserve"> renvoie-t-il ?</w:t>
      </w:r>
    </w:p>
    <w:p w:rsidR="003D41AA" w:rsidRDefault="003D41AA" w:rsidP="00CA03E0">
      <w:pPr>
        <w:jc w:val="both"/>
        <w:rPr>
          <w:color w:val="000000" w:themeColor="text1"/>
        </w:rPr>
      </w:pPr>
    </w:p>
    <w:p w:rsidR="003D41AA" w:rsidRDefault="003D41AA" w:rsidP="00CA03E0">
      <w:pPr>
        <w:jc w:val="both"/>
        <w:rPr>
          <w:color w:val="000000" w:themeColor="text1"/>
        </w:rPr>
      </w:pPr>
    </w:p>
    <w:p w:rsidR="003D41AA" w:rsidRDefault="003D41AA" w:rsidP="00CA03E0">
      <w:pPr>
        <w:jc w:val="both"/>
        <w:rPr>
          <w:color w:val="000000" w:themeColor="text1"/>
        </w:rPr>
      </w:pPr>
    </w:p>
    <w:p w:rsidR="003D41AA" w:rsidRDefault="003D41AA" w:rsidP="00CA03E0">
      <w:pPr>
        <w:jc w:val="both"/>
        <w:rPr>
          <w:color w:val="000000" w:themeColor="text1"/>
        </w:rPr>
      </w:pPr>
    </w:p>
    <w:p w:rsidR="003D41AA" w:rsidRDefault="003D41AA" w:rsidP="00CA03E0">
      <w:pPr>
        <w:jc w:val="both"/>
        <w:rPr>
          <w:color w:val="000000" w:themeColor="text1"/>
        </w:rPr>
      </w:pPr>
    </w:p>
    <w:p w:rsidR="003D41AA" w:rsidRDefault="003D41AA" w:rsidP="00CA03E0">
      <w:pPr>
        <w:jc w:val="both"/>
        <w:rPr>
          <w:color w:val="000000" w:themeColor="text1"/>
        </w:rPr>
      </w:pPr>
    </w:p>
    <w:p w:rsidR="003D41AA" w:rsidRDefault="003D41AA" w:rsidP="00CA03E0">
      <w:pPr>
        <w:jc w:val="both"/>
        <w:rPr>
          <w:color w:val="000000" w:themeColor="text1"/>
        </w:rPr>
      </w:pPr>
    </w:p>
    <w:p w:rsidR="003D41AA" w:rsidRDefault="003D41AA" w:rsidP="00CA03E0">
      <w:pPr>
        <w:jc w:val="both"/>
        <w:rPr>
          <w:color w:val="000000" w:themeColor="text1"/>
        </w:rPr>
      </w:pPr>
    </w:p>
    <w:p w:rsidR="003D41AA" w:rsidRDefault="003D41AA" w:rsidP="00CA03E0">
      <w:pPr>
        <w:jc w:val="both"/>
        <w:rPr>
          <w:color w:val="000000" w:themeColor="text1"/>
        </w:rPr>
      </w:pPr>
    </w:p>
    <w:p w:rsidR="00CA03E0" w:rsidRDefault="00E75483" w:rsidP="00CA03E0">
      <w:pPr>
        <w:jc w:val="both"/>
        <w:rPr>
          <w:color w:val="000000" w:themeColor="text1"/>
        </w:rPr>
      </w:pPr>
      <w:r w:rsidRPr="00E75483">
        <w:rPr>
          <w:color w:val="000000" w:themeColor="text1"/>
        </w:rPr>
        <w:t xml:space="preserve">b) </w:t>
      </w:r>
      <w:r w:rsidR="00890751">
        <w:rPr>
          <w:color w:val="000000" w:themeColor="text1"/>
        </w:rPr>
        <w:t xml:space="preserve">Par </w:t>
      </w:r>
      <w:r w:rsidR="00890751">
        <w:t>q</w:t>
      </w:r>
      <w:r w:rsidRPr="00E75483">
        <w:t xml:space="preserve">uelle </w:t>
      </w:r>
      <w:r w:rsidRPr="00E75483">
        <w:rPr>
          <w:color w:val="000000" w:themeColor="text1"/>
        </w:rPr>
        <w:t>pratique/coutume</w:t>
      </w:r>
      <w:r w:rsidR="003D41AA">
        <w:rPr>
          <w:color w:val="000000" w:themeColor="text1"/>
        </w:rPr>
        <w:t xml:space="preserve">/geste </w:t>
      </w:r>
      <w:r w:rsidR="00890751">
        <w:rPr>
          <w:color w:val="000000" w:themeColor="text1"/>
        </w:rPr>
        <w:t xml:space="preserve">cet événement est-il </w:t>
      </w:r>
      <w:r w:rsidR="003D41AA">
        <w:rPr>
          <w:color w:val="000000" w:themeColor="text1"/>
        </w:rPr>
        <w:t>rappel</w:t>
      </w:r>
      <w:r w:rsidR="00890751">
        <w:rPr>
          <w:color w:val="000000" w:themeColor="text1"/>
        </w:rPr>
        <w:t>é</w:t>
      </w:r>
      <w:r w:rsidR="00CA03E0" w:rsidRPr="00E75483">
        <w:rPr>
          <w:color w:val="000000" w:themeColor="text1"/>
        </w:rPr>
        <w:t> ?</w:t>
      </w:r>
    </w:p>
    <w:p w:rsidR="00890751" w:rsidRDefault="00890751" w:rsidP="00CA03E0">
      <w:pPr>
        <w:jc w:val="both"/>
        <w:rPr>
          <w:color w:val="000000" w:themeColor="text1"/>
        </w:rPr>
      </w:pPr>
    </w:p>
    <w:p w:rsidR="00890751" w:rsidRDefault="00890751" w:rsidP="00CA03E0">
      <w:pPr>
        <w:jc w:val="both"/>
        <w:rPr>
          <w:color w:val="000000" w:themeColor="text1"/>
        </w:rPr>
      </w:pPr>
    </w:p>
    <w:p w:rsidR="00890751" w:rsidRDefault="00890751" w:rsidP="00CA03E0">
      <w:pPr>
        <w:jc w:val="both"/>
        <w:rPr>
          <w:color w:val="000000" w:themeColor="text1"/>
        </w:rPr>
      </w:pPr>
    </w:p>
    <w:p w:rsidR="00890751" w:rsidRDefault="00890751" w:rsidP="00CA03E0">
      <w:pPr>
        <w:jc w:val="both"/>
        <w:rPr>
          <w:color w:val="000000" w:themeColor="text1"/>
        </w:rPr>
      </w:pPr>
    </w:p>
    <w:p w:rsidR="00890751" w:rsidRPr="00E75483" w:rsidRDefault="00890751" w:rsidP="00CA03E0">
      <w:pPr>
        <w:jc w:val="both"/>
        <w:rPr>
          <w:color w:val="000000" w:themeColor="text1"/>
        </w:rPr>
      </w:pPr>
    </w:p>
    <w:p w:rsidR="00E75483" w:rsidRPr="003D41AA" w:rsidRDefault="00CA03E0" w:rsidP="00E75483">
      <w:pPr>
        <w:jc w:val="both"/>
        <w:rPr>
          <w:i/>
          <w:iCs/>
        </w:rPr>
      </w:pPr>
      <w:r w:rsidRPr="00E75483">
        <w:br/>
      </w:r>
      <w:r w:rsidR="00E75483" w:rsidRPr="003D41AA">
        <w:rPr>
          <w:i/>
          <w:iCs/>
        </w:rPr>
        <w:t>(…) nous voici rassemblés devant toi, et, dans la communion de toute l’Église, en ce premier jour de la semaine nous célébrons le jour où le Christ est ressuscité d’entre les morts. Par lui, que tu as élev</w:t>
      </w:r>
      <w:r w:rsidR="00756F88">
        <w:rPr>
          <w:i/>
          <w:iCs/>
        </w:rPr>
        <w:t>é</w:t>
      </w:r>
      <w:r w:rsidR="00E75483" w:rsidRPr="003D41AA">
        <w:rPr>
          <w:i/>
          <w:iCs/>
        </w:rPr>
        <w:t xml:space="preserve"> à ta droite, Dieu tout-puissant, nous te supplions de consacrer toi-même les offrandes que nous apportons: </w:t>
      </w:r>
    </w:p>
    <w:p w:rsidR="00E75483" w:rsidRPr="003D41AA" w:rsidRDefault="00E75483" w:rsidP="00E75483">
      <w:pPr>
        <w:jc w:val="both"/>
        <w:rPr>
          <w:i/>
          <w:lang w:val="fr-FR"/>
        </w:rPr>
      </w:pPr>
      <w:r w:rsidRPr="003D41AA">
        <w:rPr>
          <w:i/>
          <w:lang w:val="fr-FR"/>
        </w:rPr>
        <w:t xml:space="preserve">C’est pourquoi nous te supplions de consacrer toi-même les offrandes que nous apportons: Sanctifie-les par ton Esprit pour qu’elles deviennent le corps et le sang de ton Fils, Jésus Christ, notre Seigneur, qui nous a dit de célébrer ce mystère. </w:t>
      </w:r>
    </w:p>
    <w:p w:rsidR="00E75483" w:rsidRPr="003D41AA" w:rsidRDefault="00E75483" w:rsidP="00E75483">
      <w:pPr>
        <w:jc w:val="both"/>
        <w:rPr>
          <w:i/>
          <w:lang w:val="fr-FR"/>
        </w:rPr>
      </w:pPr>
      <w:r w:rsidRPr="003D41AA">
        <w:rPr>
          <w:i/>
          <w:lang w:val="fr-FR"/>
        </w:rPr>
        <w:t xml:space="preserve">La nuit même où il fut livré, il prit le pain, en te rendant grâce il le bénit, il le rompit et le donna à ses disciples, en disant: </w:t>
      </w:r>
    </w:p>
    <w:p w:rsidR="00E75483" w:rsidRPr="003D41AA" w:rsidRDefault="000C28FC" w:rsidP="00E75483">
      <w:pPr>
        <w:jc w:val="both"/>
        <w:rPr>
          <w:i/>
          <w:lang w:val="fr-FR"/>
        </w:rPr>
      </w:pPr>
      <w:r>
        <w:rPr>
          <w:i/>
          <w:lang w:val="fr-FR"/>
        </w:rPr>
        <w:t>« P</w:t>
      </w:r>
      <w:r w:rsidRPr="000C28FC">
        <w:rPr>
          <w:i/>
          <w:lang w:val="fr-FR"/>
        </w:rPr>
        <w:t>renez, et mangez-en tous: ceci est mon corps livre pour vous</w:t>
      </w:r>
      <w:r w:rsidR="00E75483" w:rsidRPr="003D41AA">
        <w:rPr>
          <w:i/>
          <w:lang w:val="fr-FR"/>
        </w:rPr>
        <w:t>.</w:t>
      </w:r>
      <w:r>
        <w:rPr>
          <w:i/>
          <w:lang w:val="fr-FR"/>
        </w:rPr>
        <w:t> »</w:t>
      </w:r>
    </w:p>
    <w:p w:rsidR="00E75483" w:rsidRPr="003D41AA" w:rsidRDefault="00E75483" w:rsidP="00E75483">
      <w:pPr>
        <w:jc w:val="both"/>
        <w:rPr>
          <w:i/>
          <w:lang w:val="fr-FR"/>
        </w:rPr>
      </w:pPr>
      <w:r w:rsidRPr="003D41AA">
        <w:rPr>
          <w:i/>
          <w:lang w:val="fr-FR"/>
        </w:rPr>
        <w:t xml:space="preserve">De même, à la fin du repas, il prit la coupe, en te rendant grâce il la bénit, et la donna à ses disciples, en disant: </w:t>
      </w:r>
    </w:p>
    <w:p w:rsidR="00E75483" w:rsidRPr="003D41AA" w:rsidRDefault="000C28FC" w:rsidP="00E75483">
      <w:pPr>
        <w:jc w:val="both"/>
        <w:rPr>
          <w:i/>
          <w:lang w:val="fr-FR"/>
        </w:rPr>
      </w:pPr>
      <w:r>
        <w:rPr>
          <w:i/>
          <w:lang w:val="fr-FR"/>
        </w:rPr>
        <w:t>« </w:t>
      </w:r>
      <w:r w:rsidRPr="000C28FC">
        <w:rPr>
          <w:i/>
          <w:lang w:val="fr-FR"/>
        </w:rPr>
        <w:t xml:space="preserve">prenez, et buvez-en tous, car ceci est la coupe de mon sang, le sang de l’alliance nouvelle et éternelle, qui sera verse pour vous et pour la multitude en rémission des péchés. </w:t>
      </w:r>
      <w:r>
        <w:rPr>
          <w:i/>
          <w:lang w:val="fr-FR"/>
        </w:rPr>
        <w:t>V</w:t>
      </w:r>
      <w:r w:rsidRPr="000C28FC">
        <w:rPr>
          <w:i/>
          <w:lang w:val="fr-FR"/>
        </w:rPr>
        <w:t>ous ferez cela, en mémoire de moi</w:t>
      </w:r>
      <w:r w:rsidR="00E75483" w:rsidRPr="003D41AA">
        <w:rPr>
          <w:i/>
          <w:lang w:val="fr-FR"/>
        </w:rPr>
        <w:t>.</w:t>
      </w:r>
      <w:r>
        <w:rPr>
          <w:i/>
          <w:lang w:val="fr-FR"/>
        </w:rPr>
        <w:t> »</w:t>
      </w:r>
      <w:r w:rsidR="00E75483" w:rsidRPr="003D41AA">
        <w:rPr>
          <w:i/>
          <w:lang w:val="fr-FR"/>
        </w:rPr>
        <w:t xml:space="preserve"> </w:t>
      </w:r>
    </w:p>
    <w:p w:rsidR="00E75483" w:rsidRPr="003D41AA" w:rsidRDefault="00E75483" w:rsidP="00E75483">
      <w:pPr>
        <w:jc w:val="both"/>
        <w:rPr>
          <w:i/>
        </w:rPr>
      </w:pPr>
      <w:r w:rsidRPr="003D41AA">
        <w:rPr>
          <w:i/>
          <w:lang w:val="fr-FR"/>
        </w:rPr>
        <w:t>En faisant mémoire de ton Fils, de sa passion qui nous sauve, de sa glorieuse résurrection et de son ascension dans le ciel, alors que nous attendons son dernier avènement, nous présentons cette offrande vivante et sainte pour te rendre grâce.</w:t>
      </w:r>
    </w:p>
    <w:p w:rsidR="00E75483" w:rsidRDefault="00E75483" w:rsidP="00CA03E0">
      <w:pPr>
        <w:jc w:val="both"/>
      </w:pPr>
    </w:p>
    <w:p w:rsidR="00E75483" w:rsidRDefault="00E75483" w:rsidP="00E75483">
      <w:pPr>
        <w:jc w:val="center"/>
      </w:pPr>
      <w:r>
        <w:rPr>
          <w:noProof/>
        </w:rPr>
        <w:drawing>
          <wp:inline distT="0" distB="0" distL="0" distR="0">
            <wp:extent cx="2827020" cy="1590941"/>
            <wp:effectExtent l="0" t="0" r="508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HOa895d46e-cbd7-11e3-b9b1-be03fea75ed2-805x453.jpg.webp"/>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44138" cy="1600575"/>
                    </a:xfrm>
                    <a:prstGeom prst="rect">
                      <a:avLst/>
                    </a:prstGeom>
                  </pic:spPr>
                </pic:pic>
              </a:graphicData>
            </a:graphic>
          </wp:inline>
        </w:drawing>
      </w:r>
    </w:p>
    <w:p w:rsidR="00E75483" w:rsidRPr="00117BA1" w:rsidRDefault="00E75483" w:rsidP="00E75483">
      <w:pPr>
        <w:jc w:val="center"/>
      </w:pPr>
      <w:r w:rsidRPr="00154E85">
        <w:rPr>
          <w:sz w:val="20"/>
          <w:szCs w:val="20"/>
        </w:rPr>
        <w:t>Le pape François qui élève l’hostie</w:t>
      </w:r>
      <w:r w:rsidR="003D41AA" w:rsidRPr="00154E85">
        <w:rPr>
          <w:sz w:val="20"/>
          <w:szCs w:val="20"/>
        </w:rPr>
        <w:t xml:space="preserve"> lors d’une messe.</w:t>
      </w:r>
      <w:r>
        <w:rPr>
          <w:rStyle w:val="Appelnotedebasdep"/>
        </w:rPr>
        <w:footnoteReference w:id="39"/>
      </w:r>
    </w:p>
    <w:p w:rsidR="00E75483" w:rsidRDefault="00E75483" w:rsidP="00CA03E0">
      <w:pPr>
        <w:jc w:val="both"/>
      </w:pPr>
    </w:p>
    <w:p w:rsidR="006A465D" w:rsidRDefault="00B67C9A" w:rsidP="00B67C9A">
      <w:pPr>
        <w:pStyle w:val="Titre3"/>
      </w:pPr>
      <w:bookmarkStart w:id="40" w:name="_Toc155804548"/>
      <w:r>
        <w:lastRenderedPageBreak/>
        <w:t xml:space="preserve">4.3. </w:t>
      </w:r>
      <w:r w:rsidR="006A465D">
        <w:t>Islam : 5 prières par jour</w:t>
      </w:r>
      <w:bookmarkEnd w:id="40"/>
    </w:p>
    <w:p w:rsidR="00117BA1" w:rsidRDefault="00117BA1" w:rsidP="00117BA1">
      <w:pPr>
        <w:jc w:val="both"/>
      </w:pPr>
      <w:r>
        <w:rPr>
          <w:color w:val="000000" w:themeColor="text1"/>
        </w:rPr>
        <w:t xml:space="preserve">Dans </w:t>
      </w:r>
      <w:r>
        <w:rPr>
          <w:i/>
          <w:color w:val="000000" w:themeColor="text1"/>
        </w:rPr>
        <w:t xml:space="preserve">Les mystères des croyances, </w:t>
      </w:r>
      <w:r>
        <w:rPr>
          <w:color w:val="000000" w:themeColor="text1"/>
        </w:rPr>
        <w:t xml:space="preserve">l’imam Nour part </w:t>
      </w:r>
      <w:r>
        <w:t>à midi, car « c’est l’heure de la prière à la mosquée » (p.</w:t>
      </w:r>
      <w:r w:rsidRPr="00E607CF">
        <w:rPr>
          <w:highlight w:val="yellow"/>
        </w:rPr>
        <w:t>XX</w:t>
      </w:r>
      <w:r>
        <w:t xml:space="preserve">). Cette prière fait partie d’une liste de 5 choses que les musulman.e.s doivent faire pour nourrir leur foi. </w:t>
      </w:r>
    </w:p>
    <w:p w:rsidR="00117BA1" w:rsidRDefault="00117BA1" w:rsidP="00117BA1">
      <w:pPr>
        <w:jc w:val="both"/>
      </w:pPr>
    </w:p>
    <w:p w:rsidR="004800E6" w:rsidRDefault="00117BA1" w:rsidP="00117BA1">
      <w:pPr>
        <w:jc w:val="both"/>
        <w:rPr>
          <w:color w:val="000000" w:themeColor="text1"/>
        </w:rPr>
      </w:pPr>
      <w:r>
        <w:rPr>
          <w:color w:val="000000" w:themeColor="text1"/>
        </w:rPr>
        <w:t xml:space="preserve">Lis le </w:t>
      </w:r>
      <w:r w:rsidR="00F64889">
        <w:rPr>
          <w:color w:val="000000" w:themeColor="text1"/>
        </w:rPr>
        <w:t>texte suivant</w:t>
      </w:r>
      <w:r w:rsidR="004800E6">
        <w:rPr>
          <w:color w:val="000000" w:themeColor="text1"/>
        </w:rPr>
        <w:t xml:space="preserve"> de la tradition musulmane</w:t>
      </w:r>
      <w:r w:rsidRPr="005F7F2D">
        <w:rPr>
          <w:color w:val="000000" w:themeColor="text1"/>
        </w:rPr>
        <w:t>.</w:t>
      </w:r>
      <w:r w:rsidR="007A0BC7">
        <w:rPr>
          <w:color w:val="000000" w:themeColor="text1"/>
        </w:rPr>
        <w:t xml:space="preserve"> </w:t>
      </w:r>
    </w:p>
    <w:p w:rsidR="00117BA1" w:rsidRPr="005F7F2D" w:rsidRDefault="004800E6" w:rsidP="00117BA1">
      <w:pPr>
        <w:jc w:val="both"/>
        <w:rPr>
          <w:color w:val="000000" w:themeColor="text1"/>
        </w:rPr>
      </w:pPr>
      <w:r>
        <w:rPr>
          <w:color w:val="000000" w:themeColor="text1"/>
        </w:rPr>
        <w:t>a)</w:t>
      </w:r>
      <w:r w:rsidR="00574CC6">
        <w:rPr>
          <w:color w:val="000000" w:themeColor="text1"/>
        </w:rPr>
        <w:t xml:space="preserve"> </w:t>
      </w:r>
      <w:r w:rsidR="007A0BC7">
        <w:rPr>
          <w:color w:val="000000" w:themeColor="text1"/>
        </w:rPr>
        <w:t xml:space="preserve">Quel </w:t>
      </w:r>
      <w:r w:rsidR="00574CC6">
        <w:rPr>
          <w:color w:val="000000" w:themeColor="text1"/>
        </w:rPr>
        <w:t xml:space="preserve">rencontre </w:t>
      </w:r>
      <w:r w:rsidR="007A0BC7">
        <w:rPr>
          <w:color w:val="000000" w:themeColor="text1"/>
        </w:rPr>
        <w:t>raconte-il ?</w:t>
      </w:r>
      <w:r w:rsidR="00117BA1" w:rsidRPr="005F7F2D">
        <w:rPr>
          <w:color w:val="000000" w:themeColor="text1"/>
        </w:rPr>
        <w:t xml:space="preserve"> </w:t>
      </w:r>
      <w:r w:rsidR="00574CC6">
        <w:rPr>
          <w:color w:val="000000" w:themeColor="text1"/>
        </w:rPr>
        <w:t xml:space="preserve">Et à quel autre événement la </w:t>
      </w:r>
      <w:r w:rsidR="00382CE3">
        <w:rPr>
          <w:color w:val="000000" w:themeColor="text1"/>
        </w:rPr>
        <w:t>présence de l’inconnu</w:t>
      </w:r>
      <w:r w:rsidR="00574CC6">
        <w:rPr>
          <w:color w:val="000000" w:themeColor="text1"/>
        </w:rPr>
        <w:t xml:space="preserve"> fait-elle référence ?</w:t>
      </w:r>
    </w:p>
    <w:p w:rsidR="007A0BC7" w:rsidRDefault="007A0BC7" w:rsidP="007A0BC7">
      <w:pPr>
        <w:jc w:val="both"/>
        <w:rPr>
          <w:color w:val="000000" w:themeColor="text1"/>
        </w:rPr>
      </w:pPr>
    </w:p>
    <w:p w:rsidR="007A0BC7" w:rsidRPr="007A0BC7" w:rsidRDefault="007A0BC7" w:rsidP="007A0BC7">
      <w:pPr>
        <w:jc w:val="both"/>
        <w:rPr>
          <w:color w:val="000000" w:themeColor="text1"/>
        </w:rPr>
      </w:pPr>
    </w:p>
    <w:p w:rsidR="007A0BC7" w:rsidRDefault="007A0BC7" w:rsidP="007A0BC7">
      <w:pPr>
        <w:jc w:val="both"/>
        <w:rPr>
          <w:color w:val="000000" w:themeColor="text1"/>
        </w:rPr>
      </w:pPr>
    </w:p>
    <w:p w:rsidR="00574CC6" w:rsidRDefault="00574CC6" w:rsidP="007A0BC7">
      <w:pPr>
        <w:jc w:val="both"/>
        <w:rPr>
          <w:color w:val="000000" w:themeColor="text1"/>
        </w:rPr>
      </w:pPr>
    </w:p>
    <w:p w:rsidR="00574CC6" w:rsidRPr="007A0BC7" w:rsidRDefault="00574CC6" w:rsidP="007A0BC7">
      <w:pPr>
        <w:jc w:val="both"/>
        <w:rPr>
          <w:color w:val="000000" w:themeColor="text1"/>
        </w:rPr>
      </w:pPr>
    </w:p>
    <w:p w:rsidR="007A0BC7" w:rsidRDefault="00E75483" w:rsidP="007A0BC7">
      <w:pPr>
        <w:jc w:val="both"/>
        <w:rPr>
          <w:color w:val="000000" w:themeColor="text1"/>
        </w:rPr>
      </w:pPr>
      <w:r>
        <w:rPr>
          <w:color w:val="000000" w:themeColor="text1"/>
        </w:rPr>
        <w:t xml:space="preserve">b) </w:t>
      </w:r>
      <w:r w:rsidR="007A0BC7">
        <w:rPr>
          <w:color w:val="000000" w:themeColor="text1"/>
        </w:rPr>
        <w:t xml:space="preserve">Quelle(s) </w:t>
      </w:r>
      <w:r w:rsidR="00574CC6">
        <w:rPr>
          <w:color w:val="000000" w:themeColor="text1"/>
        </w:rPr>
        <w:t xml:space="preserve">sont les </w:t>
      </w:r>
      <w:r w:rsidR="007A0BC7">
        <w:rPr>
          <w:color w:val="000000" w:themeColor="text1"/>
        </w:rPr>
        <w:t>pratique(s)/coutume(s)</w:t>
      </w:r>
      <w:r w:rsidR="00574CC6">
        <w:rPr>
          <w:color w:val="000000" w:themeColor="text1"/>
        </w:rPr>
        <w:t>/geste(s)</w:t>
      </w:r>
      <w:r w:rsidR="007A0BC7">
        <w:rPr>
          <w:color w:val="000000" w:themeColor="text1"/>
        </w:rPr>
        <w:t xml:space="preserve"> </w:t>
      </w:r>
      <w:r w:rsidR="00574CC6">
        <w:rPr>
          <w:color w:val="000000" w:themeColor="text1"/>
        </w:rPr>
        <w:t xml:space="preserve">qui </w:t>
      </w:r>
      <w:r w:rsidR="007A0BC7">
        <w:rPr>
          <w:color w:val="000000" w:themeColor="text1"/>
        </w:rPr>
        <w:t>sont fondé</w:t>
      </w:r>
      <w:r w:rsidR="00574CC6">
        <w:rPr>
          <w:color w:val="000000" w:themeColor="text1"/>
        </w:rPr>
        <w:t>(e)s</w:t>
      </w:r>
      <w:r w:rsidR="007A0BC7">
        <w:rPr>
          <w:color w:val="000000" w:themeColor="text1"/>
        </w:rPr>
        <w:t xml:space="preserve"> lors de cette</w:t>
      </w:r>
      <w:r w:rsidR="00574CC6" w:rsidRPr="00574CC6">
        <w:rPr>
          <w:color w:val="000000" w:themeColor="text1"/>
        </w:rPr>
        <w:t xml:space="preserve"> </w:t>
      </w:r>
      <w:r w:rsidR="00574CC6">
        <w:rPr>
          <w:color w:val="000000" w:themeColor="text1"/>
        </w:rPr>
        <w:t>rencontre ?</w:t>
      </w:r>
    </w:p>
    <w:p w:rsidR="00574CC6" w:rsidRDefault="00574CC6" w:rsidP="007A0BC7">
      <w:pPr>
        <w:jc w:val="both"/>
        <w:rPr>
          <w:color w:val="000000" w:themeColor="text1"/>
        </w:rPr>
      </w:pPr>
    </w:p>
    <w:p w:rsidR="00574CC6" w:rsidRDefault="00574CC6" w:rsidP="007A0BC7">
      <w:pPr>
        <w:jc w:val="both"/>
        <w:rPr>
          <w:color w:val="000000" w:themeColor="text1"/>
        </w:rPr>
      </w:pPr>
    </w:p>
    <w:p w:rsidR="00574CC6" w:rsidRDefault="00574CC6" w:rsidP="007A0BC7">
      <w:pPr>
        <w:jc w:val="both"/>
        <w:rPr>
          <w:color w:val="000000" w:themeColor="text1"/>
        </w:rPr>
      </w:pPr>
    </w:p>
    <w:p w:rsidR="00574CC6" w:rsidRPr="00B67C9A" w:rsidRDefault="00574CC6" w:rsidP="007A0BC7">
      <w:pPr>
        <w:jc w:val="both"/>
        <w:rPr>
          <w:color w:val="000000" w:themeColor="text1"/>
        </w:rPr>
      </w:pPr>
    </w:p>
    <w:p w:rsidR="007A0BC7" w:rsidRPr="00117BA1" w:rsidRDefault="007A0BC7" w:rsidP="007A0BC7">
      <w:pPr>
        <w:jc w:val="both"/>
        <w:rPr>
          <w:color w:val="000000" w:themeColor="text1"/>
          <w:lang w:val="fr-FR"/>
        </w:rPr>
      </w:pPr>
    </w:p>
    <w:p w:rsidR="007A0BC7" w:rsidRPr="00574CC6" w:rsidRDefault="007A0BC7" w:rsidP="00574CC6">
      <w:pPr>
        <w:pStyle w:val="Default"/>
        <w:jc w:val="both"/>
        <w:rPr>
          <w:i/>
        </w:rPr>
      </w:pPr>
      <w:r w:rsidRPr="00574CC6">
        <w:rPr>
          <w:i/>
          <w:lang w:val="fr-CH"/>
        </w:rPr>
        <w:t>Tandis que nous étions assis auprès de l'Envoyé d'</w:t>
      </w:r>
      <w:r w:rsidR="0077028B" w:rsidRPr="00574CC6">
        <w:rPr>
          <w:i/>
          <w:lang w:val="fr-CH"/>
        </w:rPr>
        <w:t>Allah</w:t>
      </w:r>
      <w:r w:rsidR="00574CC6">
        <w:rPr>
          <w:i/>
          <w:lang w:val="fr-CH"/>
        </w:rPr>
        <w:t xml:space="preserve"> (=Mahomet)</w:t>
      </w:r>
      <w:r w:rsidRPr="00574CC6">
        <w:rPr>
          <w:i/>
          <w:lang w:val="fr-CH"/>
        </w:rPr>
        <w:t>, rapporte 'Umar</w:t>
      </w:r>
      <w:r w:rsidR="00890751">
        <w:rPr>
          <w:i/>
          <w:lang w:val="fr-CH"/>
        </w:rPr>
        <w:t xml:space="preserve"> (=disciple de Mahomet)</w:t>
      </w:r>
      <w:r w:rsidRPr="00574CC6">
        <w:rPr>
          <w:i/>
          <w:lang w:val="fr-CH"/>
        </w:rPr>
        <w:t>, un certain jour, voici que nous apparut un homme aux habits d'une vive blancheur et aux cheveux d'un noir de jais, sans trace visible de voyage sur ses vêtements, et que personne ne connaissait. Dès qu'il se fut assis près du Prophète</w:t>
      </w:r>
      <w:r w:rsidR="00890751">
        <w:rPr>
          <w:i/>
          <w:lang w:val="fr-CH"/>
        </w:rPr>
        <w:t xml:space="preserve"> (=Mahomet)</w:t>
      </w:r>
      <w:r w:rsidRPr="00574CC6">
        <w:rPr>
          <w:i/>
          <w:lang w:val="fr-CH"/>
        </w:rPr>
        <w:t xml:space="preserve">, il appuya ses genoux contre ceux de l'Envoyé et posa les paumes de ses mains sur les cuisses de ce dernier. </w:t>
      </w:r>
    </w:p>
    <w:p w:rsidR="00FA3CCD" w:rsidRDefault="00FA3CCD" w:rsidP="00574CC6">
      <w:pPr>
        <w:pStyle w:val="Default"/>
        <w:jc w:val="both"/>
        <w:rPr>
          <w:i/>
        </w:rPr>
      </w:pPr>
    </w:p>
    <w:p w:rsidR="007A0BC7" w:rsidRPr="00574CC6" w:rsidRDefault="00FA3CCD" w:rsidP="00574CC6">
      <w:pPr>
        <w:pStyle w:val="Default"/>
        <w:jc w:val="both"/>
        <w:rPr>
          <w:i/>
        </w:rPr>
      </w:pPr>
      <w:r>
        <w:rPr>
          <w:i/>
        </w:rPr>
        <w:t>–</w:t>
      </w:r>
      <w:r>
        <w:rPr>
          <w:i/>
          <w:lang w:val="fr-CH"/>
        </w:rPr>
        <w:t>Mahomet</w:t>
      </w:r>
      <w:r w:rsidR="007A0BC7" w:rsidRPr="00574CC6">
        <w:rPr>
          <w:i/>
        </w:rPr>
        <w:t xml:space="preserve">, lui dit-il, renseigne-moi sur l'Islam. </w:t>
      </w:r>
    </w:p>
    <w:p w:rsidR="007A0BC7" w:rsidRPr="00574CC6" w:rsidRDefault="00FA3CCD" w:rsidP="00574CC6">
      <w:pPr>
        <w:pStyle w:val="Default"/>
        <w:jc w:val="both"/>
        <w:rPr>
          <w:i/>
        </w:rPr>
      </w:pPr>
      <w:r>
        <w:rPr>
          <w:i/>
        </w:rPr>
        <w:t>–</w:t>
      </w:r>
      <w:r w:rsidR="007A0BC7" w:rsidRPr="00574CC6">
        <w:rPr>
          <w:i/>
        </w:rPr>
        <w:t>L'Islam, répondit l'Envoyé d'</w:t>
      </w:r>
      <w:r w:rsidR="0077028B" w:rsidRPr="00574CC6">
        <w:rPr>
          <w:i/>
        </w:rPr>
        <w:t>Allah</w:t>
      </w:r>
      <w:r>
        <w:rPr>
          <w:i/>
        </w:rPr>
        <w:t xml:space="preserve"> (Dieu)</w:t>
      </w:r>
      <w:r w:rsidR="007A0BC7" w:rsidRPr="00574CC6">
        <w:rPr>
          <w:i/>
        </w:rPr>
        <w:t>, consiste en ce que tu témoignes qu'il n'y a pas d'autre dieu qu'</w:t>
      </w:r>
      <w:r w:rsidR="0077028B" w:rsidRPr="00574CC6">
        <w:rPr>
          <w:i/>
        </w:rPr>
        <w:t>Allah</w:t>
      </w:r>
      <w:r w:rsidR="007A0BC7" w:rsidRPr="00574CC6">
        <w:rPr>
          <w:i/>
        </w:rPr>
        <w:t xml:space="preserve"> et que </w:t>
      </w:r>
      <w:r>
        <w:rPr>
          <w:i/>
          <w:lang w:val="fr-CH"/>
        </w:rPr>
        <w:t>Mahomet</w:t>
      </w:r>
      <w:r w:rsidRPr="00574CC6">
        <w:rPr>
          <w:i/>
        </w:rPr>
        <w:t xml:space="preserve"> </w:t>
      </w:r>
      <w:r w:rsidR="007A0BC7" w:rsidRPr="00574CC6">
        <w:rPr>
          <w:i/>
        </w:rPr>
        <w:t>est l'Envoyé d'</w:t>
      </w:r>
      <w:r w:rsidR="0077028B" w:rsidRPr="00574CC6">
        <w:rPr>
          <w:i/>
        </w:rPr>
        <w:t>Allah</w:t>
      </w:r>
      <w:r w:rsidR="007A0BC7" w:rsidRPr="00574CC6">
        <w:rPr>
          <w:i/>
        </w:rPr>
        <w:t xml:space="preserve"> ; que tu accomplisses la Prière rituelle ; que tu remettes la </w:t>
      </w:r>
      <w:r w:rsidR="0077028B" w:rsidRPr="00574CC6">
        <w:rPr>
          <w:i/>
        </w:rPr>
        <w:t>zakat</w:t>
      </w:r>
      <w:r w:rsidR="007A0BC7" w:rsidRPr="00574CC6">
        <w:rPr>
          <w:i/>
        </w:rPr>
        <w:t xml:space="preserve"> (impôt rituel), que tu jeûnes pendant le mois de Ramadan et que tu te rendes en pèlerinage à la Maison d'</w:t>
      </w:r>
      <w:r w:rsidR="0077028B" w:rsidRPr="00574CC6">
        <w:rPr>
          <w:i/>
        </w:rPr>
        <w:t>Allah</w:t>
      </w:r>
      <w:r w:rsidR="007A0BC7" w:rsidRPr="00574CC6">
        <w:rPr>
          <w:i/>
        </w:rPr>
        <w:t xml:space="preserve"> s'il est en ton pouvoir de le faire. </w:t>
      </w:r>
    </w:p>
    <w:p w:rsidR="007A0BC7" w:rsidRPr="00574CC6" w:rsidRDefault="00FA3CCD" w:rsidP="00574CC6">
      <w:pPr>
        <w:pStyle w:val="Default"/>
        <w:jc w:val="both"/>
        <w:rPr>
          <w:i/>
        </w:rPr>
      </w:pPr>
      <w:r>
        <w:rPr>
          <w:i/>
        </w:rPr>
        <w:t>–</w:t>
      </w:r>
      <w:r w:rsidR="007A0BC7" w:rsidRPr="00574CC6">
        <w:rPr>
          <w:i/>
        </w:rPr>
        <w:t xml:space="preserve">Tu as dit vrai, dit l'inconnu. </w:t>
      </w:r>
    </w:p>
    <w:p w:rsidR="007A0BC7" w:rsidRPr="00574CC6" w:rsidRDefault="007A0BC7" w:rsidP="00574CC6">
      <w:pPr>
        <w:pStyle w:val="Default"/>
        <w:jc w:val="both"/>
        <w:rPr>
          <w:i/>
        </w:rPr>
      </w:pPr>
      <w:r w:rsidRPr="00574CC6">
        <w:rPr>
          <w:i/>
        </w:rPr>
        <w:t>Nous étions étonnés de le voir interroger le Prophète</w:t>
      </w:r>
      <w:r w:rsidR="00890751">
        <w:rPr>
          <w:i/>
        </w:rPr>
        <w:t xml:space="preserve"> (=Mahomet)</w:t>
      </w:r>
      <w:r w:rsidRPr="00574CC6">
        <w:rPr>
          <w:i/>
        </w:rPr>
        <w:t xml:space="preserve"> et lui donner son approbation. </w:t>
      </w:r>
    </w:p>
    <w:p w:rsidR="00FA3CCD" w:rsidRDefault="00FA3CCD" w:rsidP="00574CC6">
      <w:pPr>
        <w:pStyle w:val="Default"/>
        <w:jc w:val="both"/>
        <w:rPr>
          <w:i/>
        </w:rPr>
      </w:pPr>
    </w:p>
    <w:p w:rsidR="007A0BC7" w:rsidRPr="00574CC6" w:rsidRDefault="00FA3CCD" w:rsidP="00574CC6">
      <w:pPr>
        <w:pStyle w:val="Default"/>
        <w:jc w:val="both"/>
        <w:rPr>
          <w:i/>
        </w:rPr>
      </w:pPr>
      <w:r>
        <w:rPr>
          <w:i/>
        </w:rPr>
        <w:t>–</w:t>
      </w:r>
      <w:r w:rsidR="007A0BC7" w:rsidRPr="00574CC6">
        <w:rPr>
          <w:i/>
        </w:rPr>
        <w:t>Renseigne-moi sur la Foi (</w:t>
      </w:r>
      <w:r w:rsidR="0077028B" w:rsidRPr="00574CC6">
        <w:rPr>
          <w:i/>
        </w:rPr>
        <w:t>iman</w:t>
      </w:r>
      <w:r w:rsidR="007A0BC7" w:rsidRPr="00574CC6">
        <w:rPr>
          <w:i/>
        </w:rPr>
        <w:t xml:space="preserve">), reprit le visiteur. </w:t>
      </w:r>
    </w:p>
    <w:p w:rsidR="007A0BC7" w:rsidRPr="00574CC6" w:rsidRDefault="00FA3CCD" w:rsidP="00574CC6">
      <w:pPr>
        <w:pStyle w:val="Default"/>
        <w:jc w:val="both"/>
        <w:rPr>
          <w:i/>
        </w:rPr>
      </w:pPr>
      <w:r>
        <w:rPr>
          <w:i/>
        </w:rPr>
        <w:t>–</w:t>
      </w:r>
      <w:r w:rsidR="007A0BC7" w:rsidRPr="00574CC6">
        <w:rPr>
          <w:i/>
        </w:rPr>
        <w:t xml:space="preserve">La Foi consiste, répondit le Prophète, à croire en </w:t>
      </w:r>
      <w:r w:rsidR="0077028B" w:rsidRPr="00574CC6">
        <w:rPr>
          <w:i/>
        </w:rPr>
        <w:t>Allah</w:t>
      </w:r>
      <w:r w:rsidR="007A0BC7" w:rsidRPr="00574CC6">
        <w:rPr>
          <w:i/>
        </w:rPr>
        <w:t xml:space="preserve">, en Ses Anges, en Ses Livres, en Ses Envoyés et au Jugement dernier ; à croire en le Destin, qu'il apporte le Bien ou le Mal. </w:t>
      </w:r>
    </w:p>
    <w:p w:rsidR="007A0BC7" w:rsidRPr="00574CC6" w:rsidRDefault="00FA3CCD" w:rsidP="00574CC6">
      <w:pPr>
        <w:pStyle w:val="Default"/>
        <w:jc w:val="both"/>
        <w:rPr>
          <w:i/>
        </w:rPr>
      </w:pPr>
      <w:r>
        <w:rPr>
          <w:i/>
        </w:rPr>
        <w:t>–</w:t>
      </w:r>
      <w:r w:rsidR="007A0BC7" w:rsidRPr="00574CC6">
        <w:rPr>
          <w:i/>
        </w:rPr>
        <w:t xml:space="preserve">Tu as dit vrai, dit l'homme. </w:t>
      </w:r>
    </w:p>
    <w:p w:rsidR="007A0BC7" w:rsidRPr="00574CC6" w:rsidRDefault="007A0BC7" w:rsidP="00574CC6">
      <w:pPr>
        <w:pStyle w:val="Default"/>
        <w:jc w:val="both"/>
        <w:rPr>
          <w:i/>
        </w:rPr>
      </w:pPr>
    </w:p>
    <w:p w:rsidR="007A0BC7" w:rsidRPr="00574CC6" w:rsidRDefault="00FA3CCD" w:rsidP="00574CC6">
      <w:pPr>
        <w:pStyle w:val="Default"/>
        <w:jc w:val="both"/>
        <w:rPr>
          <w:i/>
        </w:rPr>
      </w:pPr>
      <w:r>
        <w:rPr>
          <w:i/>
        </w:rPr>
        <w:t>–</w:t>
      </w:r>
      <w:r w:rsidR="007A0BC7" w:rsidRPr="00574CC6">
        <w:rPr>
          <w:i/>
        </w:rPr>
        <w:t>Renseigne-moi, reprit-il, sur l'</w:t>
      </w:r>
      <w:r w:rsidR="0077028B" w:rsidRPr="00574CC6">
        <w:rPr>
          <w:i/>
        </w:rPr>
        <w:t>ihs</w:t>
      </w:r>
      <w:r w:rsidR="0077028B">
        <w:rPr>
          <w:i/>
        </w:rPr>
        <w:t>a</w:t>
      </w:r>
      <w:r w:rsidR="0077028B" w:rsidRPr="00574CC6">
        <w:rPr>
          <w:i/>
        </w:rPr>
        <w:t>n</w:t>
      </w:r>
      <w:r w:rsidR="007A0BC7" w:rsidRPr="00574CC6">
        <w:rPr>
          <w:i/>
        </w:rPr>
        <w:t xml:space="preserve"> (la </w:t>
      </w:r>
      <w:r w:rsidR="0077028B" w:rsidRPr="00574CC6">
        <w:rPr>
          <w:i/>
        </w:rPr>
        <w:t>Bienfaisance</w:t>
      </w:r>
      <w:r w:rsidR="007A0BC7" w:rsidRPr="00574CC6">
        <w:rPr>
          <w:i/>
        </w:rPr>
        <w:t xml:space="preserve">). </w:t>
      </w:r>
    </w:p>
    <w:p w:rsidR="007A0BC7" w:rsidRPr="00574CC6" w:rsidRDefault="00FA3CCD" w:rsidP="00574CC6">
      <w:pPr>
        <w:pStyle w:val="Default"/>
        <w:jc w:val="both"/>
        <w:rPr>
          <w:i/>
        </w:rPr>
      </w:pPr>
      <w:r>
        <w:rPr>
          <w:i/>
        </w:rPr>
        <w:t>–</w:t>
      </w:r>
      <w:r w:rsidR="007A0BC7" w:rsidRPr="00574CC6">
        <w:rPr>
          <w:i/>
        </w:rPr>
        <w:t>L'</w:t>
      </w:r>
      <w:r w:rsidR="0077028B" w:rsidRPr="00574CC6">
        <w:rPr>
          <w:i/>
        </w:rPr>
        <w:t>ihsan</w:t>
      </w:r>
      <w:r w:rsidR="007A0BC7" w:rsidRPr="00574CC6">
        <w:rPr>
          <w:i/>
        </w:rPr>
        <w:t xml:space="preserve"> consiste à servir </w:t>
      </w:r>
      <w:r w:rsidR="0077028B" w:rsidRPr="00574CC6">
        <w:rPr>
          <w:i/>
        </w:rPr>
        <w:t>Allah</w:t>
      </w:r>
      <w:r w:rsidR="007A0BC7" w:rsidRPr="00574CC6">
        <w:rPr>
          <w:i/>
        </w:rPr>
        <w:t xml:space="preserve"> comme si tu le voyais ; car si tu ne le vois pas, Lui te voit. </w:t>
      </w:r>
    </w:p>
    <w:p w:rsidR="007A0BC7" w:rsidRPr="00574CC6" w:rsidRDefault="00574CC6" w:rsidP="00574CC6">
      <w:pPr>
        <w:pStyle w:val="Default"/>
        <w:jc w:val="both"/>
        <w:rPr>
          <w:i/>
        </w:rPr>
      </w:pPr>
      <w:r>
        <w:rPr>
          <w:i/>
        </w:rPr>
        <w:t>(…)</w:t>
      </w:r>
    </w:p>
    <w:p w:rsidR="007A0BC7" w:rsidRPr="00574CC6" w:rsidRDefault="007A0BC7" w:rsidP="00574CC6">
      <w:pPr>
        <w:pStyle w:val="Default"/>
        <w:jc w:val="both"/>
        <w:rPr>
          <w:i/>
        </w:rPr>
      </w:pPr>
      <w:r w:rsidRPr="00574CC6">
        <w:rPr>
          <w:i/>
        </w:rPr>
        <w:t>Là-dessus l'inconnu s'en alla. Je demeurai un long temps à réfléchir quand l'Envoyé</w:t>
      </w:r>
      <w:r w:rsidR="00890751">
        <w:rPr>
          <w:i/>
        </w:rPr>
        <w:t xml:space="preserve"> (=Mohamet)</w:t>
      </w:r>
      <w:r w:rsidRPr="00574CC6">
        <w:rPr>
          <w:i/>
        </w:rPr>
        <w:t xml:space="preserve"> dit : </w:t>
      </w:r>
    </w:p>
    <w:p w:rsidR="007A0BC7" w:rsidRPr="00574CC6" w:rsidRDefault="00FA3CCD" w:rsidP="00574CC6">
      <w:pPr>
        <w:pStyle w:val="Default"/>
        <w:jc w:val="both"/>
        <w:rPr>
          <w:i/>
        </w:rPr>
      </w:pPr>
      <w:r>
        <w:rPr>
          <w:i/>
        </w:rPr>
        <w:t>–</w:t>
      </w:r>
      <w:r w:rsidR="007A0BC7" w:rsidRPr="00574CC6">
        <w:rPr>
          <w:i/>
        </w:rPr>
        <w:t>O 'Umar</w:t>
      </w:r>
      <w:r>
        <w:rPr>
          <w:i/>
        </w:rPr>
        <w:t xml:space="preserve"> (=disciple de Mahomet)</w:t>
      </w:r>
      <w:r w:rsidR="007A0BC7" w:rsidRPr="00574CC6">
        <w:rPr>
          <w:i/>
        </w:rPr>
        <w:t xml:space="preserve">, sais-tu qui est l'interrogateur ? </w:t>
      </w:r>
    </w:p>
    <w:p w:rsidR="007A0BC7" w:rsidRPr="00574CC6" w:rsidRDefault="00FA3CCD" w:rsidP="00574CC6">
      <w:pPr>
        <w:pStyle w:val="Default"/>
        <w:jc w:val="both"/>
        <w:rPr>
          <w:i/>
        </w:rPr>
      </w:pPr>
      <w:r>
        <w:rPr>
          <w:i/>
        </w:rPr>
        <w:t>–</w:t>
      </w:r>
      <w:r w:rsidR="0077028B" w:rsidRPr="00574CC6">
        <w:rPr>
          <w:i/>
        </w:rPr>
        <w:t>Allah</w:t>
      </w:r>
      <w:r w:rsidR="007A0BC7" w:rsidRPr="00574CC6">
        <w:rPr>
          <w:i/>
        </w:rPr>
        <w:t xml:space="preserve"> et Son Envoyé</w:t>
      </w:r>
      <w:r>
        <w:rPr>
          <w:i/>
        </w:rPr>
        <w:t xml:space="preserve"> (=Mahomet)</w:t>
      </w:r>
      <w:r w:rsidR="007A0BC7" w:rsidRPr="00574CC6">
        <w:rPr>
          <w:i/>
        </w:rPr>
        <w:t xml:space="preserve"> sont plus savants, répondis-je. </w:t>
      </w:r>
    </w:p>
    <w:p w:rsidR="007A0BC7" w:rsidRDefault="007A0BC7" w:rsidP="00574CC6">
      <w:pPr>
        <w:jc w:val="both"/>
        <w:rPr>
          <w:sz w:val="22"/>
          <w:szCs w:val="22"/>
        </w:rPr>
      </w:pPr>
      <w:r w:rsidRPr="00574CC6">
        <w:rPr>
          <w:i/>
        </w:rPr>
        <w:lastRenderedPageBreak/>
        <w:t>C'est Gabriel (</w:t>
      </w:r>
      <w:r w:rsidR="00FA3CCD">
        <w:rPr>
          <w:i/>
        </w:rPr>
        <w:t xml:space="preserve">l’ange </w:t>
      </w:r>
      <w:r w:rsidR="0077028B" w:rsidRPr="00574CC6">
        <w:rPr>
          <w:i/>
        </w:rPr>
        <w:t>Jibril</w:t>
      </w:r>
      <w:r w:rsidR="00FA3CCD">
        <w:rPr>
          <w:i/>
        </w:rPr>
        <w:t xml:space="preserve"> qui a dicté à Mahomet le Coran à partir de 610 ap. E.C.</w:t>
      </w:r>
      <w:r w:rsidRPr="00574CC6">
        <w:rPr>
          <w:i/>
        </w:rPr>
        <w:t>) : il est venu vers nous pour vous enseigner votre religion</w:t>
      </w:r>
      <w:r w:rsidRPr="00574CC6">
        <w:t>.</w:t>
      </w:r>
      <w:r>
        <w:rPr>
          <w:rStyle w:val="Appelnotedebasdep"/>
          <w:szCs w:val="22"/>
        </w:rPr>
        <w:footnoteReference w:id="40"/>
      </w:r>
      <w:r>
        <w:rPr>
          <w:sz w:val="22"/>
          <w:szCs w:val="22"/>
        </w:rPr>
        <w:t xml:space="preserve"> </w:t>
      </w:r>
    </w:p>
    <w:p w:rsidR="007A0BC7" w:rsidRDefault="007A0BC7" w:rsidP="007A0BC7">
      <w:pPr>
        <w:jc w:val="both"/>
        <w:rPr>
          <w:color w:val="000000" w:themeColor="text1"/>
        </w:rPr>
      </w:pPr>
    </w:p>
    <w:p w:rsidR="00E75483" w:rsidRPr="007A0BC7" w:rsidRDefault="00E75483" w:rsidP="007A0BC7">
      <w:pPr>
        <w:jc w:val="both"/>
        <w:rPr>
          <w:color w:val="000000" w:themeColor="text1"/>
        </w:rPr>
      </w:pPr>
    </w:p>
    <w:tbl>
      <w:tblPr>
        <w:tblStyle w:val="Grilledutableau"/>
        <w:tblW w:w="8079" w:type="dxa"/>
        <w:jc w:val="center"/>
        <w:tblLayout w:type="fixed"/>
        <w:tblLook w:val="04A0" w:firstRow="1" w:lastRow="0" w:firstColumn="1" w:lastColumn="0" w:noHBand="0" w:noVBand="1"/>
      </w:tblPr>
      <w:tblGrid>
        <w:gridCol w:w="1702"/>
        <w:gridCol w:w="1276"/>
        <w:gridCol w:w="1417"/>
        <w:gridCol w:w="1418"/>
        <w:gridCol w:w="1418"/>
        <w:gridCol w:w="848"/>
      </w:tblGrid>
      <w:tr w:rsidR="00574CC6" w:rsidRPr="00E75483" w:rsidTr="00574CC6">
        <w:trPr>
          <w:jc w:val="center"/>
        </w:trPr>
        <w:tc>
          <w:tcPr>
            <w:tcW w:w="8079" w:type="dxa"/>
            <w:gridSpan w:val="6"/>
          </w:tcPr>
          <w:p w:rsidR="00574CC6" w:rsidRDefault="00574CC6" w:rsidP="00574CC6">
            <w:pPr>
              <w:jc w:val="both"/>
              <w:rPr>
                <w:color w:val="000000" w:themeColor="text1"/>
              </w:rPr>
            </w:pPr>
            <w:r>
              <w:rPr>
                <w:color w:val="000000" w:themeColor="text1"/>
              </w:rPr>
              <w:t>Excursus :Comment prier en islam ?</w:t>
            </w:r>
            <w:r>
              <w:rPr>
                <w:rStyle w:val="Appelnotedebasdep"/>
                <w:color w:val="000000" w:themeColor="text1"/>
              </w:rPr>
              <w:footnoteReference w:id="41"/>
            </w:r>
          </w:p>
          <w:p w:rsidR="00574CC6" w:rsidRPr="00574CC6" w:rsidRDefault="00574CC6" w:rsidP="00E75483">
            <w:pPr>
              <w:jc w:val="both"/>
              <w:rPr>
                <w:bCs/>
                <w:color w:val="000000" w:themeColor="text1"/>
              </w:rPr>
            </w:pPr>
            <w:r>
              <w:rPr>
                <w:bCs/>
                <w:color w:val="000000" w:themeColor="text1"/>
              </w:rPr>
              <w:t xml:space="preserve">Tout d’abord, il faut prier cinq fois par jour, à certains moments : </w:t>
            </w:r>
            <w:r w:rsidRPr="00E75483">
              <w:rPr>
                <w:bCs/>
                <w:color w:val="000000" w:themeColor="text1"/>
              </w:rPr>
              <w:t>à l'aube, en début d'après-midi, en milieu d'après-midi, au coucher du soleil et la nuit.</w:t>
            </w:r>
          </w:p>
        </w:tc>
      </w:tr>
      <w:tr w:rsidR="00E75483" w:rsidRPr="00E75483" w:rsidTr="00574CC6">
        <w:trPr>
          <w:jc w:val="center"/>
        </w:trPr>
        <w:tc>
          <w:tcPr>
            <w:tcW w:w="1702" w:type="dxa"/>
          </w:tcPr>
          <w:p w:rsidR="00E75483" w:rsidRPr="00E75483" w:rsidRDefault="00E75483" w:rsidP="00574CC6">
            <w:pPr>
              <w:rPr>
                <w:bCs/>
                <w:color w:val="000000" w:themeColor="text1"/>
              </w:rPr>
            </w:pPr>
            <w:r w:rsidRPr="00E75483">
              <w:rPr>
                <w:bCs/>
                <w:color w:val="000000" w:themeColor="text1"/>
              </w:rPr>
              <w:t xml:space="preserve">Se préparer à prier : </w:t>
            </w:r>
            <w:r w:rsidR="000C28FC">
              <w:rPr>
                <w:bCs/>
                <w:color w:val="000000" w:themeColor="text1"/>
              </w:rPr>
              <w:t>c</w:t>
            </w:r>
            <w:r w:rsidRPr="00E75483">
              <w:rPr>
                <w:bCs/>
                <w:color w:val="000000" w:themeColor="text1"/>
              </w:rPr>
              <w:t>hoisi</w:t>
            </w:r>
            <w:r w:rsidR="00574CC6">
              <w:rPr>
                <w:bCs/>
                <w:color w:val="000000" w:themeColor="text1"/>
              </w:rPr>
              <w:t>r</w:t>
            </w:r>
            <w:r w:rsidRPr="00E75483">
              <w:rPr>
                <w:bCs/>
                <w:color w:val="000000" w:themeColor="text1"/>
              </w:rPr>
              <w:t xml:space="preserve"> un environnement pur. </w:t>
            </w:r>
          </w:p>
        </w:tc>
        <w:tc>
          <w:tcPr>
            <w:tcW w:w="1276" w:type="dxa"/>
          </w:tcPr>
          <w:p w:rsidR="00E75483" w:rsidRPr="00E75483" w:rsidRDefault="00E75483" w:rsidP="00574CC6">
            <w:pPr>
              <w:rPr>
                <w:color w:val="000000" w:themeColor="text1"/>
                <w:lang w:val="fr-FR"/>
              </w:rPr>
            </w:pPr>
            <w:r w:rsidRPr="00E75483">
              <w:rPr>
                <w:color w:val="000000" w:themeColor="text1"/>
                <w:lang w:val="fr-FR"/>
              </w:rPr>
              <w:t>Faire les ablutions</w:t>
            </w:r>
          </w:p>
          <w:p w:rsidR="00E75483" w:rsidRPr="00E75483" w:rsidRDefault="00E75483" w:rsidP="00574CC6">
            <w:pPr>
              <w:rPr>
                <w:color w:val="000000" w:themeColor="text1"/>
                <w:lang w:val="fr-FR"/>
              </w:rPr>
            </w:pPr>
            <w:r w:rsidRPr="00E75483">
              <w:rPr>
                <w:color w:val="000000" w:themeColor="text1"/>
                <w:lang w:val="fr-FR"/>
              </w:rPr>
              <w:t>(mains, pieds, nuque)</w:t>
            </w:r>
            <w:r w:rsidR="00574CC6">
              <w:rPr>
                <w:color w:val="000000" w:themeColor="text1"/>
                <w:lang w:val="fr-FR"/>
              </w:rPr>
              <w:t>.</w:t>
            </w:r>
          </w:p>
        </w:tc>
        <w:tc>
          <w:tcPr>
            <w:tcW w:w="1417" w:type="dxa"/>
          </w:tcPr>
          <w:p w:rsidR="00E75483" w:rsidRPr="00E75483" w:rsidRDefault="00574CC6" w:rsidP="00574CC6">
            <w:pPr>
              <w:rPr>
                <w:color w:val="000000" w:themeColor="text1"/>
              </w:rPr>
            </w:pPr>
            <w:r>
              <w:rPr>
                <w:color w:val="000000" w:themeColor="text1"/>
              </w:rPr>
              <w:t>S</w:t>
            </w:r>
            <w:r w:rsidR="00E75483" w:rsidRPr="00E75483">
              <w:rPr>
                <w:color w:val="000000" w:themeColor="text1"/>
              </w:rPr>
              <w:t>'orienter vers la Kaaba de La Mecque</w:t>
            </w:r>
            <w:r>
              <w:rPr>
                <w:color w:val="000000" w:themeColor="text1"/>
              </w:rPr>
              <w:t>.</w:t>
            </w:r>
          </w:p>
          <w:p w:rsidR="00E75483" w:rsidRPr="00E75483" w:rsidRDefault="00E75483" w:rsidP="00E75483">
            <w:pPr>
              <w:jc w:val="both"/>
              <w:rPr>
                <w:color w:val="000000" w:themeColor="text1"/>
              </w:rPr>
            </w:pPr>
          </w:p>
        </w:tc>
        <w:tc>
          <w:tcPr>
            <w:tcW w:w="1418" w:type="dxa"/>
          </w:tcPr>
          <w:p w:rsidR="00E75483" w:rsidRPr="00E75483" w:rsidRDefault="00E75483" w:rsidP="00574CC6">
            <w:pPr>
              <w:rPr>
                <w:color w:val="000000" w:themeColor="text1"/>
                <w:lang w:val="fr-FR"/>
              </w:rPr>
            </w:pPr>
            <w:r w:rsidRPr="00E75483">
              <w:rPr>
                <w:color w:val="000000" w:themeColor="text1"/>
                <w:lang w:val="fr-FR"/>
              </w:rPr>
              <w:t>Lever les mains</w:t>
            </w:r>
            <w:r w:rsidR="00574CC6">
              <w:rPr>
                <w:color w:val="000000" w:themeColor="text1"/>
                <w:lang w:val="fr-FR"/>
              </w:rPr>
              <w:t>.</w:t>
            </w:r>
          </w:p>
        </w:tc>
        <w:tc>
          <w:tcPr>
            <w:tcW w:w="1418" w:type="dxa"/>
          </w:tcPr>
          <w:p w:rsidR="00E75483" w:rsidRPr="00E75483" w:rsidRDefault="00E75483" w:rsidP="00574CC6">
            <w:pPr>
              <w:rPr>
                <w:color w:val="000000" w:themeColor="text1"/>
                <w:lang w:val="fr-FR"/>
              </w:rPr>
            </w:pPr>
            <w:r w:rsidRPr="00E75483">
              <w:rPr>
                <w:color w:val="000000" w:themeColor="text1"/>
                <w:lang w:val="fr-FR"/>
              </w:rPr>
              <w:t>Mettre les mains devant soi</w:t>
            </w:r>
            <w:r w:rsidR="00574CC6">
              <w:rPr>
                <w:color w:val="000000" w:themeColor="text1"/>
                <w:lang w:val="fr-FR"/>
              </w:rPr>
              <w:t>.</w:t>
            </w:r>
          </w:p>
        </w:tc>
        <w:tc>
          <w:tcPr>
            <w:tcW w:w="848" w:type="dxa"/>
          </w:tcPr>
          <w:p w:rsidR="00E75483" w:rsidRPr="00E75483" w:rsidRDefault="00E75483" w:rsidP="00574CC6">
            <w:pPr>
              <w:rPr>
                <w:color w:val="000000" w:themeColor="text1"/>
                <w:lang w:val="fr-FR"/>
              </w:rPr>
            </w:pPr>
            <w:r w:rsidRPr="00E75483">
              <w:rPr>
                <w:color w:val="000000" w:themeColor="text1"/>
                <w:lang w:val="fr-FR"/>
              </w:rPr>
              <w:t>Se pencher en avant</w:t>
            </w:r>
            <w:r w:rsidR="00574CC6">
              <w:rPr>
                <w:color w:val="000000" w:themeColor="text1"/>
                <w:lang w:val="fr-FR"/>
              </w:rPr>
              <w:t>.</w:t>
            </w:r>
          </w:p>
        </w:tc>
      </w:tr>
      <w:tr w:rsidR="00E75483" w:rsidRPr="00E75483" w:rsidTr="00574CC6">
        <w:trPr>
          <w:jc w:val="center"/>
        </w:trPr>
        <w:tc>
          <w:tcPr>
            <w:tcW w:w="1702" w:type="dxa"/>
          </w:tcPr>
          <w:p w:rsidR="00E75483" w:rsidRPr="00E75483" w:rsidRDefault="00E75483" w:rsidP="00E75483">
            <w:pPr>
              <w:jc w:val="both"/>
              <w:rPr>
                <w:color w:val="000000" w:themeColor="text1"/>
                <w:lang w:val="fr-FR"/>
              </w:rPr>
            </w:pPr>
            <w:r w:rsidRPr="00E75483">
              <w:rPr>
                <w:noProof/>
                <w:color w:val="000000" w:themeColor="text1"/>
                <w:lang w:val="fr-FR"/>
              </w:rPr>
              <w:drawing>
                <wp:inline distT="0" distB="0" distL="0" distR="0" wp14:anchorId="0F0B3931" wp14:editId="3C9DD1A9">
                  <wp:extent cx="715055" cy="536331"/>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4-728px-Pray-in-Islam-Step-1-Version-2.jpg.webp.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30133" cy="547640"/>
                          </a:xfrm>
                          <a:prstGeom prst="rect">
                            <a:avLst/>
                          </a:prstGeom>
                        </pic:spPr>
                      </pic:pic>
                    </a:graphicData>
                  </a:graphic>
                </wp:inline>
              </w:drawing>
            </w:r>
          </w:p>
        </w:tc>
        <w:tc>
          <w:tcPr>
            <w:tcW w:w="1276" w:type="dxa"/>
          </w:tcPr>
          <w:p w:rsidR="00E75483" w:rsidRPr="00E75483" w:rsidRDefault="00E75483" w:rsidP="00E75483">
            <w:pPr>
              <w:jc w:val="both"/>
              <w:rPr>
                <w:color w:val="000000" w:themeColor="text1"/>
                <w:lang w:val="fr-FR"/>
              </w:rPr>
            </w:pPr>
            <w:r w:rsidRPr="00E75483">
              <w:rPr>
                <w:noProof/>
                <w:color w:val="000000" w:themeColor="text1"/>
                <w:lang w:val="fr-FR"/>
              </w:rPr>
              <w:drawing>
                <wp:inline distT="0" distB="0" distL="0" distR="0" wp14:anchorId="0D811777" wp14:editId="2C6DE641">
                  <wp:extent cx="714535" cy="53594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v4-728px-Pray-in-Islam-Step-2-Version-2.jpg.webp.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28942" cy="546746"/>
                          </a:xfrm>
                          <a:prstGeom prst="rect">
                            <a:avLst/>
                          </a:prstGeom>
                        </pic:spPr>
                      </pic:pic>
                    </a:graphicData>
                  </a:graphic>
                </wp:inline>
              </w:drawing>
            </w:r>
          </w:p>
        </w:tc>
        <w:tc>
          <w:tcPr>
            <w:tcW w:w="1417" w:type="dxa"/>
          </w:tcPr>
          <w:p w:rsidR="00E75483" w:rsidRPr="00E75483" w:rsidRDefault="00E75483" w:rsidP="00E75483">
            <w:pPr>
              <w:jc w:val="both"/>
              <w:rPr>
                <w:color w:val="000000" w:themeColor="text1"/>
                <w:lang w:val="fr-FR"/>
              </w:rPr>
            </w:pPr>
            <w:r w:rsidRPr="00E75483">
              <w:rPr>
                <w:noProof/>
                <w:color w:val="000000" w:themeColor="text1"/>
                <w:lang w:val="fr-FR"/>
              </w:rPr>
              <w:drawing>
                <wp:inline distT="0" distB="0" distL="0" distR="0" wp14:anchorId="0F272408" wp14:editId="6B9E0744">
                  <wp:extent cx="738554" cy="553956"/>
                  <wp:effectExtent l="0" t="0" r="0" b="508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v4-728px-Pray-in-Islam-Step-4-Version-2.jpg.webp.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61625" cy="571260"/>
                          </a:xfrm>
                          <a:prstGeom prst="rect">
                            <a:avLst/>
                          </a:prstGeom>
                        </pic:spPr>
                      </pic:pic>
                    </a:graphicData>
                  </a:graphic>
                </wp:inline>
              </w:drawing>
            </w:r>
          </w:p>
        </w:tc>
        <w:tc>
          <w:tcPr>
            <w:tcW w:w="1418" w:type="dxa"/>
          </w:tcPr>
          <w:p w:rsidR="00E75483" w:rsidRPr="00E75483" w:rsidRDefault="00E75483" w:rsidP="00E75483">
            <w:pPr>
              <w:jc w:val="both"/>
              <w:rPr>
                <w:color w:val="000000" w:themeColor="text1"/>
                <w:lang w:val="fr-FR"/>
              </w:rPr>
            </w:pPr>
            <w:r w:rsidRPr="00E75483">
              <w:rPr>
                <w:noProof/>
                <w:color w:val="000000" w:themeColor="text1"/>
                <w:lang w:val="fr-FR"/>
              </w:rPr>
              <w:drawing>
                <wp:inline distT="0" distB="0" distL="0" distR="0" wp14:anchorId="2889BD08" wp14:editId="4725A32A">
                  <wp:extent cx="714534" cy="53594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v4-728px-Pray-in-Islam-Step-9-Version-2.jpg.webp.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24063" cy="543087"/>
                          </a:xfrm>
                          <a:prstGeom prst="rect">
                            <a:avLst/>
                          </a:prstGeom>
                        </pic:spPr>
                      </pic:pic>
                    </a:graphicData>
                  </a:graphic>
                </wp:inline>
              </w:drawing>
            </w:r>
          </w:p>
        </w:tc>
        <w:tc>
          <w:tcPr>
            <w:tcW w:w="1418" w:type="dxa"/>
          </w:tcPr>
          <w:p w:rsidR="00E75483" w:rsidRPr="00E75483" w:rsidRDefault="00E75483" w:rsidP="00E75483">
            <w:pPr>
              <w:jc w:val="both"/>
              <w:rPr>
                <w:noProof/>
                <w:color w:val="000000" w:themeColor="text1"/>
                <w:lang w:val="fr-FR"/>
              </w:rPr>
            </w:pPr>
            <w:r w:rsidRPr="00E75483">
              <w:rPr>
                <w:noProof/>
                <w:color w:val="000000" w:themeColor="text1"/>
                <w:lang w:val="fr-FR"/>
              </w:rPr>
              <w:drawing>
                <wp:inline distT="0" distB="0" distL="0" distR="0" wp14:anchorId="09F15223" wp14:editId="09E8ADF5">
                  <wp:extent cx="763270" cy="57277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4-728px-Pray-in-Islam-Step-10-Version-2.jpg.webp.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63270" cy="572770"/>
                          </a:xfrm>
                          <a:prstGeom prst="rect">
                            <a:avLst/>
                          </a:prstGeom>
                        </pic:spPr>
                      </pic:pic>
                    </a:graphicData>
                  </a:graphic>
                </wp:inline>
              </w:drawing>
            </w:r>
          </w:p>
        </w:tc>
        <w:tc>
          <w:tcPr>
            <w:tcW w:w="848" w:type="dxa"/>
          </w:tcPr>
          <w:p w:rsidR="00E75483" w:rsidRPr="00E75483" w:rsidRDefault="00E75483" w:rsidP="00E75483">
            <w:pPr>
              <w:jc w:val="both"/>
              <w:rPr>
                <w:noProof/>
                <w:color w:val="000000" w:themeColor="text1"/>
                <w:lang w:val="fr-FR"/>
              </w:rPr>
            </w:pPr>
            <w:r w:rsidRPr="00E75483">
              <w:rPr>
                <w:noProof/>
                <w:color w:val="000000" w:themeColor="text1"/>
                <w:lang w:val="fr-FR"/>
              </w:rPr>
              <w:drawing>
                <wp:inline distT="0" distB="0" distL="0" distR="0" wp14:anchorId="249CCCA4" wp14:editId="2E637FE7">
                  <wp:extent cx="763270" cy="57277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v4-728px-Pray-in-Islam-Step-11-Version-2.jpg.webp.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63270" cy="572770"/>
                          </a:xfrm>
                          <a:prstGeom prst="rect">
                            <a:avLst/>
                          </a:prstGeom>
                        </pic:spPr>
                      </pic:pic>
                    </a:graphicData>
                  </a:graphic>
                </wp:inline>
              </w:drawing>
            </w:r>
          </w:p>
        </w:tc>
      </w:tr>
      <w:tr w:rsidR="00574CC6" w:rsidRPr="00E75483" w:rsidTr="00CE1C13">
        <w:trPr>
          <w:jc w:val="center"/>
        </w:trPr>
        <w:tc>
          <w:tcPr>
            <w:tcW w:w="1702" w:type="dxa"/>
          </w:tcPr>
          <w:p w:rsidR="00574CC6" w:rsidRPr="00E75483" w:rsidRDefault="00574CC6" w:rsidP="00574CC6">
            <w:pPr>
              <w:rPr>
                <w:color w:val="000000" w:themeColor="text1"/>
                <w:lang w:val="fr-FR"/>
              </w:rPr>
            </w:pPr>
            <w:r w:rsidRPr="00E75483">
              <w:rPr>
                <w:color w:val="000000" w:themeColor="text1"/>
                <w:lang w:val="fr-FR"/>
              </w:rPr>
              <w:t>Se redresser</w:t>
            </w:r>
            <w:r>
              <w:rPr>
                <w:color w:val="000000" w:themeColor="text1"/>
                <w:lang w:val="fr-FR"/>
              </w:rPr>
              <w:t>.</w:t>
            </w:r>
          </w:p>
        </w:tc>
        <w:tc>
          <w:tcPr>
            <w:tcW w:w="1276" w:type="dxa"/>
          </w:tcPr>
          <w:p w:rsidR="00574CC6" w:rsidRPr="00E75483" w:rsidRDefault="00574CC6" w:rsidP="00574CC6">
            <w:pPr>
              <w:rPr>
                <w:color w:val="000000" w:themeColor="text1"/>
                <w:lang w:val="fr-FR"/>
              </w:rPr>
            </w:pPr>
            <w:r w:rsidRPr="00E75483">
              <w:rPr>
                <w:color w:val="000000" w:themeColor="text1"/>
                <w:lang w:val="fr-FR"/>
              </w:rPr>
              <w:t>Se prosterner</w:t>
            </w:r>
            <w:r>
              <w:rPr>
                <w:color w:val="000000" w:themeColor="text1"/>
                <w:lang w:val="fr-FR"/>
              </w:rPr>
              <w:t>.</w:t>
            </w:r>
          </w:p>
        </w:tc>
        <w:tc>
          <w:tcPr>
            <w:tcW w:w="1417" w:type="dxa"/>
          </w:tcPr>
          <w:p w:rsidR="00574CC6" w:rsidRPr="00E75483" w:rsidRDefault="00574CC6" w:rsidP="00574CC6">
            <w:pPr>
              <w:rPr>
                <w:color w:val="000000" w:themeColor="text1"/>
                <w:lang w:val="fr-FR"/>
              </w:rPr>
            </w:pPr>
            <w:r w:rsidRPr="00E75483">
              <w:rPr>
                <w:color w:val="000000" w:themeColor="text1"/>
                <w:lang w:val="fr-FR"/>
              </w:rPr>
              <w:t>Se mettre à genoux</w:t>
            </w:r>
            <w:r>
              <w:rPr>
                <w:color w:val="000000" w:themeColor="text1"/>
                <w:lang w:val="fr-FR"/>
              </w:rPr>
              <w:t>.</w:t>
            </w:r>
          </w:p>
        </w:tc>
        <w:tc>
          <w:tcPr>
            <w:tcW w:w="1418" w:type="dxa"/>
          </w:tcPr>
          <w:p w:rsidR="00574CC6" w:rsidRPr="00E75483" w:rsidRDefault="00574CC6" w:rsidP="00574CC6">
            <w:pPr>
              <w:rPr>
                <w:color w:val="000000" w:themeColor="text1"/>
                <w:lang w:val="fr-FR"/>
              </w:rPr>
            </w:pPr>
            <w:r w:rsidRPr="00E75483">
              <w:rPr>
                <w:color w:val="000000" w:themeColor="text1"/>
                <w:lang w:val="fr-FR"/>
              </w:rPr>
              <w:t>Se relever</w:t>
            </w:r>
            <w:r>
              <w:rPr>
                <w:color w:val="000000" w:themeColor="text1"/>
                <w:lang w:val="fr-FR"/>
              </w:rPr>
              <w:t>.</w:t>
            </w:r>
          </w:p>
        </w:tc>
        <w:tc>
          <w:tcPr>
            <w:tcW w:w="2266" w:type="dxa"/>
            <w:gridSpan w:val="2"/>
          </w:tcPr>
          <w:p w:rsidR="00574CC6" w:rsidRPr="00E75483" w:rsidRDefault="00574CC6" w:rsidP="00574CC6">
            <w:pPr>
              <w:rPr>
                <w:color w:val="000000" w:themeColor="text1"/>
                <w:lang w:val="fr-FR"/>
              </w:rPr>
            </w:pPr>
            <w:r w:rsidRPr="00E75483">
              <w:rPr>
                <w:color w:val="000000" w:themeColor="text1"/>
                <w:lang w:val="fr-FR"/>
              </w:rPr>
              <w:t>Tourner la tête à gauche</w:t>
            </w:r>
            <w:r>
              <w:rPr>
                <w:color w:val="000000" w:themeColor="text1"/>
                <w:lang w:val="fr-FR"/>
              </w:rPr>
              <w:t>.</w:t>
            </w:r>
          </w:p>
        </w:tc>
      </w:tr>
      <w:tr w:rsidR="00574CC6" w:rsidRPr="00E75483" w:rsidTr="00CE1C13">
        <w:trPr>
          <w:jc w:val="center"/>
        </w:trPr>
        <w:tc>
          <w:tcPr>
            <w:tcW w:w="1702" w:type="dxa"/>
          </w:tcPr>
          <w:p w:rsidR="00574CC6" w:rsidRPr="00E75483" w:rsidRDefault="00574CC6" w:rsidP="00E75483">
            <w:pPr>
              <w:jc w:val="both"/>
              <w:rPr>
                <w:noProof/>
                <w:color w:val="000000" w:themeColor="text1"/>
                <w:lang w:val="fr-FR"/>
              </w:rPr>
            </w:pPr>
            <w:r w:rsidRPr="00E75483">
              <w:rPr>
                <w:noProof/>
                <w:color w:val="000000" w:themeColor="text1"/>
                <w:lang w:val="fr-FR"/>
              </w:rPr>
              <w:drawing>
                <wp:inline distT="0" distB="0" distL="0" distR="0" wp14:anchorId="652589EC" wp14:editId="6C2921F6">
                  <wp:extent cx="763693" cy="57277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v4-728px-Pray-in-Islam-Step-12-Version-2.jpg.webp.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66296" cy="574723"/>
                          </a:xfrm>
                          <a:prstGeom prst="rect">
                            <a:avLst/>
                          </a:prstGeom>
                        </pic:spPr>
                      </pic:pic>
                    </a:graphicData>
                  </a:graphic>
                </wp:inline>
              </w:drawing>
            </w:r>
          </w:p>
        </w:tc>
        <w:tc>
          <w:tcPr>
            <w:tcW w:w="1276" w:type="dxa"/>
          </w:tcPr>
          <w:p w:rsidR="00574CC6" w:rsidRPr="00E75483" w:rsidRDefault="00574CC6" w:rsidP="00E75483">
            <w:pPr>
              <w:jc w:val="both"/>
              <w:rPr>
                <w:noProof/>
                <w:color w:val="000000" w:themeColor="text1"/>
                <w:lang w:val="fr-FR"/>
              </w:rPr>
            </w:pPr>
            <w:r w:rsidRPr="00E75483">
              <w:rPr>
                <w:noProof/>
                <w:color w:val="000000" w:themeColor="text1"/>
                <w:lang w:val="fr-FR"/>
              </w:rPr>
              <w:drawing>
                <wp:inline distT="0" distB="0" distL="0" distR="0" wp14:anchorId="0108C48B" wp14:editId="4868CACF">
                  <wp:extent cx="763270" cy="57277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v4-728px-Pray-in-Islam-Step-13.jpg.webp.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63270" cy="572770"/>
                          </a:xfrm>
                          <a:prstGeom prst="rect">
                            <a:avLst/>
                          </a:prstGeom>
                        </pic:spPr>
                      </pic:pic>
                    </a:graphicData>
                  </a:graphic>
                </wp:inline>
              </w:drawing>
            </w:r>
          </w:p>
        </w:tc>
        <w:tc>
          <w:tcPr>
            <w:tcW w:w="1417" w:type="dxa"/>
          </w:tcPr>
          <w:p w:rsidR="00574CC6" w:rsidRPr="00E75483" w:rsidRDefault="00574CC6" w:rsidP="00E75483">
            <w:pPr>
              <w:jc w:val="both"/>
              <w:rPr>
                <w:noProof/>
                <w:color w:val="000000" w:themeColor="text1"/>
                <w:lang w:val="fr-FR"/>
              </w:rPr>
            </w:pPr>
            <w:r w:rsidRPr="00E75483">
              <w:rPr>
                <w:noProof/>
                <w:color w:val="000000" w:themeColor="text1"/>
                <w:lang w:val="fr-FR"/>
              </w:rPr>
              <w:drawing>
                <wp:inline distT="0" distB="0" distL="0" distR="0" wp14:anchorId="77393785" wp14:editId="6913EA31">
                  <wp:extent cx="763270" cy="57277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v4-728px-Pray-in-Islam-Step-14.jpg.webp.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63270" cy="572770"/>
                          </a:xfrm>
                          <a:prstGeom prst="rect">
                            <a:avLst/>
                          </a:prstGeom>
                        </pic:spPr>
                      </pic:pic>
                    </a:graphicData>
                  </a:graphic>
                </wp:inline>
              </w:drawing>
            </w:r>
          </w:p>
        </w:tc>
        <w:tc>
          <w:tcPr>
            <w:tcW w:w="1418" w:type="dxa"/>
          </w:tcPr>
          <w:p w:rsidR="00574CC6" w:rsidRPr="00E75483" w:rsidRDefault="00574CC6" w:rsidP="00E75483">
            <w:pPr>
              <w:jc w:val="both"/>
              <w:rPr>
                <w:noProof/>
                <w:color w:val="000000" w:themeColor="text1"/>
                <w:lang w:val="fr-FR"/>
              </w:rPr>
            </w:pPr>
            <w:r w:rsidRPr="00E75483">
              <w:rPr>
                <w:noProof/>
                <w:color w:val="000000" w:themeColor="text1"/>
                <w:lang w:val="fr-FR"/>
              </w:rPr>
              <w:drawing>
                <wp:inline distT="0" distB="0" distL="0" distR="0" wp14:anchorId="3C0C43D3" wp14:editId="3D92D051">
                  <wp:extent cx="763270" cy="57277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v4-728px-Pray-in-Islam-Step-15.jpg.webp.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63270" cy="572770"/>
                          </a:xfrm>
                          <a:prstGeom prst="rect">
                            <a:avLst/>
                          </a:prstGeom>
                        </pic:spPr>
                      </pic:pic>
                    </a:graphicData>
                  </a:graphic>
                </wp:inline>
              </w:drawing>
            </w:r>
          </w:p>
        </w:tc>
        <w:tc>
          <w:tcPr>
            <w:tcW w:w="2266" w:type="dxa"/>
            <w:gridSpan w:val="2"/>
          </w:tcPr>
          <w:p w:rsidR="00574CC6" w:rsidRPr="00E75483" w:rsidRDefault="00574CC6" w:rsidP="00574CC6">
            <w:pPr>
              <w:jc w:val="center"/>
              <w:rPr>
                <w:noProof/>
                <w:color w:val="000000" w:themeColor="text1"/>
                <w:lang w:val="fr-FR"/>
              </w:rPr>
            </w:pPr>
            <w:r w:rsidRPr="00E75483">
              <w:rPr>
                <w:noProof/>
                <w:color w:val="000000" w:themeColor="text1"/>
                <w:lang w:val="fr-FR"/>
              </w:rPr>
              <w:drawing>
                <wp:inline distT="0" distB="0" distL="0" distR="0" wp14:anchorId="444E8506" wp14:editId="1352099B">
                  <wp:extent cx="763270" cy="57277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v4-728px-Pray-in-Islam-Step-16.jpg.webp-2.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63270" cy="572770"/>
                          </a:xfrm>
                          <a:prstGeom prst="rect">
                            <a:avLst/>
                          </a:prstGeom>
                        </pic:spPr>
                      </pic:pic>
                    </a:graphicData>
                  </a:graphic>
                </wp:inline>
              </w:drawing>
            </w:r>
          </w:p>
        </w:tc>
      </w:tr>
    </w:tbl>
    <w:p w:rsidR="006A465D" w:rsidRDefault="006A465D" w:rsidP="003C71E9">
      <w:pPr>
        <w:jc w:val="both"/>
        <w:rPr>
          <w:color w:val="000000" w:themeColor="text1"/>
        </w:rPr>
      </w:pPr>
    </w:p>
    <w:p w:rsidR="006A465D" w:rsidRDefault="00B67C9A" w:rsidP="00B67C9A">
      <w:pPr>
        <w:pStyle w:val="Titre3"/>
      </w:pPr>
      <w:bookmarkStart w:id="41" w:name="_Toc155804549"/>
      <w:r>
        <w:t xml:space="preserve">4.4. </w:t>
      </w:r>
      <w:r w:rsidR="006A465D">
        <w:t xml:space="preserve">Hindouisme : </w:t>
      </w:r>
      <w:r w:rsidR="00574CC6">
        <w:t>S</w:t>
      </w:r>
      <w:r w:rsidR="006A465D">
        <w:t>tatues (darshan)</w:t>
      </w:r>
      <w:bookmarkEnd w:id="41"/>
      <w:r w:rsidR="006A465D">
        <w:t xml:space="preserve"> </w:t>
      </w:r>
    </w:p>
    <w:p w:rsidR="00FE0C8D" w:rsidRDefault="00FE0C8D" w:rsidP="00FE0C8D">
      <w:pPr>
        <w:jc w:val="both"/>
        <w:rPr>
          <w:color w:val="000000" w:themeColor="text1"/>
        </w:rPr>
      </w:pPr>
      <w:r>
        <w:rPr>
          <w:color w:val="000000" w:themeColor="text1"/>
        </w:rPr>
        <w:t xml:space="preserve">Dans </w:t>
      </w:r>
      <w:r>
        <w:rPr>
          <w:i/>
          <w:color w:val="000000" w:themeColor="text1"/>
        </w:rPr>
        <w:t xml:space="preserve">Les mystères des croyances, </w:t>
      </w:r>
      <w:r>
        <w:rPr>
          <w:color w:val="000000" w:themeColor="text1"/>
        </w:rPr>
        <w:t>l’hindouisme n’appara</w:t>
      </w:r>
      <w:r w:rsidR="000C28FC">
        <w:rPr>
          <w:color w:val="000000" w:themeColor="text1"/>
        </w:rPr>
        <w:t>î</w:t>
      </w:r>
      <w:r>
        <w:rPr>
          <w:color w:val="000000" w:themeColor="text1"/>
        </w:rPr>
        <w:t>t pas tel quel, mais le bouddhisme est une réforme de l’hindouisme. Autrement dit, certains aspect</w:t>
      </w:r>
      <w:r w:rsidR="000C28FC">
        <w:rPr>
          <w:color w:val="000000" w:themeColor="text1"/>
        </w:rPr>
        <w:t>s</w:t>
      </w:r>
      <w:r>
        <w:rPr>
          <w:color w:val="000000" w:themeColor="text1"/>
        </w:rPr>
        <w:t xml:space="preserve"> de l’hindouisme sont repris </w:t>
      </w:r>
      <w:r w:rsidR="00574CC6">
        <w:rPr>
          <w:color w:val="000000" w:themeColor="text1"/>
        </w:rPr>
        <w:t xml:space="preserve">par le bouddhisme, </w:t>
      </w:r>
      <w:r>
        <w:rPr>
          <w:color w:val="000000" w:themeColor="text1"/>
        </w:rPr>
        <w:t xml:space="preserve">d’autres rejetés ou modifiés. L’importance des statues </w:t>
      </w:r>
      <w:r w:rsidR="00BE7953">
        <w:rPr>
          <w:color w:val="000000" w:themeColor="text1"/>
        </w:rPr>
        <w:t>pour le.a croyant.e</w:t>
      </w:r>
      <w:r>
        <w:rPr>
          <w:color w:val="000000" w:themeColor="text1"/>
        </w:rPr>
        <w:t xml:space="preserve"> vient de l’hindouisme. C’est pour cette raison que Kinmei est d’accord de mettre en danger sa vie, rien que pour voir la statue du Bouddha</w:t>
      </w:r>
      <w:r w:rsidR="00BE7953">
        <w:rPr>
          <w:color w:val="000000" w:themeColor="text1"/>
        </w:rPr>
        <w:t>, tellement celle-ci est importante</w:t>
      </w:r>
      <w:r>
        <w:rPr>
          <w:color w:val="000000" w:themeColor="text1"/>
        </w:rPr>
        <w:t>.</w:t>
      </w:r>
    </w:p>
    <w:p w:rsidR="00FE0C8D" w:rsidRDefault="00FE0C8D" w:rsidP="00FE0C8D">
      <w:pPr>
        <w:jc w:val="both"/>
        <w:rPr>
          <w:color w:val="000000" w:themeColor="text1"/>
        </w:rPr>
      </w:pPr>
    </w:p>
    <w:p w:rsidR="00FE0C8D" w:rsidRPr="00BE7953" w:rsidRDefault="00FE0C8D" w:rsidP="00FE0C8D">
      <w:pPr>
        <w:jc w:val="both"/>
        <w:rPr>
          <w:i/>
          <w:color w:val="000000" w:themeColor="text1"/>
          <w:lang w:val="fr-FR"/>
        </w:rPr>
      </w:pPr>
      <w:r w:rsidRPr="00BE7953">
        <w:rPr>
          <w:i/>
          <w:color w:val="000000" w:themeColor="text1"/>
          <w:lang w:val="fr-FR"/>
        </w:rPr>
        <w:t>Depuis sa tendre enfance, il (Kinmei) rêvait de venir ici. Son père archéologue lui parlait souvent des merveilleux bouddhas de Bâmiyân. Un jour, il lui avait ramené de ses fouilles, une petite statue de bouddha légèrement effritée qui, comme ceux de Bâmiyân, tenait sa main droite levée en signe de bénédiction. Kinmei l’avait caché sous son oreiller pour qu’elle veille sur lui. Il s’en rappelle comme si c’était hier.</w:t>
      </w:r>
    </w:p>
    <w:p w:rsidR="00FE0C8D" w:rsidRPr="00BE7953" w:rsidRDefault="00FE0C8D" w:rsidP="00FE0C8D">
      <w:pPr>
        <w:jc w:val="both"/>
        <w:rPr>
          <w:i/>
          <w:color w:val="000000" w:themeColor="text1"/>
          <w:lang w:val="fr-FR"/>
        </w:rPr>
      </w:pPr>
      <w:r w:rsidRPr="00BE7953">
        <w:rPr>
          <w:i/>
          <w:color w:val="000000" w:themeColor="text1"/>
          <w:lang w:val="fr-FR"/>
        </w:rPr>
        <w:t xml:space="preserve">à l’époque, il n’avait pu garder la statue. </w:t>
      </w:r>
    </w:p>
    <w:p w:rsidR="00FE0C8D" w:rsidRPr="00BE7953" w:rsidRDefault="00FE0C8D" w:rsidP="00FE0C8D">
      <w:pPr>
        <w:jc w:val="both"/>
        <w:rPr>
          <w:i/>
          <w:color w:val="000000" w:themeColor="text1"/>
          <w:lang w:val="fr-FR"/>
        </w:rPr>
      </w:pPr>
      <w:r w:rsidRPr="00BE7953">
        <w:rPr>
          <w:i/>
          <w:color w:val="000000" w:themeColor="text1"/>
          <w:lang w:val="fr-FR"/>
        </w:rPr>
        <w:t xml:space="preserve">-Sa place est dans un musée, avait expliqué son père. </w:t>
      </w:r>
    </w:p>
    <w:p w:rsidR="00FE0C8D" w:rsidRDefault="00FE0C8D" w:rsidP="00FE0C8D">
      <w:pPr>
        <w:jc w:val="both"/>
        <w:rPr>
          <w:color w:val="000000" w:themeColor="text1"/>
        </w:rPr>
      </w:pPr>
      <w:r w:rsidRPr="00BE7953">
        <w:rPr>
          <w:i/>
          <w:color w:val="000000" w:themeColor="text1"/>
          <w:lang w:val="fr-FR"/>
        </w:rPr>
        <w:t>Qu’à cela ne tienne, un jour il reverrait cette main !</w:t>
      </w:r>
      <w:r>
        <w:rPr>
          <w:color w:val="000000" w:themeColor="text1"/>
          <w:lang w:val="fr-FR"/>
        </w:rPr>
        <w:t xml:space="preserve"> (p.</w:t>
      </w:r>
      <w:r w:rsidRPr="00FE0C8D">
        <w:rPr>
          <w:color w:val="000000" w:themeColor="text1"/>
          <w:highlight w:val="yellow"/>
          <w:lang w:val="fr-FR"/>
        </w:rPr>
        <w:t>XX</w:t>
      </w:r>
      <w:r>
        <w:rPr>
          <w:color w:val="000000" w:themeColor="text1"/>
          <w:lang w:val="fr-FR"/>
        </w:rPr>
        <w:t>)</w:t>
      </w:r>
    </w:p>
    <w:p w:rsidR="00FE0C8D" w:rsidRDefault="00FE0C8D" w:rsidP="00FE0C8D">
      <w:pPr>
        <w:jc w:val="both"/>
        <w:rPr>
          <w:color w:val="000000" w:themeColor="text1"/>
        </w:rPr>
      </w:pPr>
    </w:p>
    <w:p w:rsidR="00FE0C8D" w:rsidRDefault="00E75483" w:rsidP="00FE0C8D">
      <w:pPr>
        <w:jc w:val="both"/>
        <w:rPr>
          <w:color w:val="000000" w:themeColor="text1"/>
        </w:rPr>
      </w:pPr>
      <w:r>
        <w:rPr>
          <w:color w:val="000000" w:themeColor="text1"/>
        </w:rPr>
        <w:t xml:space="preserve">a) </w:t>
      </w:r>
      <w:r w:rsidR="00FE0C8D">
        <w:rPr>
          <w:color w:val="000000" w:themeColor="text1"/>
        </w:rPr>
        <w:t xml:space="preserve">Lis le texte de la chercheuse </w:t>
      </w:r>
      <w:r w:rsidR="00FE0C8D" w:rsidRPr="00FE0C8D">
        <w:rPr>
          <w:color w:val="000000" w:themeColor="text1"/>
          <w:lang w:val="fr-FR"/>
        </w:rPr>
        <w:t>Tardan-Masquelier</w:t>
      </w:r>
      <w:r w:rsidR="00FE0C8D">
        <w:rPr>
          <w:color w:val="000000" w:themeColor="text1"/>
          <w:lang w:val="fr-FR"/>
        </w:rPr>
        <w:t>.</w:t>
      </w:r>
      <w:r w:rsidR="00FE0C8D">
        <w:rPr>
          <w:rStyle w:val="Appelnotedebasdep"/>
          <w:color w:val="000000" w:themeColor="text1"/>
          <w:lang w:val="fr-FR"/>
        </w:rPr>
        <w:footnoteReference w:id="42"/>
      </w:r>
      <w:r w:rsidR="00FE0C8D">
        <w:rPr>
          <w:color w:val="000000" w:themeColor="text1"/>
          <w:lang w:val="fr-FR"/>
        </w:rPr>
        <w:t xml:space="preserve"> </w:t>
      </w:r>
      <w:r w:rsidR="000C28FC">
        <w:rPr>
          <w:color w:val="000000" w:themeColor="text1"/>
        </w:rPr>
        <w:t xml:space="preserve">À </w:t>
      </w:r>
      <w:r w:rsidR="00FE0C8D">
        <w:rPr>
          <w:color w:val="000000" w:themeColor="text1"/>
        </w:rPr>
        <w:t>quel événement fondateur ce texte renvoie-t-il ?</w:t>
      </w:r>
    </w:p>
    <w:p w:rsidR="00BE7953" w:rsidRDefault="00BE7953" w:rsidP="00FE0C8D">
      <w:pPr>
        <w:jc w:val="both"/>
        <w:rPr>
          <w:color w:val="000000" w:themeColor="text1"/>
        </w:rPr>
      </w:pPr>
    </w:p>
    <w:p w:rsidR="00BE7953" w:rsidRDefault="00BE7953" w:rsidP="00FE0C8D">
      <w:pPr>
        <w:jc w:val="both"/>
        <w:rPr>
          <w:color w:val="000000" w:themeColor="text1"/>
        </w:rPr>
      </w:pPr>
    </w:p>
    <w:p w:rsidR="00BE7953" w:rsidRDefault="00BE7953" w:rsidP="00FE0C8D">
      <w:pPr>
        <w:jc w:val="both"/>
        <w:rPr>
          <w:color w:val="000000" w:themeColor="text1"/>
        </w:rPr>
      </w:pPr>
    </w:p>
    <w:p w:rsidR="00BE7953" w:rsidRPr="005F7F2D" w:rsidRDefault="00BE7953" w:rsidP="00FE0C8D">
      <w:pPr>
        <w:jc w:val="both"/>
        <w:rPr>
          <w:color w:val="000000" w:themeColor="text1"/>
        </w:rPr>
      </w:pPr>
    </w:p>
    <w:p w:rsidR="00FE0C8D" w:rsidRDefault="00E75483" w:rsidP="00FE0C8D">
      <w:pPr>
        <w:jc w:val="both"/>
        <w:rPr>
          <w:color w:val="000000" w:themeColor="text1"/>
        </w:rPr>
      </w:pPr>
      <w:r>
        <w:rPr>
          <w:color w:val="000000" w:themeColor="text1"/>
        </w:rPr>
        <w:lastRenderedPageBreak/>
        <w:t xml:space="preserve">b) </w:t>
      </w:r>
      <w:r w:rsidR="00382CE3">
        <w:rPr>
          <w:color w:val="000000" w:themeColor="text1"/>
        </w:rPr>
        <w:t xml:space="preserve">Par </w:t>
      </w:r>
      <w:r w:rsidR="00382CE3">
        <w:t>q</w:t>
      </w:r>
      <w:r w:rsidR="00382CE3" w:rsidRPr="00E75483">
        <w:t xml:space="preserve">uelle </w:t>
      </w:r>
      <w:r w:rsidR="00382CE3" w:rsidRPr="00E75483">
        <w:rPr>
          <w:color w:val="000000" w:themeColor="text1"/>
        </w:rPr>
        <w:t>pratique/coutume</w:t>
      </w:r>
      <w:r w:rsidR="00382CE3">
        <w:rPr>
          <w:color w:val="000000" w:themeColor="text1"/>
        </w:rPr>
        <w:t>/geste cet événement est-il rappelé</w:t>
      </w:r>
      <w:r w:rsidR="004B0459">
        <w:rPr>
          <w:color w:val="000000" w:themeColor="text1"/>
        </w:rPr>
        <w:t xml:space="preserve"> </w:t>
      </w:r>
      <w:r w:rsidR="00FE0C8D">
        <w:rPr>
          <w:color w:val="000000" w:themeColor="text1"/>
        </w:rPr>
        <w:t>(pars du mot darshan pour répondre à cette question) ?</w:t>
      </w:r>
    </w:p>
    <w:p w:rsidR="00154E85" w:rsidRDefault="00154E85" w:rsidP="00FE0C8D">
      <w:pPr>
        <w:jc w:val="both"/>
        <w:rPr>
          <w:color w:val="000000" w:themeColor="text1"/>
        </w:rPr>
      </w:pPr>
    </w:p>
    <w:p w:rsidR="00154E85" w:rsidRDefault="00154E85" w:rsidP="00FE0C8D">
      <w:pPr>
        <w:jc w:val="both"/>
        <w:rPr>
          <w:color w:val="000000" w:themeColor="text1"/>
        </w:rPr>
      </w:pPr>
    </w:p>
    <w:p w:rsidR="00154E85" w:rsidRDefault="00154E85" w:rsidP="00FE0C8D">
      <w:pPr>
        <w:jc w:val="both"/>
        <w:rPr>
          <w:color w:val="000000" w:themeColor="text1"/>
        </w:rPr>
      </w:pPr>
    </w:p>
    <w:p w:rsidR="00154E85" w:rsidRPr="00B67C9A" w:rsidRDefault="00154E85" w:rsidP="00FE0C8D">
      <w:pPr>
        <w:jc w:val="both"/>
        <w:rPr>
          <w:color w:val="000000" w:themeColor="text1"/>
        </w:rPr>
      </w:pPr>
    </w:p>
    <w:p w:rsidR="00FE0C8D" w:rsidRDefault="00FE0C8D" w:rsidP="00FE0C8D">
      <w:pPr>
        <w:jc w:val="both"/>
        <w:rPr>
          <w:color w:val="000000" w:themeColor="text1"/>
        </w:rPr>
      </w:pPr>
    </w:p>
    <w:p w:rsidR="00FE0C8D" w:rsidRPr="00154E85" w:rsidRDefault="00FE0C8D" w:rsidP="00FE0C8D">
      <w:pPr>
        <w:jc w:val="both"/>
        <w:rPr>
          <w:i/>
          <w:color w:val="000000" w:themeColor="text1"/>
          <w:lang w:val="fr-FR"/>
        </w:rPr>
      </w:pPr>
      <w:r>
        <w:rPr>
          <w:color w:val="000000" w:themeColor="text1"/>
          <w:lang w:val="fr-FR"/>
        </w:rPr>
        <w:t>Dans l’</w:t>
      </w:r>
      <w:r w:rsidR="0077028B">
        <w:rPr>
          <w:color w:val="000000" w:themeColor="text1"/>
          <w:lang w:val="fr-FR"/>
        </w:rPr>
        <w:t>hindouisme</w:t>
      </w:r>
      <w:r>
        <w:rPr>
          <w:color w:val="000000" w:themeColor="text1"/>
          <w:lang w:val="fr-FR"/>
        </w:rPr>
        <w:t xml:space="preserve">, </w:t>
      </w:r>
      <w:r w:rsidRPr="00154E85">
        <w:rPr>
          <w:i/>
          <w:color w:val="000000" w:themeColor="text1"/>
          <w:lang w:val="fr-FR"/>
        </w:rPr>
        <w:t>le dieu était senti comme proche, requis d’intervenir dans la vie des hommes, de leur apparaître, de leur parler. Il était pourvu d’un « corps divin doué d’organes sensoriels, capables donc de percevoir par l’ouïe, le toucher, le goût ou l’odorat ce que lui offrent les fidèles, mais aussi et surtout de faire rayonner sur eux ses regards ». Dans la Bhagavad Gîtâ, Visnu</w:t>
      </w:r>
      <w:r w:rsidR="00382CE3">
        <w:rPr>
          <w:i/>
          <w:color w:val="000000" w:themeColor="text1"/>
          <w:lang w:val="fr-FR"/>
        </w:rPr>
        <w:t xml:space="preserve"> (un dieu important)</w:t>
      </w:r>
      <w:r w:rsidRPr="00154E85">
        <w:rPr>
          <w:i/>
          <w:color w:val="000000" w:themeColor="text1"/>
          <w:lang w:val="fr-FR"/>
        </w:rPr>
        <w:t xml:space="preserve"> fait ainsi à Arjuna</w:t>
      </w:r>
      <w:r w:rsidR="00382CE3">
        <w:rPr>
          <w:i/>
          <w:color w:val="000000" w:themeColor="text1"/>
          <w:lang w:val="fr-FR"/>
        </w:rPr>
        <w:t xml:space="preserve"> (un guerrier)</w:t>
      </w:r>
      <w:r w:rsidRPr="00154E85">
        <w:rPr>
          <w:i/>
          <w:color w:val="000000" w:themeColor="text1"/>
          <w:lang w:val="fr-FR"/>
        </w:rPr>
        <w:t xml:space="preserve"> la grâce </w:t>
      </w:r>
      <w:r w:rsidR="00154E85">
        <w:rPr>
          <w:i/>
          <w:color w:val="000000" w:themeColor="text1"/>
          <w:lang w:val="fr-FR"/>
        </w:rPr>
        <w:t>(…)</w:t>
      </w:r>
      <w:r w:rsidRPr="00154E85">
        <w:rPr>
          <w:i/>
          <w:color w:val="000000" w:themeColor="text1"/>
          <w:lang w:val="fr-FR"/>
        </w:rPr>
        <w:t xml:space="preserve"> de se montrer dans toute sa gloire</w:t>
      </w:r>
      <w:r w:rsidR="00382CE3">
        <w:rPr>
          <w:i/>
          <w:color w:val="000000" w:themeColor="text1"/>
          <w:lang w:val="fr-FR"/>
        </w:rPr>
        <w:t xml:space="preserve"> (pour lui rappeler les lois de l’univers et les devoirs qui en découlent) </w:t>
      </w:r>
      <w:r w:rsidRPr="00154E85">
        <w:rPr>
          <w:i/>
          <w:color w:val="000000" w:themeColor="text1"/>
          <w:lang w:val="fr-FR"/>
        </w:rPr>
        <w:t>.</w:t>
      </w:r>
    </w:p>
    <w:p w:rsidR="00FE0C8D" w:rsidRPr="00154E85" w:rsidRDefault="00FE0C8D" w:rsidP="00FE0C8D">
      <w:pPr>
        <w:jc w:val="both"/>
        <w:rPr>
          <w:i/>
          <w:color w:val="000000" w:themeColor="text1"/>
          <w:lang w:val="fr-FR"/>
        </w:rPr>
      </w:pPr>
      <w:r w:rsidRPr="00154E85">
        <w:rPr>
          <w:i/>
          <w:color w:val="000000" w:themeColor="text1"/>
          <w:lang w:val="fr-FR"/>
        </w:rPr>
        <w:t>L’hindouisme a été étroitement solidaire du développement du culte des images divines : « La représentation du dieu par l’image est au cœur de l’hindouisme quotidien ». (…) , tout rite d’adoration, suppose la représentation précise, mentale ou matérielle, de son destinataire. (…)</w:t>
      </w:r>
    </w:p>
    <w:p w:rsidR="00FE0C8D" w:rsidRPr="00154E85" w:rsidRDefault="00FE0C8D" w:rsidP="00FE0C8D">
      <w:pPr>
        <w:jc w:val="both"/>
        <w:rPr>
          <w:i/>
          <w:color w:val="000000" w:themeColor="text1"/>
          <w:lang w:val="fr-FR"/>
        </w:rPr>
      </w:pPr>
      <w:r w:rsidRPr="00154E85">
        <w:rPr>
          <w:i/>
          <w:color w:val="000000" w:themeColor="text1"/>
          <w:lang w:val="fr-FR"/>
        </w:rPr>
        <w:t>La confection de l’idole, dans divers matériaux subissant chacune une consécration au moment de son utilisation, était suivie de l’installation, en elle, de la shakti, de l’énergie-puissance sans laquelle elle restait un objet inerte, incapable de devenir le pôle de la relation vivante qu’implique la bhakti. Les desservants de temples avaient, entre autres, pour fonction de veiller au « bien-être » de certaines catégories de statues, mobiles, auxquelles ils ouvraient les yeux, qu’ils lavaient, habillaient et maquillaient. D’autres effigies servaient aux processions, elles étaient promenées sur leurs chars et provoquaient les liesses des dévots : le dieu sortait à la rencontre de ses fidèles, et le darshan, la « vision » réciproque du dieu et de son adorateur, était une grâce qui se répandait alors même sur ceux qui, du fait de leur statut inférieur, n’avaient pas le droit d’entrer dans les temples. Il y avait ainsi toutes sortes d’images d’un même dieu, des statues de pierre fixes dans les sanctuaires aux effigies en matériaux périssables, des représentations anthropomorphiques aux blocs informes découverts dans la terre et qui manifestaient aussi le divin.</w:t>
      </w:r>
    </w:p>
    <w:p w:rsidR="00FE0C8D" w:rsidRPr="00154E85" w:rsidRDefault="00FE0C8D" w:rsidP="00FE0C8D">
      <w:pPr>
        <w:jc w:val="both"/>
        <w:rPr>
          <w:i/>
          <w:color w:val="000000" w:themeColor="text1"/>
          <w:lang w:val="fr-FR"/>
        </w:rPr>
      </w:pPr>
      <w:r w:rsidRPr="00154E85">
        <w:rPr>
          <w:i/>
          <w:color w:val="000000" w:themeColor="text1"/>
          <w:lang w:val="fr-FR"/>
        </w:rPr>
        <w:t>(…) l’image doit être visualisée à partir de son support matériel ou sans lui, avec tous les éléments précis de son iconographie et la conscience du sens de ses attributs et fonctions ; celui qui pratique ce type d’exercice spirituel est totalement absorbé et habité par l’icône mentale qu’il recrée sur la scène de sa psyché. Cette véritable « liturgie mentale » le conduit à devenir lui-même une mûrti, une « forme » du dieu qu’il vénère. Le fidèle se fait temple, autel et statue vivants, sa personne permet à la Personne divine d’exister au sens étymologique du terme, c’est-à-dire de s’extérioriser dans un espace et un temps concrets. (…)</w:t>
      </w:r>
    </w:p>
    <w:p w:rsidR="00FE0C8D" w:rsidRPr="00154E85" w:rsidRDefault="00FE0C8D" w:rsidP="00FE0C8D">
      <w:pPr>
        <w:jc w:val="both"/>
        <w:rPr>
          <w:i/>
          <w:color w:val="000000" w:themeColor="text1"/>
          <w:lang w:val="fr-FR"/>
        </w:rPr>
      </w:pPr>
      <w:r w:rsidRPr="00154E85">
        <w:rPr>
          <w:i/>
          <w:color w:val="000000" w:themeColor="text1"/>
          <w:lang w:val="fr-FR"/>
        </w:rPr>
        <w:t>Mais il y avait d’autres circonstances dans lesquelles ils se rencontraient. Le corps et l’esprit humains furent toujours, dans la vision hindoue, les réceptacles privilégiés de la présence de la surnature. Le corps investi par les forces de l’au-delà, bonnes ou mauvaises, manifestait par la possession, la transe ou divers affections, l’omniprésence du sacré. (…)</w:t>
      </w:r>
    </w:p>
    <w:p w:rsidR="006A465D" w:rsidRPr="00154E85" w:rsidRDefault="00FE0C8D" w:rsidP="003C71E9">
      <w:pPr>
        <w:jc w:val="both"/>
        <w:rPr>
          <w:i/>
          <w:color w:val="000000" w:themeColor="text1"/>
          <w:lang w:val="fr-FR"/>
        </w:rPr>
      </w:pPr>
      <w:r w:rsidRPr="00154E85">
        <w:rPr>
          <w:i/>
          <w:color w:val="000000" w:themeColor="text1"/>
          <w:lang w:val="fr-FR"/>
        </w:rPr>
        <w:t>Les Indiens, on le sait, adorent les images ; ils sont les plus faramineux producteurs et consommateurs de cinéma et la petite lucarne, quand y passent les feuilletons tirés des épopées, devient un équivalent moderne et profane de la cella du temple où étaient installées les statues de cultes. (…) (N’est-ce) pas l’écho d’une croyance si longtemps et si continuellement entretenue, la croyance en l’omniprésence du divin, qui peut se démultiplier en autant de formes qu’il en existe, afin que les êtres puissent le rencontrer partout et en tout – et surtout en eux-mêmes ?</w:t>
      </w:r>
    </w:p>
    <w:p w:rsidR="006A465D" w:rsidRDefault="006A465D" w:rsidP="003C71E9">
      <w:pPr>
        <w:jc w:val="both"/>
        <w:rPr>
          <w:color w:val="000000" w:themeColor="text1"/>
        </w:rPr>
      </w:pPr>
    </w:p>
    <w:p w:rsidR="006A465D" w:rsidRDefault="00B67C9A" w:rsidP="00B67C9A">
      <w:pPr>
        <w:pStyle w:val="Titre3"/>
      </w:pPr>
      <w:bookmarkStart w:id="42" w:name="_Toc155804550"/>
      <w:r>
        <w:lastRenderedPageBreak/>
        <w:t>4.5.</w:t>
      </w:r>
      <w:r w:rsidR="006A465D">
        <w:t xml:space="preserve"> Bouddhisme : offrandes</w:t>
      </w:r>
      <w:bookmarkEnd w:id="42"/>
    </w:p>
    <w:p w:rsidR="006A465D" w:rsidRDefault="00FE0C8D" w:rsidP="003C71E9">
      <w:pPr>
        <w:jc w:val="both"/>
        <w:rPr>
          <w:color w:val="000000" w:themeColor="text1"/>
        </w:rPr>
      </w:pPr>
      <w:r>
        <w:rPr>
          <w:color w:val="000000" w:themeColor="text1"/>
        </w:rPr>
        <w:t>Dans le dernier chapitre, le journaliste découvre un autel sur lequel sont déposées des offrandes. Dans le bouddhisme, il y a deux grandes traditions</w:t>
      </w:r>
      <w:r w:rsidR="00154E85">
        <w:rPr>
          <w:color w:val="000000" w:themeColor="text1"/>
        </w:rPr>
        <w:t> :</w:t>
      </w:r>
      <w:r>
        <w:rPr>
          <w:color w:val="000000" w:themeColor="text1"/>
        </w:rPr>
        <w:t xml:space="preserve"> </w:t>
      </w:r>
      <w:r w:rsidR="00154E85">
        <w:rPr>
          <w:color w:val="000000" w:themeColor="text1"/>
        </w:rPr>
        <w:t>l</w:t>
      </w:r>
      <w:r>
        <w:rPr>
          <w:color w:val="000000" w:themeColor="text1"/>
        </w:rPr>
        <w:t>e grand véhicule et le petit véhicule. Dans le petit, l</w:t>
      </w:r>
      <w:r w:rsidR="00154E85">
        <w:rPr>
          <w:color w:val="000000" w:themeColor="text1"/>
        </w:rPr>
        <w:t xml:space="preserve">a relation </w:t>
      </w:r>
      <w:r>
        <w:rPr>
          <w:color w:val="000000" w:themeColor="text1"/>
        </w:rPr>
        <w:t xml:space="preserve">à Bouddha </w:t>
      </w:r>
      <w:r w:rsidR="00154E85">
        <w:rPr>
          <w:color w:val="000000" w:themeColor="text1"/>
        </w:rPr>
        <w:t>se vit</w:t>
      </w:r>
      <w:r>
        <w:rPr>
          <w:color w:val="000000" w:themeColor="text1"/>
        </w:rPr>
        <w:t xml:space="preserve"> </w:t>
      </w:r>
      <w:r w:rsidR="00154E85">
        <w:rPr>
          <w:color w:val="000000" w:themeColor="text1"/>
        </w:rPr>
        <w:t>surtout intérieurement dans la méditation sans véritable « culte »</w:t>
      </w:r>
      <w:r>
        <w:rPr>
          <w:color w:val="000000" w:themeColor="text1"/>
        </w:rPr>
        <w:t xml:space="preserve">. Dans le grand véhicule, on fait des offrandes aux </w:t>
      </w:r>
      <w:r w:rsidR="00154E85">
        <w:rPr>
          <w:color w:val="000000" w:themeColor="text1"/>
        </w:rPr>
        <w:t xml:space="preserve">statues de </w:t>
      </w:r>
      <w:r>
        <w:rPr>
          <w:color w:val="000000" w:themeColor="text1"/>
        </w:rPr>
        <w:t xml:space="preserve">Bouddhas (comme </w:t>
      </w:r>
      <w:r w:rsidR="00154E85">
        <w:rPr>
          <w:color w:val="000000" w:themeColor="text1"/>
        </w:rPr>
        <w:t>on le fait</w:t>
      </w:r>
      <w:r>
        <w:rPr>
          <w:color w:val="000000" w:themeColor="text1"/>
        </w:rPr>
        <w:t xml:space="preserve"> dans l’hindouisme</w:t>
      </w:r>
      <w:r w:rsidR="00154E85">
        <w:rPr>
          <w:color w:val="000000" w:themeColor="text1"/>
        </w:rPr>
        <w:t xml:space="preserve"> aux dieux/déesses</w:t>
      </w:r>
      <w:r>
        <w:rPr>
          <w:color w:val="000000" w:themeColor="text1"/>
        </w:rPr>
        <w:t>).</w:t>
      </w:r>
      <w:r w:rsidR="00E75483">
        <w:rPr>
          <w:color w:val="000000" w:themeColor="text1"/>
        </w:rPr>
        <w:t xml:space="preserve"> Ces offrandes sont souvent accompagnées de prières et de musique.</w:t>
      </w:r>
    </w:p>
    <w:p w:rsidR="00E75483" w:rsidRDefault="00E75483" w:rsidP="003C71E9">
      <w:pPr>
        <w:jc w:val="both"/>
        <w:rPr>
          <w:color w:val="000000" w:themeColor="text1"/>
        </w:rPr>
      </w:pPr>
    </w:p>
    <w:p w:rsidR="00E75483" w:rsidRDefault="00E75483" w:rsidP="00E75483">
      <w:pPr>
        <w:jc w:val="center"/>
        <w:rPr>
          <w:color w:val="000000" w:themeColor="text1"/>
        </w:rPr>
      </w:pPr>
      <w:r>
        <w:rPr>
          <w:noProof/>
          <w:color w:val="000000" w:themeColor="text1"/>
        </w:rPr>
        <w:drawing>
          <wp:inline distT="0" distB="0" distL="0" distR="0">
            <wp:extent cx="1768806" cy="2338754"/>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ole_et_fonctions_du_rituel_01.jpg"/>
                    <pic:cNvPicPr/>
                  </pic:nvPicPr>
                  <pic:blipFill>
                    <a:blip r:embed="rId71">
                      <a:extLst>
                        <a:ext uri="{28A0092B-C50C-407E-A947-70E740481C1C}">
                          <a14:useLocalDpi xmlns:a14="http://schemas.microsoft.com/office/drawing/2010/main" val="0"/>
                        </a:ext>
                      </a:extLst>
                    </a:blip>
                    <a:stretch>
                      <a:fillRect/>
                    </a:stretch>
                  </pic:blipFill>
                  <pic:spPr>
                    <a:xfrm>
                      <a:off x="0" y="0"/>
                      <a:ext cx="1773541" cy="2345015"/>
                    </a:xfrm>
                    <a:prstGeom prst="rect">
                      <a:avLst/>
                    </a:prstGeom>
                  </pic:spPr>
                </pic:pic>
              </a:graphicData>
            </a:graphic>
          </wp:inline>
        </w:drawing>
      </w:r>
    </w:p>
    <w:p w:rsidR="00E75483" w:rsidRDefault="00E75483" w:rsidP="00E75483">
      <w:pPr>
        <w:jc w:val="center"/>
        <w:rPr>
          <w:color w:val="000000" w:themeColor="text1"/>
        </w:rPr>
      </w:pPr>
      <w:r w:rsidRPr="00154E85">
        <w:rPr>
          <w:color w:val="000000" w:themeColor="text1"/>
          <w:sz w:val="20"/>
          <w:szCs w:val="20"/>
        </w:rPr>
        <w:t>Offrandes faites à un Bouddha</w:t>
      </w:r>
      <w:r>
        <w:rPr>
          <w:rStyle w:val="Appelnotedebasdep"/>
          <w:color w:val="000000" w:themeColor="text1"/>
        </w:rPr>
        <w:footnoteReference w:id="43"/>
      </w:r>
    </w:p>
    <w:p w:rsidR="006A465D" w:rsidRDefault="006A465D" w:rsidP="003C71E9">
      <w:pPr>
        <w:jc w:val="both"/>
        <w:rPr>
          <w:color w:val="000000" w:themeColor="text1"/>
        </w:rPr>
      </w:pPr>
    </w:p>
    <w:p w:rsidR="00FE0C8D" w:rsidRDefault="00E75483" w:rsidP="00FE0C8D">
      <w:pPr>
        <w:jc w:val="both"/>
        <w:rPr>
          <w:color w:val="000000" w:themeColor="text1"/>
        </w:rPr>
      </w:pPr>
      <w:r>
        <w:rPr>
          <w:color w:val="000000" w:themeColor="text1"/>
        </w:rPr>
        <w:t xml:space="preserve">a) </w:t>
      </w:r>
      <w:r w:rsidR="00FE0C8D">
        <w:rPr>
          <w:color w:val="000000" w:themeColor="text1"/>
        </w:rPr>
        <w:t xml:space="preserve">Lis le texte de </w:t>
      </w:r>
      <w:r w:rsidR="00FE0C8D" w:rsidRPr="00FE0C8D">
        <w:rPr>
          <w:color w:val="000000" w:themeColor="text1"/>
        </w:rPr>
        <w:t>Milarepa</w:t>
      </w:r>
      <w:r w:rsidR="00FE0C8D">
        <w:rPr>
          <w:color w:val="000000" w:themeColor="text1"/>
        </w:rPr>
        <w:t xml:space="preserve"> (</w:t>
      </w:r>
      <w:r w:rsidR="00FE0C8D" w:rsidRPr="00FE0C8D">
        <w:rPr>
          <w:color w:val="000000" w:themeColor="text1"/>
        </w:rPr>
        <w:t>1052-1135</w:t>
      </w:r>
      <w:r w:rsidR="00FE0C8D">
        <w:rPr>
          <w:color w:val="000000" w:themeColor="text1"/>
        </w:rPr>
        <w:t xml:space="preserve">), </w:t>
      </w:r>
      <w:r w:rsidR="00FE0C8D" w:rsidRPr="00FE0C8D">
        <w:rPr>
          <w:color w:val="000000" w:themeColor="text1"/>
        </w:rPr>
        <w:t>célèbre maître bouddhis</w:t>
      </w:r>
      <w:r w:rsidR="00FE0C8D">
        <w:rPr>
          <w:color w:val="000000" w:themeColor="text1"/>
        </w:rPr>
        <w:t>t</w:t>
      </w:r>
      <w:r w:rsidR="00FE0C8D" w:rsidRPr="00FE0C8D">
        <w:rPr>
          <w:color w:val="000000" w:themeColor="text1"/>
        </w:rPr>
        <w:t>e tibétain</w:t>
      </w:r>
      <w:r w:rsidR="00FE0C8D">
        <w:rPr>
          <w:color w:val="000000" w:themeColor="text1"/>
        </w:rPr>
        <w:t>.</w:t>
      </w:r>
      <w:r w:rsidR="00FE0C8D">
        <w:rPr>
          <w:rStyle w:val="Appelnotedebasdep"/>
          <w:color w:val="000000" w:themeColor="text1"/>
          <w:lang w:val="fr-FR"/>
        </w:rPr>
        <w:footnoteReference w:id="44"/>
      </w:r>
      <w:r w:rsidR="00FE0C8D">
        <w:rPr>
          <w:color w:val="000000" w:themeColor="text1"/>
          <w:lang w:val="fr-FR"/>
        </w:rPr>
        <w:t xml:space="preserve"> </w:t>
      </w:r>
      <w:r w:rsidR="00E3597B">
        <w:rPr>
          <w:color w:val="000000" w:themeColor="text1"/>
        </w:rPr>
        <w:t>A quoi doivent servir les différents gestes/pratiques dans ce texte</w:t>
      </w:r>
      <w:r w:rsidR="00FE0C8D">
        <w:rPr>
          <w:color w:val="000000" w:themeColor="text1"/>
        </w:rPr>
        <w:t> ?</w:t>
      </w:r>
      <w:r w:rsidR="00E3597B">
        <w:rPr>
          <w:color w:val="000000" w:themeColor="text1"/>
        </w:rPr>
        <w:t xml:space="preserve"> Quel événement doit rechercher le.la croyante ? </w:t>
      </w:r>
    </w:p>
    <w:p w:rsidR="00E3597B" w:rsidRDefault="00E3597B" w:rsidP="00FE0C8D">
      <w:pPr>
        <w:jc w:val="both"/>
        <w:rPr>
          <w:color w:val="000000" w:themeColor="text1"/>
        </w:rPr>
      </w:pPr>
    </w:p>
    <w:p w:rsidR="00E3597B" w:rsidRDefault="00E3597B" w:rsidP="00FE0C8D">
      <w:pPr>
        <w:jc w:val="both"/>
        <w:rPr>
          <w:color w:val="000000" w:themeColor="text1"/>
        </w:rPr>
      </w:pPr>
    </w:p>
    <w:p w:rsidR="00E3597B" w:rsidRDefault="00E3597B" w:rsidP="00FE0C8D">
      <w:pPr>
        <w:jc w:val="both"/>
        <w:rPr>
          <w:color w:val="000000" w:themeColor="text1"/>
        </w:rPr>
      </w:pPr>
    </w:p>
    <w:p w:rsidR="00E3597B" w:rsidRDefault="00E3597B" w:rsidP="00FE0C8D">
      <w:pPr>
        <w:jc w:val="both"/>
        <w:rPr>
          <w:color w:val="000000" w:themeColor="text1"/>
        </w:rPr>
      </w:pPr>
    </w:p>
    <w:p w:rsidR="00E3597B" w:rsidRPr="005F7F2D" w:rsidRDefault="00E3597B" w:rsidP="00FE0C8D">
      <w:pPr>
        <w:jc w:val="both"/>
        <w:rPr>
          <w:color w:val="000000" w:themeColor="text1"/>
        </w:rPr>
      </w:pPr>
    </w:p>
    <w:p w:rsidR="00FE0C8D" w:rsidRPr="00B67C9A" w:rsidRDefault="00E75483" w:rsidP="00FE0C8D">
      <w:pPr>
        <w:jc w:val="both"/>
        <w:rPr>
          <w:color w:val="000000" w:themeColor="text1"/>
        </w:rPr>
      </w:pPr>
      <w:r>
        <w:rPr>
          <w:color w:val="000000" w:themeColor="text1"/>
        </w:rPr>
        <w:t xml:space="preserve">b) </w:t>
      </w:r>
      <w:r w:rsidR="00FE0C8D">
        <w:rPr>
          <w:color w:val="000000" w:themeColor="text1"/>
        </w:rPr>
        <w:t>Quelle(s) pratique(s)/coutume(s)</w:t>
      </w:r>
      <w:r w:rsidR="00EC51D8">
        <w:rPr>
          <w:color w:val="000000" w:themeColor="text1"/>
        </w:rPr>
        <w:t>/geste</w:t>
      </w:r>
      <w:r w:rsidR="00E3597B">
        <w:rPr>
          <w:color w:val="000000" w:themeColor="text1"/>
        </w:rPr>
        <w:t>(s)</w:t>
      </w:r>
      <w:r w:rsidR="00EC51D8">
        <w:rPr>
          <w:color w:val="000000" w:themeColor="text1"/>
        </w:rPr>
        <w:t xml:space="preserve"> </w:t>
      </w:r>
      <w:r w:rsidR="00E3597B">
        <w:rPr>
          <w:color w:val="000000" w:themeColor="text1"/>
        </w:rPr>
        <w:t>permet</w:t>
      </w:r>
      <w:r w:rsidR="000C28FC">
        <w:rPr>
          <w:color w:val="000000" w:themeColor="text1"/>
        </w:rPr>
        <w:t>(</w:t>
      </w:r>
      <w:proofErr w:type="spellStart"/>
      <w:r w:rsidR="00E3597B">
        <w:rPr>
          <w:color w:val="000000" w:themeColor="text1"/>
        </w:rPr>
        <w:t>tent</w:t>
      </w:r>
      <w:proofErr w:type="spellEnd"/>
      <w:r w:rsidR="000C28FC">
        <w:rPr>
          <w:color w:val="000000" w:themeColor="text1"/>
        </w:rPr>
        <w:t>)</w:t>
      </w:r>
      <w:r w:rsidR="00E3597B">
        <w:rPr>
          <w:color w:val="000000" w:themeColor="text1"/>
        </w:rPr>
        <w:t xml:space="preserve"> d’atteindre ce but</w:t>
      </w:r>
      <w:r w:rsidR="00FE0C8D">
        <w:rPr>
          <w:color w:val="000000" w:themeColor="text1"/>
        </w:rPr>
        <w:t> ?</w:t>
      </w:r>
    </w:p>
    <w:p w:rsidR="00E3597B" w:rsidRDefault="00E3597B" w:rsidP="00FE0C8D">
      <w:pPr>
        <w:jc w:val="both"/>
        <w:rPr>
          <w:color w:val="000000" w:themeColor="text1"/>
        </w:rPr>
      </w:pPr>
    </w:p>
    <w:p w:rsidR="00E3597B" w:rsidRDefault="00E3597B" w:rsidP="00FE0C8D">
      <w:pPr>
        <w:jc w:val="both"/>
        <w:rPr>
          <w:color w:val="000000" w:themeColor="text1"/>
        </w:rPr>
      </w:pPr>
    </w:p>
    <w:p w:rsidR="00E3597B" w:rsidRDefault="00E3597B" w:rsidP="00FE0C8D">
      <w:pPr>
        <w:jc w:val="both"/>
        <w:rPr>
          <w:color w:val="000000" w:themeColor="text1"/>
        </w:rPr>
      </w:pPr>
    </w:p>
    <w:p w:rsidR="00E3597B" w:rsidRDefault="00E3597B" w:rsidP="00FE0C8D">
      <w:pPr>
        <w:jc w:val="both"/>
        <w:rPr>
          <w:color w:val="000000" w:themeColor="text1"/>
        </w:rPr>
      </w:pPr>
    </w:p>
    <w:p w:rsidR="00E3597B" w:rsidRDefault="00E3597B" w:rsidP="00FE0C8D">
      <w:pPr>
        <w:jc w:val="both"/>
        <w:rPr>
          <w:color w:val="000000" w:themeColor="text1"/>
        </w:rPr>
      </w:pPr>
    </w:p>
    <w:p w:rsidR="00FE0C8D" w:rsidRPr="00FE0C8D" w:rsidRDefault="00FE0C8D" w:rsidP="00FE0C8D">
      <w:pPr>
        <w:jc w:val="both"/>
        <w:rPr>
          <w:color w:val="000000" w:themeColor="text1"/>
        </w:rPr>
      </w:pPr>
      <w:r w:rsidRPr="00FE0C8D">
        <w:rPr>
          <w:color w:val="000000" w:themeColor="text1"/>
        </w:rPr>
        <w:t xml:space="preserve"> </w:t>
      </w:r>
    </w:p>
    <w:p w:rsidR="00FE0C8D" w:rsidRPr="00E3597B" w:rsidRDefault="00FE0C8D" w:rsidP="00FE0C8D">
      <w:pPr>
        <w:jc w:val="both"/>
        <w:rPr>
          <w:i/>
          <w:color w:val="000000" w:themeColor="text1"/>
        </w:rPr>
      </w:pPr>
      <w:r w:rsidRPr="00E3597B">
        <w:rPr>
          <w:i/>
          <w:color w:val="000000" w:themeColor="text1"/>
        </w:rPr>
        <w:t>En s’éloignant des hommes, on rencontre le Bouddha</w:t>
      </w:r>
    </w:p>
    <w:p w:rsidR="000C28FC" w:rsidRDefault="00FE0C8D" w:rsidP="00FE0C8D">
      <w:pPr>
        <w:jc w:val="both"/>
        <w:rPr>
          <w:i/>
          <w:color w:val="000000" w:themeColor="text1"/>
        </w:rPr>
      </w:pPr>
      <w:r w:rsidRPr="00E3597B">
        <w:rPr>
          <w:i/>
          <w:color w:val="000000" w:themeColor="text1"/>
        </w:rPr>
        <w:t xml:space="preserve">(…) Écoutez mes fidèles protecteurs ! </w:t>
      </w:r>
    </w:p>
    <w:p w:rsidR="00FE0C8D" w:rsidRPr="00E3597B" w:rsidRDefault="00FE0C8D" w:rsidP="00FE0C8D">
      <w:pPr>
        <w:jc w:val="both"/>
        <w:rPr>
          <w:i/>
          <w:color w:val="000000" w:themeColor="text1"/>
        </w:rPr>
      </w:pPr>
      <w:r w:rsidRPr="00E3597B">
        <w:rPr>
          <w:i/>
          <w:color w:val="000000" w:themeColor="text1"/>
        </w:rPr>
        <w:t xml:space="preserve">Même les pécheurs </w:t>
      </w:r>
      <w:r w:rsidR="000C28FC">
        <w:rPr>
          <w:i/>
          <w:color w:val="000000" w:themeColor="text1"/>
        </w:rPr>
        <w:t>q</w:t>
      </w:r>
      <w:r w:rsidRPr="00E3597B">
        <w:rPr>
          <w:i/>
          <w:color w:val="000000" w:themeColor="text1"/>
        </w:rPr>
        <w:t>ui ignorent la grande puissance du karma</w:t>
      </w:r>
    </w:p>
    <w:p w:rsidR="00FE0C8D" w:rsidRPr="00E3597B" w:rsidRDefault="00FE0C8D" w:rsidP="00FE0C8D">
      <w:pPr>
        <w:jc w:val="both"/>
        <w:rPr>
          <w:i/>
          <w:color w:val="000000" w:themeColor="text1"/>
        </w:rPr>
      </w:pPr>
      <w:r w:rsidRPr="00E3597B">
        <w:rPr>
          <w:i/>
          <w:color w:val="000000" w:themeColor="text1"/>
        </w:rPr>
        <w:t>Rêvent d’atteindre la libération. La vie s’écoule</w:t>
      </w:r>
    </w:p>
    <w:p w:rsidR="00FE0C8D" w:rsidRPr="00E3597B" w:rsidRDefault="00FE0C8D" w:rsidP="00FE0C8D">
      <w:pPr>
        <w:jc w:val="both"/>
        <w:rPr>
          <w:i/>
          <w:color w:val="000000" w:themeColor="text1"/>
        </w:rPr>
      </w:pPr>
      <w:r w:rsidRPr="00E3597B">
        <w:rPr>
          <w:i/>
          <w:color w:val="000000" w:themeColor="text1"/>
        </w:rPr>
        <w:t>À mesure que les jours et les années passent</w:t>
      </w:r>
    </w:p>
    <w:p w:rsidR="00FE0C8D" w:rsidRPr="00E3597B" w:rsidRDefault="00FE0C8D" w:rsidP="00FE0C8D">
      <w:pPr>
        <w:jc w:val="both"/>
        <w:rPr>
          <w:i/>
          <w:color w:val="000000" w:themeColor="text1"/>
        </w:rPr>
      </w:pPr>
      <w:r w:rsidRPr="00E3597B">
        <w:rPr>
          <w:i/>
          <w:color w:val="000000" w:themeColor="text1"/>
        </w:rPr>
        <w:t>Cependant les gens gaspillent leur vie</w:t>
      </w:r>
    </w:p>
    <w:p w:rsidR="00FE0C8D" w:rsidRPr="00E3597B" w:rsidRDefault="00FE0C8D" w:rsidP="00FE0C8D">
      <w:pPr>
        <w:jc w:val="both"/>
        <w:rPr>
          <w:i/>
          <w:color w:val="000000" w:themeColor="text1"/>
        </w:rPr>
      </w:pPr>
      <w:r w:rsidRPr="00E3597B">
        <w:rPr>
          <w:i/>
          <w:color w:val="000000" w:themeColor="text1"/>
        </w:rPr>
        <w:t>À poursuivre les plaisirs. Ils demandent :</w:t>
      </w:r>
    </w:p>
    <w:p w:rsidR="00FE0C8D" w:rsidRPr="00E3597B" w:rsidRDefault="00FE0C8D" w:rsidP="00FE0C8D">
      <w:pPr>
        <w:jc w:val="both"/>
        <w:rPr>
          <w:i/>
          <w:color w:val="000000" w:themeColor="text1"/>
        </w:rPr>
      </w:pPr>
      <w:r w:rsidRPr="00E3597B">
        <w:rPr>
          <w:i/>
          <w:color w:val="000000" w:themeColor="text1"/>
        </w:rPr>
        <w:t>Ce mois-ci ou cette année seront-ils bons ?</w:t>
      </w:r>
    </w:p>
    <w:p w:rsidR="00FE0C8D" w:rsidRPr="00E3597B" w:rsidRDefault="00FE0C8D" w:rsidP="00FE0C8D">
      <w:pPr>
        <w:jc w:val="both"/>
        <w:rPr>
          <w:i/>
          <w:color w:val="000000" w:themeColor="text1"/>
        </w:rPr>
      </w:pPr>
      <w:r w:rsidRPr="00E3597B">
        <w:rPr>
          <w:i/>
          <w:color w:val="000000" w:themeColor="text1"/>
        </w:rPr>
        <w:lastRenderedPageBreak/>
        <w:t>Aveugles quant à la vitesse avec laquelle la vie se passe,</w:t>
      </w:r>
    </w:p>
    <w:p w:rsidR="00FE0C8D" w:rsidRPr="00E3597B" w:rsidRDefault="00FE0C8D" w:rsidP="00FE0C8D">
      <w:pPr>
        <w:jc w:val="both"/>
        <w:rPr>
          <w:i/>
          <w:color w:val="000000" w:themeColor="text1"/>
        </w:rPr>
      </w:pPr>
      <w:r w:rsidRPr="00E3597B">
        <w:rPr>
          <w:i/>
          <w:color w:val="000000" w:themeColor="text1"/>
        </w:rPr>
        <w:t>Les imbéciles posent des questions futiles. </w:t>
      </w:r>
    </w:p>
    <w:p w:rsidR="00FE0C8D" w:rsidRPr="00E3597B" w:rsidRDefault="00FE0C8D" w:rsidP="00FE0C8D">
      <w:pPr>
        <w:jc w:val="both"/>
        <w:rPr>
          <w:i/>
          <w:color w:val="000000" w:themeColor="text1"/>
        </w:rPr>
      </w:pPr>
      <w:r w:rsidRPr="00E3597B">
        <w:rPr>
          <w:i/>
          <w:color w:val="000000" w:themeColor="text1"/>
        </w:rPr>
        <w:t>Celui qui désire vraiment pratiquer le Dharma</w:t>
      </w:r>
    </w:p>
    <w:p w:rsidR="00FE0C8D" w:rsidRPr="00E3597B" w:rsidRDefault="00FE0C8D" w:rsidP="00FE0C8D">
      <w:pPr>
        <w:jc w:val="both"/>
        <w:rPr>
          <w:i/>
          <w:color w:val="000000" w:themeColor="text1"/>
        </w:rPr>
      </w:pPr>
      <w:r w:rsidRPr="00E3597B">
        <w:rPr>
          <w:i/>
          <w:color w:val="000000" w:themeColor="text1"/>
        </w:rPr>
        <w:t>Devrait faire des offrandes aux saints (=Bouddha)</w:t>
      </w:r>
    </w:p>
    <w:p w:rsidR="00FE0C8D" w:rsidRPr="00E3597B" w:rsidRDefault="00FE0C8D" w:rsidP="00FE0C8D">
      <w:pPr>
        <w:jc w:val="both"/>
        <w:rPr>
          <w:i/>
          <w:color w:val="000000" w:themeColor="text1"/>
        </w:rPr>
      </w:pPr>
      <w:r w:rsidRPr="00E3597B">
        <w:rPr>
          <w:i/>
          <w:color w:val="000000" w:themeColor="text1"/>
        </w:rPr>
        <w:t>Prendre refuge dans le Triple Joyau</w:t>
      </w:r>
    </w:p>
    <w:p w:rsidR="00FE0C8D" w:rsidRPr="00E3597B" w:rsidRDefault="00FE0C8D" w:rsidP="00FE0C8D">
      <w:pPr>
        <w:jc w:val="both"/>
        <w:rPr>
          <w:i/>
          <w:color w:val="000000" w:themeColor="text1"/>
        </w:rPr>
      </w:pPr>
      <w:r w:rsidRPr="00E3597B">
        <w:rPr>
          <w:i/>
          <w:color w:val="000000" w:themeColor="text1"/>
        </w:rPr>
        <w:t>Montrer du respect à ses parents</w:t>
      </w:r>
    </w:p>
    <w:p w:rsidR="00FE0C8D" w:rsidRPr="00E3597B" w:rsidRDefault="00FE0C8D" w:rsidP="00FE0C8D">
      <w:pPr>
        <w:jc w:val="both"/>
        <w:rPr>
          <w:i/>
          <w:color w:val="000000" w:themeColor="text1"/>
        </w:rPr>
      </w:pPr>
      <w:r w:rsidRPr="00E3597B">
        <w:rPr>
          <w:i/>
          <w:color w:val="000000" w:themeColor="text1"/>
        </w:rPr>
        <w:t>Faire l’aumône sans espoir de récompense.</w:t>
      </w:r>
    </w:p>
    <w:p w:rsidR="00FE0C8D" w:rsidRPr="00E3597B" w:rsidRDefault="00FE0C8D" w:rsidP="00FE0C8D">
      <w:pPr>
        <w:jc w:val="both"/>
        <w:rPr>
          <w:i/>
          <w:color w:val="000000" w:themeColor="text1"/>
        </w:rPr>
      </w:pPr>
      <w:r w:rsidRPr="00E3597B">
        <w:rPr>
          <w:i/>
          <w:color w:val="000000" w:themeColor="text1"/>
        </w:rPr>
        <w:t>Il devrait aider ceux qui sont dans le besoin</w:t>
      </w:r>
    </w:p>
    <w:p w:rsidR="00FE0C8D" w:rsidRPr="00E3597B" w:rsidRDefault="00FE0C8D" w:rsidP="00FE0C8D">
      <w:pPr>
        <w:jc w:val="both"/>
        <w:rPr>
          <w:i/>
          <w:color w:val="000000" w:themeColor="text1"/>
        </w:rPr>
      </w:pPr>
      <w:r w:rsidRPr="00E3597B">
        <w:rPr>
          <w:i/>
          <w:color w:val="000000" w:themeColor="text1"/>
        </w:rPr>
        <w:t>Il devrait vivre et agir</w:t>
      </w:r>
    </w:p>
    <w:p w:rsidR="00FE0C8D" w:rsidRPr="00E3597B" w:rsidRDefault="00FE0C8D" w:rsidP="00FE0C8D">
      <w:pPr>
        <w:jc w:val="both"/>
        <w:rPr>
          <w:i/>
          <w:color w:val="000000" w:themeColor="text1"/>
        </w:rPr>
      </w:pPr>
      <w:r w:rsidRPr="00E3597B">
        <w:rPr>
          <w:i/>
          <w:color w:val="000000" w:themeColor="text1"/>
        </w:rPr>
        <w:t>Suivant les principes du Dharma</w:t>
      </w:r>
    </w:p>
    <w:p w:rsidR="00FE0C8D" w:rsidRPr="00E3597B" w:rsidRDefault="00FE0C8D" w:rsidP="00FE0C8D">
      <w:pPr>
        <w:jc w:val="both"/>
        <w:rPr>
          <w:i/>
          <w:color w:val="000000" w:themeColor="text1"/>
        </w:rPr>
      </w:pPr>
      <w:r w:rsidRPr="00E3597B">
        <w:rPr>
          <w:i/>
          <w:color w:val="000000" w:themeColor="text1"/>
        </w:rPr>
        <w:t>Il n’y a pas besoin de grand-chose pour pratiquer le bouddhisme</w:t>
      </w:r>
    </w:p>
    <w:p w:rsidR="00FE0C8D" w:rsidRPr="00E3597B" w:rsidRDefault="00FE0C8D" w:rsidP="00FE0C8D">
      <w:pPr>
        <w:jc w:val="both"/>
        <w:rPr>
          <w:i/>
          <w:color w:val="000000" w:themeColor="text1"/>
        </w:rPr>
      </w:pPr>
      <w:r w:rsidRPr="00E3597B">
        <w:rPr>
          <w:i/>
          <w:color w:val="000000" w:themeColor="text1"/>
        </w:rPr>
        <w:t>Trop de vœux conduisent à se tromper soi-même</w:t>
      </w:r>
    </w:p>
    <w:p w:rsidR="00FE0C8D" w:rsidRPr="00E3597B" w:rsidRDefault="00FE0C8D" w:rsidP="00FE0C8D">
      <w:pPr>
        <w:jc w:val="both"/>
        <w:rPr>
          <w:i/>
          <w:color w:val="000000" w:themeColor="text1"/>
        </w:rPr>
      </w:pPr>
      <w:r w:rsidRPr="00E3597B">
        <w:rPr>
          <w:i/>
          <w:color w:val="000000" w:themeColor="text1"/>
        </w:rPr>
        <w:t>Chers protecteurs, essayez de pratiquer ce que je dis.</w:t>
      </w:r>
    </w:p>
    <w:p w:rsidR="002700F2" w:rsidRPr="006A465D" w:rsidRDefault="00B67C9A" w:rsidP="00B67C9A">
      <w:pPr>
        <w:pStyle w:val="Titre3"/>
      </w:pPr>
      <w:bookmarkStart w:id="43" w:name="_Toc155804551"/>
      <w:r>
        <w:t xml:space="preserve">4.6. </w:t>
      </w:r>
      <w:r w:rsidR="00850DCD">
        <w:t>A</w:t>
      </w:r>
      <w:r w:rsidR="006A465D">
        <w:t xml:space="preserve">gnosticisme : l’art </w:t>
      </w:r>
      <w:r w:rsidR="00E75483">
        <w:t>intemporel</w:t>
      </w:r>
      <w:r w:rsidR="002700F2">
        <w:t xml:space="preserve"> (Malraux)</w:t>
      </w:r>
      <w:bookmarkEnd w:id="43"/>
    </w:p>
    <w:p w:rsidR="00E75483" w:rsidRDefault="00E75483" w:rsidP="007A0BC7">
      <w:pPr>
        <w:jc w:val="both"/>
      </w:pPr>
      <w:r>
        <w:t>L’agnostique croit à une force supérieur</w:t>
      </w:r>
      <w:r w:rsidR="00743AD9">
        <w:t>e</w:t>
      </w:r>
      <w:r>
        <w:t xml:space="preserve">, mais refuse qu’on puisse savoir </w:t>
      </w:r>
      <w:r w:rsidR="0007382F">
        <w:t>exactement quelle forme a</w:t>
      </w:r>
      <w:r>
        <w:t xml:space="preserve"> cette force. Tout au plus, peut-on ressentir le sacré</w:t>
      </w:r>
      <w:r w:rsidR="0007382F">
        <w:t xml:space="preserve"> sans trop en parler</w:t>
      </w:r>
      <w:r>
        <w:t xml:space="preserve">. Selon l’agnosticisme, il faut donc rejeter les réponses qu’apportent les religions </w:t>
      </w:r>
      <w:r w:rsidR="0007382F">
        <w:t xml:space="preserve">traditionnelles </w:t>
      </w:r>
      <w:r>
        <w:t xml:space="preserve">et s’approcher autrement du divin. L’art peut être une possibilité comme Zeyba semble le dire : </w:t>
      </w:r>
    </w:p>
    <w:p w:rsidR="00E75483" w:rsidRDefault="00E75483" w:rsidP="007A0BC7">
      <w:pPr>
        <w:jc w:val="both"/>
      </w:pPr>
    </w:p>
    <w:p w:rsidR="00E75483" w:rsidRDefault="00E75483" w:rsidP="007A0BC7">
      <w:pPr>
        <w:jc w:val="both"/>
      </w:pPr>
      <w:r w:rsidRPr="00BE7953">
        <w:rPr>
          <w:i/>
        </w:rPr>
        <w:t>J</w:t>
      </w:r>
      <w:r w:rsidRPr="00BE7953">
        <w:rPr>
          <w:i/>
          <w:lang w:val="fr-FR"/>
        </w:rPr>
        <w:t>e préfère mes crayons au vieux barbu qui est au ciel. Tracer des lignes, dessiner des formes même divines, c’est ma méditation à moi ! Je remplis des carnets au lieu de lire le Coran !</w:t>
      </w:r>
      <w:r w:rsidR="009950DE">
        <w:rPr>
          <w:lang w:val="fr-FR"/>
        </w:rPr>
        <w:t xml:space="preserve"> (p.</w:t>
      </w:r>
      <w:r w:rsidR="009950DE" w:rsidRPr="009950DE">
        <w:rPr>
          <w:highlight w:val="yellow"/>
          <w:lang w:val="fr-FR"/>
        </w:rPr>
        <w:t>XX</w:t>
      </w:r>
      <w:r w:rsidR="009950DE">
        <w:rPr>
          <w:lang w:val="fr-FR"/>
        </w:rPr>
        <w:t>)</w:t>
      </w:r>
    </w:p>
    <w:p w:rsidR="00E75483" w:rsidRDefault="00E75483" w:rsidP="007A0BC7">
      <w:pPr>
        <w:jc w:val="both"/>
      </w:pPr>
    </w:p>
    <w:p w:rsidR="00E75483" w:rsidRDefault="003E4E84" w:rsidP="00E75483">
      <w:pPr>
        <w:jc w:val="both"/>
        <w:rPr>
          <w:bCs/>
          <w:lang w:val="fr-FR"/>
        </w:rPr>
      </w:pPr>
      <w:r>
        <w:rPr>
          <w:bCs/>
          <w:lang w:val="fr-FR"/>
        </w:rPr>
        <w:t xml:space="preserve">L’écrivain français </w:t>
      </w:r>
      <w:r w:rsidR="00E75483">
        <w:rPr>
          <w:bCs/>
          <w:lang w:val="fr-FR"/>
        </w:rPr>
        <w:t>Malraux</w:t>
      </w:r>
      <w:r>
        <w:rPr>
          <w:bCs/>
          <w:lang w:val="fr-FR"/>
        </w:rPr>
        <w:t xml:space="preserve"> (1901-1971)</w:t>
      </w:r>
      <w:r w:rsidR="00E75483">
        <w:rPr>
          <w:bCs/>
          <w:lang w:val="fr-FR"/>
        </w:rPr>
        <w:t xml:space="preserve"> a développé une théorie de l’art où </w:t>
      </w:r>
      <w:r>
        <w:rPr>
          <w:bCs/>
          <w:lang w:val="fr-FR"/>
        </w:rPr>
        <w:t xml:space="preserve">le divin </w:t>
      </w:r>
      <w:r w:rsidR="00E75483">
        <w:rPr>
          <w:bCs/>
          <w:lang w:val="fr-FR"/>
        </w:rPr>
        <w:t>joue un grand rôle</w:t>
      </w:r>
      <w:r w:rsidR="00E75483">
        <w:rPr>
          <w:rStyle w:val="Appelnotedebasdep"/>
          <w:bCs/>
          <w:lang w:val="fr-FR"/>
        </w:rPr>
        <w:footnoteReference w:id="45"/>
      </w:r>
      <w:r w:rsidR="00E75483">
        <w:rPr>
          <w:bCs/>
          <w:lang w:val="fr-FR"/>
        </w:rPr>
        <w:t xml:space="preserve">. </w:t>
      </w:r>
    </w:p>
    <w:p w:rsidR="00E75483" w:rsidRDefault="00E75483" w:rsidP="00E75483">
      <w:pPr>
        <w:jc w:val="both"/>
        <w:rPr>
          <w:bCs/>
          <w:lang w:val="fr-FR"/>
        </w:rPr>
      </w:pPr>
    </w:p>
    <w:p w:rsidR="00E75483" w:rsidRDefault="00E75483" w:rsidP="00E75483">
      <w:pPr>
        <w:jc w:val="both"/>
        <w:rPr>
          <w:bCs/>
          <w:lang w:val="fr-FR"/>
        </w:rPr>
      </w:pPr>
      <w:r>
        <w:rPr>
          <w:bCs/>
          <w:lang w:val="fr-FR"/>
        </w:rPr>
        <w:t>« </w:t>
      </w:r>
      <w:r w:rsidRPr="00E75483">
        <w:rPr>
          <w:bCs/>
          <w:lang w:val="fr-FR"/>
        </w:rPr>
        <w:t>Le seul domaine où le divin soit visible est l'art, quelque nom qu'on lui do</w:t>
      </w:r>
      <w:r>
        <w:rPr>
          <w:bCs/>
          <w:lang w:val="fr-FR"/>
        </w:rPr>
        <w:t xml:space="preserve">nne. » (A. Malraux, </w:t>
      </w:r>
      <w:r w:rsidRPr="00E75483">
        <w:rPr>
          <w:bCs/>
          <w:highlight w:val="yellow"/>
          <w:lang w:val="fr-FR"/>
        </w:rPr>
        <w:t>source ?</w:t>
      </w:r>
      <w:r>
        <w:rPr>
          <w:bCs/>
          <w:lang w:val="fr-FR"/>
        </w:rPr>
        <w:t>)</w:t>
      </w:r>
    </w:p>
    <w:p w:rsidR="00E75483" w:rsidRDefault="00E75483" w:rsidP="00E75483">
      <w:pPr>
        <w:jc w:val="both"/>
        <w:rPr>
          <w:bCs/>
          <w:lang w:val="fr-FR"/>
        </w:rPr>
      </w:pPr>
    </w:p>
    <w:p w:rsidR="00E75483" w:rsidRDefault="00E75483" w:rsidP="00E75483">
      <w:pPr>
        <w:jc w:val="both"/>
        <w:rPr>
          <w:color w:val="000000" w:themeColor="text1"/>
        </w:rPr>
      </w:pPr>
      <w:r>
        <w:rPr>
          <w:color w:val="000000" w:themeColor="text1"/>
        </w:rPr>
        <w:t xml:space="preserve">a) Lis le texte extrait de </w:t>
      </w:r>
      <w:r w:rsidR="003E4E84">
        <w:rPr>
          <w:i/>
          <w:color w:val="000000" w:themeColor="text1"/>
        </w:rPr>
        <w:t>L</w:t>
      </w:r>
      <w:r>
        <w:rPr>
          <w:i/>
          <w:color w:val="000000" w:themeColor="text1"/>
        </w:rPr>
        <w:t xml:space="preserve">a condition humaine </w:t>
      </w:r>
      <w:r>
        <w:rPr>
          <w:color w:val="000000" w:themeColor="text1"/>
        </w:rPr>
        <w:t xml:space="preserve">de Malraux (1946). </w:t>
      </w:r>
      <w:r w:rsidR="00AB697A">
        <w:rPr>
          <w:color w:val="000000" w:themeColor="text1"/>
        </w:rPr>
        <w:t xml:space="preserve">Dans ce passage un </w:t>
      </w:r>
      <w:r w:rsidR="00F11989">
        <w:rPr>
          <w:color w:val="000000" w:themeColor="text1"/>
        </w:rPr>
        <w:t xml:space="preserve">baron (Kyo Gisors) questionne un peintre, nommé Kama et « maître » dans le texte. Un </w:t>
      </w:r>
      <w:r w:rsidR="00AB697A">
        <w:rPr>
          <w:color w:val="000000" w:themeColor="text1"/>
        </w:rPr>
        <w:t xml:space="preserve">disciple traduit </w:t>
      </w:r>
      <w:r w:rsidR="00F11989">
        <w:rPr>
          <w:color w:val="000000" w:themeColor="text1"/>
        </w:rPr>
        <w:t>s</w:t>
      </w:r>
      <w:r w:rsidR="00AB697A">
        <w:rPr>
          <w:color w:val="000000" w:themeColor="text1"/>
        </w:rPr>
        <w:t xml:space="preserve">es propos. </w:t>
      </w:r>
      <w:r w:rsidRPr="005F7F2D">
        <w:rPr>
          <w:color w:val="000000" w:themeColor="text1"/>
        </w:rPr>
        <w:t xml:space="preserve">A </w:t>
      </w:r>
      <w:r>
        <w:rPr>
          <w:color w:val="000000" w:themeColor="text1"/>
        </w:rPr>
        <w:t xml:space="preserve">quel type de peinture « le maître » </w:t>
      </w:r>
      <w:r w:rsidR="00AB697A">
        <w:rPr>
          <w:color w:val="000000" w:themeColor="text1"/>
        </w:rPr>
        <w:t>fait-il référence</w:t>
      </w:r>
      <w:r>
        <w:rPr>
          <w:color w:val="000000" w:themeColor="text1"/>
        </w:rPr>
        <w:t> ? Quel</w:t>
      </w:r>
      <w:r w:rsidR="000C28FC">
        <w:rPr>
          <w:color w:val="000000" w:themeColor="text1"/>
        </w:rPr>
        <w:t>le</w:t>
      </w:r>
      <w:r>
        <w:rPr>
          <w:color w:val="000000" w:themeColor="text1"/>
        </w:rPr>
        <w:t xml:space="preserve"> est la particularité de cette peinture ?</w:t>
      </w:r>
    </w:p>
    <w:p w:rsidR="00F11989" w:rsidRDefault="00F11989" w:rsidP="00E75483">
      <w:pPr>
        <w:jc w:val="both"/>
        <w:rPr>
          <w:color w:val="000000" w:themeColor="text1"/>
        </w:rPr>
      </w:pPr>
    </w:p>
    <w:p w:rsidR="00F11989" w:rsidRDefault="00F11989" w:rsidP="00E75483">
      <w:pPr>
        <w:jc w:val="both"/>
        <w:rPr>
          <w:color w:val="000000" w:themeColor="text1"/>
        </w:rPr>
      </w:pPr>
    </w:p>
    <w:p w:rsidR="00F11989" w:rsidRDefault="00F11989" w:rsidP="00E75483">
      <w:pPr>
        <w:jc w:val="both"/>
        <w:rPr>
          <w:color w:val="000000" w:themeColor="text1"/>
        </w:rPr>
      </w:pPr>
    </w:p>
    <w:p w:rsidR="00F11989" w:rsidRDefault="00F11989" w:rsidP="00E75483">
      <w:pPr>
        <w:jc w:val="both"/>
        <w:rPr>
          <w:color w:val="000000" w:themeColor="text1"/>
        </w:rPr>
      </w:pPr>
    </w:p>
    <w:p w:rsidR="00F11989" w:rsidRDefault="00F11989" w:rsidP="00E75483">
      <w:pPr>
        <w:jc w:val="both"/>
        <w:rPr>
          <w:color w:val="000000" w:themeColor="text1"/>
        </w:rPr>
      </w:pPr>
    </w:p>
    <w:p w:rsidR="00F11989" w:rsidRDefault="00F11989" w:rsidP="00E75483">
      <w:pPr>
        <w:jc w:val="both"/>
        <w:rPr>
          <w:color w:val="000000" w:themeColor="text1"/>
        </w:rPr>
      </w:pPr>
    </w:p>
    <w:p w:rsidR="00F11989" w:rsidRDefault="00F11989" w:rsidP="00E75483">
      <w:pPr>
        <w:jc w:val="both"/>
        <w:rPr>
          <w:color w:val="000000" w:themeColor="text1"/>
        </w:rPr>
      </w:pPr>
    </w:p>
    <w:p w:rsidR="00F11989" w:rsidRDefault="00F11989" w:rsidP="00E75483">
      <w:pPr>
        <w:jc w:val="both"/>
        <w:rPr>
          <w:color w:val="000000" w:themeColor="text1"/>
        </w:rPr>
      </w:pPr>
    </w:p>
    <w:p w:rsidR="00F11989" w:rsidRPr="00E75483" w:rsidRDefault="00F11989" w:rsidP="00E75483">
      <w:pPr>
        <w:jc w:val="both"/>
        <w:rPr>
          <w:color w:val="000000" w:themeColor="text1"/>
        </w:rPr>
      </w:pPr>
    </w:p>
    <w:p w:rsidR="00E75483" w:rsidRDefault="00E75483" w:rsidP="00E75483">
      <w:pPr>
        <w:jc w:val="both"/>
        <w:rPr>
          <w:bCs/>
          <w:lang w:val="fr-FR"/>
        </w:rPr>
      </w:pPr>
    </w:p>
    <w:p w:rsidR="00E75483" w:rsidRPr="003E4E84" w:rsidRDefault="00AB697A" w:rsidP="00E75483">
      <w:pPr>
        <w:jc w:val="both"/>
        <w:rPr>
          <w:bCs/>
          <w:i/>
          <w:lang w:val="fr-FR"/>
        </w:rPr>
      </w:pPr>
      <w:r w:rsidRPr="003E4E84">
        <w:rPr>
          <w:bCs/>
          <w:i/>
          <w:lang w:val="fr-FR"/>
        </w:rPr>
        <w:t>–</w:t>
      </w:r>
      <w:r w:rsidR="00E75483" w:rsidRPr="003E4E84">
        <w:rPr>
          <w:bCs/>
          <w:i/>
          <w:lang w:val="fr-FR"/>
        </w:rPr>
        <w:t xml:space="preserve">Le maître </w:t>
      </w:r>
      <w:r>
        <w:rPr>
          <w:bCs/>
          <w:i/>
          <w:lang w:val="fr-FR"/>
        </w:rPr>
        <w:t>(…)</w:t>
      </w:r>
      <w:r w:rsidR="00E75483" w:rsidRPr="003E4E84">
        <w:rPr>
          <w:bCs/>
          <w:i/>
          <w:lang w:val="fr-FR"/>
        </w:rPr>
        <w:t xml:space="preserve"> dit: «Quand je suis allé en Europe, j’ai vu les musées. Plus vos peintres font des pommes, et même des lignes qui ne représentent pas des choses, plus ils parlent d’eux. Pour moi, c’est le monde qui compte». </w:t>
      </w:r>
    </w:p>
    <w:p w:rsidR="00E75483" w:rsidRPr="003E4E84" w:rsidRDefault="00AB697A" w:rsidP="00E75483">
      <w:pPr>
        <w:jc w:val="both"/>
        <w:rPr>
          <w:bCs/>
          <w:i/>
          <w:lang w:val="fr-FR"/>
        </w:rPr>
      </w:pPr>
      <w:r>
        <w:rPr>
          <w:bCs/>
          <w:i/>
          <w:lang w:val="fr-FR"/>
        </w:rPr>
        <w:lastRenderedPageBreak/>
        <w:t>(…)</w:t>
      </w:r>
    </w:p>
    <w:p w:rsidR="00E75483" w:rsidRPr="003E4E84" w:rsidRDefault="00E75483" w:rsidP="00E75483">
      <w:pPr>
        <w:jc w:val="both"/>
        <w:rPr>
          <w:bCs/>
          <w:i/>
          <w:lang w:val="fr-FR"/>
        </w:rPr>
      </w:pPr>
      <w:r w:rsidRPr="003E4E84">
        <w:rPr>
          <w:bCs/>
          <w:i/>
          <w:lang w:val="fr-FR"/>
        </w:rPr>
        <w:t>–Le maître dit: «La peinture, chez nous, ce serait, chez vous, la charité »</w:t>
      </w:r>
    </w:p>
    <w:p w:rsidR="00E75483" w:rsidRPr="003E4E84" w:rsidRDefault="00E75483" w:rsidP="00E75483">
      <w:pPr>
        <w:jc w:val="both"/>
        <w:rPr>
          <w:i/>
        </w:rPr>
      </w:pPr>
      <w:r w:rsidRPr="003E4E84">
        <w:rPr>
          <w:bCs/>
          <w:i/>
        </w:rPr>
        <w:t>Un second disciple, cuisinier</w:t>
      </w:r>
      <w:r w:rsidRPr="003E4E84">
        <w:rPr>
          <w:i/>
        </w:rPr>
        <w:t xml:space="preserve">, apporta des bols de saké, puis se retira. Kama parla de nouveau. </w:t>
      </w:r>
      <w:r w:rsidRPr="003E4E84">
        <w:rPr>
          <w:i/>
          <w:lang w:val="fr-FR"/>
        </w:rPr>
        <w:t>–</w:t>
      </w:r>
      <w:r w:rsidRPr="003E4E84">
        <w:rPr>
          <w:i/>
        </w:rPr>
        <w:t>Le maître dit que s'il ne peignait plus, il lui semblerait</w:t>
      </w:r>
      <w:r w:rsidRPr="003E4E84">
        <w:rPr>
          <w:rFonts w:ascii="Arial" w:hAnsi="Arial" w:cs="Arial"/>
          <w:i/>
          <w:color w:val="4D5156"/>
          <w:sz w:val="21"/>
          <w:szCs w:val="21"/>
          <w:shd w:val="clear" w:color="auto" w:fill="FFFFFF"/>
        </w:rPr>
        <w:t xml:space="preserve"> </w:t>
      </w:r>
      <w:r w:rsidRPr="003E4E84">
        <w:rPr>
          <w:i/>
        </w:rPr>
        <w:t xml:space="preserve">qu'il est devenu aveugle. Et plus qu'aveugle: seul. </w:t>
      </w:r>
    </w:p>
    <w:p w:rsidR="00E75483" w:rsidRPr="003E4E84" w:rsidRDefault="00E75483" w:rsidP="00E75483">
      <w:pPr>
        <w:jc w:val="both"/>
        <w:rPr>
          <w:i/>
          <w:lang w:val="fr-FR"/>
        </w:rPr>
      </w:pPr>
      <w:r w:rsidRPr="003E4E84">
        <w:rPr>
          <w:i/>
          <w:lang w:val="fr-FR"/>
        </w:rPr>
        <w:t xml:space="preserve">–Minute! Dit le baron, un œil ouvert, l’autre fermé, l’index pointé. Si un médecin vous disait: «Vous êtes atteint d’une maladie incurable, et vous mourrez dans trois mois», peindriez-vous encore? </w:t>
      </w:r>
    </w:p>
    <w:p w:rsidR="00E75483" w:rsidRPr="003E4E84" w:rsidRDefault="00E75483" w:rsidP="00E75483">
      <w:pPr>
        <w:jc w:val="both"/>
        <w:rPr>
          <w:i/>
          <w:lang w:val="fr-FR"/>
        </w:rPr>
      </w:pPr>
      <w:r w:rsidRPr="003E4E84">
        <w:rPr>
          <w:i/>
          <w:lang w:val="fr-FR"/>
        </w:rPr>
        <w:t xml:space="preserve">–Le maître dit que s’il savait qu’il va mourir, il pense qu’il peindrait mieux, mais pas autrement. </w:t>
      </w:r>
    </w:p>
    <w:p w:rsidR="00E75483" w:rsidRPr="003E4E84" w:rsidRDefault="00E75483" w:rsidP="00E75483">
      <w:pPr>
        <w:jc w:val="both"/>
        <w:rPr>
          <w:i/>
          <w:lang w:val="fr-FR"/>
        </w:rPr>
      </w:pPr>
      <w:r w:rsidRPr="003E4E84">
        <w:rPr>
          <w:i/>
          <w:lang w:val="fr-FR"/>
        </w:rPr>
        <w:t xml:space="preserve">–Pourquoi mieux? Demanda Gisors. </w:t>
      </w:r>
    </w:p>
    <w:p w:rsidR="00E75483" w:rsidRPr="003E4E84" w:rsidRDefault="00E75483" w:rsidP="00E75483">
      <w:pPr>
        <w:jc w:val="both"/>
        <w:rPr>
          <w:i/>
          <w:lang w:val="fr-FR"/>
        </w:rPr>
      </w:pPr>
      <w:r w:rsidRPr="003E4E84">
        <w:rPr>
          <w:i/>
          <w:lang w:val="fr-FR"/>
        </w:rPr>
        <w:t xml:space="preserve">[…] </w:t>
      </w:r>
    </w:p>
    <w:p w:rsidR="00E75483" w:rsidRPr="003E4E84" w:rsidRDefault="00E75483" w:rsidP="00E75483">
      <w:pPr>
        <w:jc w:val="both"/>
        <w:rPr>
          <w:i/>
          <w:lang w:val="fr-FR"/>
        </w:rPr>
      </w:pPr>
      <w:r w:rsidRPr="003E4E84">
        <w:rPr>
          <w:i/>
          <w:lang w:val="fr-FR"/>
        </w:rPr>
        <w:t xml:space="preserve">Kama répondit. Gisors traduisit lui-même: </w:t>
      </w:r>
    </w:p>
    <w:p w:rsidR="00E75483" w:rsidRPr="003E4E84" w:rsidRDefault="00E75483" w:rsidP="00E75483">
      <w:pPr>
        <w:jc w:val="both"/>
        <w:rPr>
          <w:i/>
          <w:lang w:val="fr-FR"/>
        </w:rPr>
      </w:pPr>
      <w:r w:rsidRPr="003E4E84">
        <w:rPr>
          <w:i/>
          <w:lang w:val="fr-FR"/>
        </w:rPr>
        <w:t xml:space="preserve">–Il dit: «Il y a deux sourires –celui de ma femme et celui de ma fille– dont je penserais alors que je ne les verrais plus jamais, et j’aimerais davantage la tristesse. Le monde est comme les caractères de notre écriture. Ce que le signe est à la fleur, la fleur elle-même, celle-ci (il montra l’un des lavis) l’est à quelque chose. Tout est signe. Aller du signe à la chose signifiée, c’est approfondir le monde, c’est aller vers Dieu. Il pensa que l’approche de la mort… Attendez…». </w:t>
      </w:r>
    </w:p>
    <w:p w:rsidR="00E75483" w:rsidRPr="00E75483" w:rsidRDefault="00E75483" w:rsidP="00E75483">
      <w:pPr>
        <w:jc w:val="both"/>
      </w:pPr>
      <w:r w:rsidRPr="003E4E84">
        <w:rPr>
          <w:i/>
          <w:lang w:val="fr-FR"/>
        </w:rPr>
        <w:t>Il interrogea de nouveau Kama, reprit sa traduction: « Oui, c’est ça. Il pense que l’approche de la mort permettrait peut-être de mettre en toutes choses assez de ferveur, de tristesse, pour que toutes les formes qu’il peindrait devinssent des signes compréhensibles, pour que ce qu’elles signifient –ce qu’elles cachent aussi– se révélât. »</w:t>
      </w:r>
      <w:r>
        <w:rPr>
          <w:rStyle w:val="Appelnotedebasdep"/>
          <w:lang w:val="fr-FR"/>
        </w:rPr>
        <w:footnoteReference w:id="46"/>
      </w:r>
    </w:p>
    <w:p w:rsidR="00E75483" w:rsidRPr="00E75483" w:rsidRDefault="00E75483" w:rsidP="00E75483">
      <w:pPr>
        <w:jc w:val="both"/>
      </w:pPr>
    </w:p>
    <w:p w:rsidR="00E75483" w:rsidRDefault="00E75483" w:rsidP="00E75483">
      <w:pPr>
        <w:jc w:val="both"/>
        <w:rPr>
          <w:color w:val="000000" w:themeColor="text1"/>
        </w:rPr>
      </w:pPr>
      <w:r>
        <w:rPr>
          <w:color w:val="000000" w:themeColor="text1"/>
        </w:rPr>
        <w:t>b) A quelle(s) pratique(s)/coutume(s) peut aboutir cette conception ? Lis le texte suivant pour répondre à cette question. Aide-toi aussi de l’image.</w:t>
      </w:r>
      <w:r>
        <w:rPr>
          <w:rStyle w:val="Appelnotedebasdep"/>
          <w:color w:val="000000" w:themeColor="text1"/>
        </w:rPr>
        <w:footnoteReference w:id="47"/>
      </w:r>
    </w:p>
    <w:p w:rsidR="004B0459" w:rsidRDefault="004B0459" w:rsidP="00E75483">
      <w:pPr>
        <w:jc w:val="both"/>
        <w:rPr>
          <w:color w:val="000000" w:themeColor="text1"/>
        </w:rPr>
      </w:pPr>
    </w:p>
    <w:p w:rsidR="004B0459" w:rsidRDefault="004B0459" w:rsidP="00E75483">
      <w:pPr>
        <w:jc w:val="both"/>
        <w:rPr>
          <w:color w:val="000000" w:themeColor="text1"/>
        </w:rPr>
      </w:pPr>
    </w:p>
    <w:p w:rsidR="004B0459" w:rsidRDefault="004B0459" w:rsidP="00E75483">
      <w:pPr>
        <w:jc w:val="both"/>
        <w:rPr>
          <w:color w:val="000000" w:themeColor="text1"/>
        </w:rPr>
      </w:pPr>
    </w:p>
    <w:p w:rsidR="004B0459" w:rsidRDefault="004B0459" w:rsidP="00E75483">
      <w:pPr>
        <w:jc w:val="both"/>
        <w:rPr>
          <w:color w:val="000000" w:themeColor="text1"/>
        </w:rPr>
      </w:pPr>
    </w:p>
    <w:p w:rsidR="004B0459" w:rsidRDefault="004B0459" w:rsidP="00E75483">
      <w:pPr>
        <w:jc w:val="both"/>
        <w:rPr>
          <w:color w:val="000000" w:themeColor="text1"/>
        </w:rPr>
      </w:pPr>
    </w:p>
    <w:p w:rsidR="004B0459" w:rsidRDefault="004B0459" w:rsidP="00E75483">
      <w:pPr>
        <w:jc w:val="both"/>
        <w:rPr>
          <w:color w:val="000000" w:themeColor="text1"/>
        </w:rPr>
      </w:pPr>
    </w:p>
    <w:p w:rsidR="004B0459" w:rsidRDefault="004B0459" w:rsidP="00E75483">
      <w:pPr>
        <w:jc w:val="both"/>
        <w:rPr>
          <w:color w:val="000000" w:themeColor="text1"/>
        </w:rPr>
      </w:pPr>
    </w:p>
    <w:p w:rsidR="004B0459" w:rsidRDefault="004B0459" w:rsidP="00E75483">
      <w:pPr>
        <w:jc w:val="both"/>
        <w:rPr>
          <w:color w:val="000000" w:themeColor="text1"/>
        </w:rPr>
      </w:pPr>
    </w:p>
    <w:p w:rsidR="004B0459" w:rsidRDefault="004B0459" w:rsidP="00E75483">
      <w:pPr>
        <w:jc w:val="both"/>
        <w:rPr>
          <w:color w:val="000000" w:themeColor="text1"/>
        </w:rPr>
      </w:pPr>
    </w:p>
    <w:p w:rsidR="004B0459" w:rsidRDefault="004B0459" w:rsidP="00E75483">
      <w:pPr>
        <w:jc w:val="both"/>
        <w:rPr>
          <w:color w:val="000000" w:themeColor="text1"/>
        </w:rPr>
      </w:pPr>
    </w:p>
    <w:p w:rsidR="004B0459" w:rsidRPr="00E75483" w:rsidRDefault="004B0459" w:rsidP="00E75483">
      <w:pPr>
        <w:jc w:val="both"/>
        <w:rPr>
          <w:color w:val="000000" w:themeColor="text1"/>
        </w:rPr>
      </w:pPr>
    </w:p>
    <w:p w:rsidR="00E75483" w:rsidRDefault="00E75483" w:rsidP="00E75483">
      <w:pPr>
        <w:jc w:val="both"/>
        <w:rPr>
          <w:color w:val="000000" w:themeColor="text1"/>
        </w:rPr>
      </w:pPr>
    </w:p>
    <w:p w:rsidR="00E75483" w:rsidRPr="00B67C9A" w:rsidRDefault="00E75483" w:rsidP="00E75483">
      <w:pPr>
        <w:jc w:val="both"/>
        <w:rPr>
          <w:color w:val="000000" w:themeColor="text1"/>
        </w:rPr>
      </w:pPr>
      <w:r w:rsidRPr="00F11989">
        <w:rPr>
          <w:i/>
          <w:color w:val="000000" w:themeColor="text1"/>
        </w:rPr>
        <w:t xml:space="preserve">Tout grand art chinois veut aboutir à des idéogrammes chargés d'une sensibilité intense. </w:t>
      </w:r>
      <w:r w:rsidRPr="00F11989">
        <w:rPr>
          <w:i/>
          <w:color w:val="000000" w:themeColor="text1"/>
          <w:lang w:val="fr-FR"/>
        </w:rPr>
        <w:t>(…) l'allusion prend la place de l'affirmation ; l'essentiel, la place de tout ce qui n'est pas lui. (…) Ce ne sont plus les boucles de la calligraphie indienne, mais le trait de pinceau décisif, qui tire de la sûreté de son écriture une spiritualité (…) Et du lien entre le génie de l'ellipse et le sens monumental, naissent (…) quelques-unes des plus hautes figures que les hommes aient sculptées.</w:t>
      </w:r>
      <w:r>
        <w:rPr>
          <w:color w:val="000000" w:themeColor="text1"/>
          <w:lang w:val="fr-FR"/>
        </w:rPr>
        <w:t xml:space="preserve"> (A. Malraux)</w:t>
      </w:r>
      <w:r>
        <w:rPr>
          <w:rStyle w:val="Appelnotedebasdep"/>
          <w:color w:val="000000" w:themeColor="text1"/>
          <w:lang w:val="fr-FR"/>
        </w:rPr>
        <w:footnoteReference w:id="48"/>
      </w:r>
    </w:p>
    <w:p w:rsidR="00E75483" w:rsidRPr="00E75483" w:rsidRDefault="00E75483" w:rsidP="00E75483">
      <w:pPr>
        <w:jc w:val="both"/>
        <w:rPr>
          <w:bCs/>
        </w:rPr>
      </w:pPr>
    </w:p>
    <w:p w:rsidR="00E75483" w:rsidRDefault="00E75483" w:rsidP="00E75483">
      <w:pPr>
        <w:jc w:val="center"/>
      </w:pPr>
      <w:r>
        <w:rPr>
          <w:noProof/>
        </w:rPr>
        <w:lastRenderedPageBreak/>
        <w:drawing>
          <wp:inline distT="0" distB="0" distL="0" distR="0">
            <wp:extent cx="3733800" cy="491617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urisse_planche_ljfelm.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749497" cy="4936838"/>
                    </a:xfrm>
                    <a:prstGeom prst="rect">
                      <a:avLst/>
                    </a:prstGeom>
                  </pic:spPr>
                </pic:pic>
              </a:graphicData>
            </a:graphic>
          </wp:inline>
        </w:drawing>
      </w:r>
    </w:p>
    <w:p w:rsidR="00E75483" w:rsidRDefault="00E75483" w:rsidP="00E75483">
      <w:pPr>
        <w:pStyle w:val="Titre3"/>
      </w:pPr>
      <w:bookmarkStart w:id="44" w:name="_Toc155804552"/>
      <w:r>
        <w:t>4.7. Synthèse</w:t>
      </w:r>
      <w:bookmarkEnd w:id="44"/>
    </w:p>
    <w:tbl>
      <w:tblPr>
        <w:tblStyle w:val="Grilledutableau"/>
        <w:tblW w:w="0" w:type="auto"/>
        <w:tblLook w:val="04A0" w:firstRow="1" w:lastRow="0" w:firstColumn="1" w:lastColumn="0" w:noHBand="0" w:noVBand="1"/>
      </w:tblPr>
      <w:tblGrid>
        <w:gridCol w:w="1676"/>
        <w:gridCol w:w="3139"/>
        <w:gridCol w:w="4241"/>
      </w:tblGrid>
      <w:tr w:rsidR="00E75483" w:rsidTr="004B0459">
        <w:tc>
          <w:tcPr>
            <w:tcW w:w="1676" w:type="dxa"/>
          </w:tcPr>
          <w:p w:rsidR="00E75483" w:rsidRDefault="00E75483" w:rsidP="00E75483"/>
        </w:tc>
        <w:tc>
          <w:tcPr>
            <w:tcW w:w="3139" w:type="dxa"/>
          </w:tcPr>
          <w:p w:rsidR="00E75483" w:rsidRDefault="00E75483" w:rsidP="00E75483">
            <w:r>
              <w:t>a) Quel événement fondateur est rappelé ?</w:t>
            </w:r>
          </w:p>
          <w:p w:rsidR="00E75483" w:rsidRDefault="00E75483" w:rsidP="00E75483"/>
        </w:tc>
        <w:tc>
          <w:tcPr>
            <w:tcW w:w="4241" w:type="dxa"/>
          </w:tcPr>
          <w:p w:rsidR="00E75483" w:rsidRDefault="00E75483" w:rsidP="00E75483">
            <w:r>
              <w:t xml:space="preserve">b) </w:t>
            </w:r>
            <w:r w:rsidR="004B0459">
              <w:rPr>
                <w:color w:val="000000" w:themeColor="text1"/>
              </w:rPr>
              <w:t xml:space="preserve">Par </w:t>
            </w:r>
            <w:r w:rsidR="004B0459">
              <w:t>q</w:t>
            </w:r>
            <w:r w:rsidR="004B0459" w:rsidRPr="00E75483">
              <w:t xml:space="preserve">uelle </w:t>
            </w:r>
            <w:r w:rsidR="004B0459" w:rsidRPr="00E75483">
              <w:rPr>
                <w:color w:val="000000" w:themeColor="text1"/>
              </w:rPr>
              <w:t>pratique/coutume</w:t>
            </w:r>
            <w:r w:rsidR="004B0459">
              <w:rPr>
                <w:color w:val="000000" w:themeColor="text1"/>
              </w:rPr>
              <w:t>/geste la mémoire de cet événement ou la foi religieuse sont-elles maintenues vivantes ?</w:t>
            </w:r>
          </w:p>
        </w:tc>
      </w:tr>
      <w:tr w:rsidR="00E75483" w:rsidTr="004B0459">
        <w:tc>
          <w:tcPr>
            <w:tcW w:w="1676" w:type="dxa"/>
          </w:tcPr>
          <w:p w:rsidR="00E75483" w:rsidRDefault="00E75483" w:rsidP="00E75483">
            <w:r w:rsidRPr="00E75483">
              <w:t>Judaïsme : Shofar et Pâque</w:t>
            </w:r>
          </w:p>
        </w:tc>
        <w:tc>
          <w:tcPr>
            <w:tcW w:w="3139" w:type="dxa"/>
          </w:tcPr>
          <w:p w:rsidR="00E75483" w:rsidRDefault="00E75483" w:rsidP="00E75483"/>
          <w:p w:rsidR="00E75483" w:rsidRDefault="00E75483" w:rsidP="00E75483"/>
          <w:p w:rsidR="00E75483" w:rsidRDefault="00E75483" w:rsidP="00E75483"/>
          <w:p w:rsidR="00E75483" w:rsidRDefault="00E75483" w:rsidP="00E75483"/>
          <w:p w:rsidR="00E75483" w:rsidRDefault="00E75483" w:rsidP="00E75483"/>
          <w:p w:rsidR="00E75483" w:rsidRDefault="00E75483" w:rsidP="00E75483"/>
          <w:p w:rsidR="00E75483" w:rsidRDefault="00E75483" w:rsidP="00E75483"/>
          <w:p w:rsidR="00E75483" w:rsidRDefault="00E75483" w:rsidP="00E75483"/>
        </w:tc>
        <w:tc>
          <w:tcPr>
            <w:tcW w:w="4241" w:type="dxa"/>
          </w:tcPr>
          <w:p w:rsidR="00E75483" w:rsidRDefault="00E75483" w:rsidP="00E75483"/>
        </w:tc>
      </w:tr>
      <w:tr w:rsidR="00E75483" w:rsidTr="004B0459">
        <w:tc>
          <w:tcPr>
            <w:tcW w:w="1676" w:type="dxa"/>
          </w:tcPr>
          <w:p w:rsidR="00E75483" w:rsidRDefault="00E75483" w:rsidP="00E75483">
            <w:r>
              <w:t>Christianisme : l’hostie</w:t>
            </w:r>
          </w:p>
        </w:tc>
        <w:tc>
          <w:tcPr>
            <w:tcW w:w="3139" w:type="dxa"/>
          </w:tcPr>
          <w:p w:rsidR="00E75483" w:rsidRDefault="00E75483" w:rsidP="00E75483"/>
          <w:p w:rsidR="00E75483" w:rsidRDefault="00E75483" w:rsidP="00E75483"/>
          <w:p w:rsidR="00E75483" w:rsidRDefault="00E75483" w:rsidP="00E75483"/>
          <w:p w:rsidR="00E75483" w:rsidRDefault="00E75483" w:rsidP="00E75483"/>
          <w:p w:rsidR="00E75483" w:rsidRDefault="00E75483" w:rsidP="00E75483"/>
          <w:p w:rsidR="00E75483" w:rsidRDefault="00E75483" w:rsidP="00E75483"/>
          <w:p w:rsidR="00E75483" w:rsidRDefault="00E75483" w:rsidP="00E75483"/>
          <w:p w:rsidR="00E75483" w:rsidRDefault="00E75483" w:rsidP="00E75483"/>
          <w:p w:rsidR="00E75483" w:rsidRDefault="00E75483" w:rsidP="00E75483"/>
        </w:tc>
        <w:tc>
          <w:tcPr>
            <w:tcW w:w="4241" w:type="dxa"/>
          </w:tcPr>
          <w:p w:rsidR="00E75483" w:rsidRDefault="00E75483" w:rsidP="00E75483"/>
        </w:tc>
      </w:tr>
      <w:tr w:rsidR="00E75483" w:rsidTr="004B0459">
        <w:tc>
          <w:tcPr>
            <w:tcW w:w="1676" w:type="dxa"/>
          </w:tcPr>
          <w:p w:rsidR="00E75483" w:rsidRDefault="00E75483" w:rsidP="00E75483">
            <w:r>
              <w:t>Islam : les 5 piliers</w:t>
            </w:r>
          </w:p>
        </w:tc>
        <w:tc>
          <w:tcPr>
            <w:tcW w:w="3139" w:type="dxa"/>
          </w:tcPr>
          <w:p w:rsidR="00E75483" w:rsidRDefault="00E75483" w:rsidP="00E75483"/>
          <w:p w:rsidR="00E75483" w:rsidRDefault="00E75483" w:rsidP="00E75483"/>
          <w:p w:rsidR="00E75483" w:rsidRDefault="00E75483" w:rsidP="00E75483"/>
          <w:p w:rsidR="00E75483" w:rsidRDefault="00E75483" w:rsidP="00E75483"/>
          <w:p w:rsidR="00E75483" w:rsidRDefault="00E75483" w:rsidP="00E75483"/>
          <w:p w:rsidR="00E75483" w:rsidRDefault="00E75483" w:rsidP="00E75483"/>
          <w:p w:rsidR="00E75483" w:rsidRDefault="00E75483" w:rsidP="00E75483"/>
          <w:p w:rsidR="00E75483" w:rsidRDefault="00E75483" w:rsidP="00E75483"/>
          <w:p w:rsidR="00E75483" w:rsidRDefault="00E75483" w:rsidP="00E75483"/>
        </w:tc>
        <w:tc>
          <w:tcPr>
            <w:tcW w:w="4241" w:type="dxa"/>
          </w:tcPr>
          <w:p w:rsidR="00E75483" w:rsidRDefault="00E75483" w:rsidP="00E75483"/>
        </w:tc>
      </w:tr>
      <w:tr w:rsidR="00E75483" w:rsidTr="004B0459">
        <w:tc>
          <w:tcPr>
            <w:tcW w:w="1676" w:type="dxa"/>
          </w:tcPr>
          <w:p w:rsidR="00E75483" w:rsidRDefault="00E75483" w:rsidP="00E75483">
            <w:r>
              <w:t>Hindouisme : statue (darshan)</w:t>
            </w:r>
          </w:p>
        </w:tc>
        <w:tc>
          <w:tcPr>
            <w:tcW w:w="3139" w:type="dxa"/>
          </w:tcPr>
          <w:p w:rsidR="00E75483" w:rsidRDefault="00E75483" w:rsidP="00E75483"/>
          <w:p w:rsidR="00E75483" w:rsidRDefault="00E75483" w:rsidP="00E75483"/>
          <w:p w:rsidR="00E75483" w:rsidRDefault="00E75483" w:rsidP="00E75483"/>
          <w:p w:rsidR="00E75483" w:rsidRDefault="00E75483" w:rsidP="00E75483"/>
          <w:p w:rsidR="00E75483" w:rsidRDefault="00E75483" w:rsidP="00E75483"/>
          <w:p w:rsidR="00E75483" w:rsidRDefault="00E75483" w:rsidP="00E75483"/>
          <w:p w:rsidR="00E75483" w:rsidRDefault="00E75483" w:rsidP="00E75483"/>
          <w:p w:rsidR="00E75483" w:rsidRDefault="00E75483" w:rsidP="00E75483"/>
          <w:p w:rsidR="00E75483" w:rsidRDefault="00E75483" w:rsidP="00E75483"/>
          <w:p w:rsidR="00E75483" w:rsidRDefault="00E75483" w:rsidP="00E75483"/>
        </w:tc>
        <w:tc>
          <w:tcPr>
            <w:tcW w:w="4241" w:type="dxa"/>
          </w:tcPr>
          <w:p w:rsidR="00E75483" w:rsidRDefault="00E75483" w:rsidP="00E75483"/>
        </w:tc>
      </w:tr>
      <w:tr w:rsidR="00E75483" w:rsidTr="004B0459">
        <w:tc>
          <w:tcPr>
            <w:tcW w:w="1676" w:type="dxa"/>
          </w:tcPr>
          <w:p w:rsidR="00E75483" w:rsidRDefault="00E75483" w:rsidP="00E75483">
            <w:r>
              <w:t>Bouddhisme : offrandes</w:t>
            </w:r>
          </w:p>
        </w:tc>
        <w:tc>
          <w:tcPr>
            <w:tcW w:w="3139" w:type="dxa"/>
          </w:tcPr>
          <w:p w:rsidR="00E75483" w:rsidRDefault="00E75483" w:rsidP="00E75483"/>
          <w:p w:rsidR="00E75483" w:rsidRDefault="00E75483" w:rsidP="00E75483"/>
          <w:p w:rsidR="00E75483" w:rsidRDefault="00E75483" w:rsidP="00E75483"/>
          <w:p w:rsidR="00E75483" w:rsidRDefault="00E75483" w:rsidP="00E75483"/>
          <w:p w:rsidR="00E75483" w:rsidRDefault="00E75483" w:rsidP="00E75483"/>
          <w:p w:rsidR="00E75483" w:rsidRDefault="00E75483" w:rsidP="00E75483"/>
          <w:p w:rsidR="00E75483" w:rsidRDefault="00E75483" w:rsidP="00E75483"/>
          <w:p w:rsidR="00E75483" w:rsidRDefault="00E75483" w:rsidP="00E75483"/>
          <w:p w:rsidR="00E75483" w:rsidRDefault="00E75483" w:rsidP="00E75483"/>
        </w:tc>
        <w:tc>
          <w:tcPr>
            <w:tcW w:w="4241" w:type="dxa"/>
          </w:tcPr>
          <w:p w:rsidR="00E75483" w:rsidRDefault="00E75483" w:rsidP="00E75483"/>
        </w:tc>
      </w:tr>
      <w:tr w:rsidR="00E75483" w:rsidTr="004B0459">
        <w:tc>
          <w:tcPr>
            <w:tcW w:w="1676" w:type="dxa"/>
          </w:tcPr>
          <w:p w:rsidR="00E75483" w:rsidRDefault="00E75483" w:rsidP="00E75483">
            <w:r>
              <w:t>Agnosticisme : l’art intemporel</w:t>
            </w:r>
          </w:p>
        </w:tc>
        <w:tc>
          <w:tcPr>
            <w:tcW w:w="3139" w:type="dxa"/>
          </w:tcPr>
          <w:p w:rsidR="00E75483" w:rsidRDefault="00E75483" w:rsidP="00E75483"/>
          <w:p w:rsidR="00E75483" w:rsidRDefault="00E75483" w:rsidP="00E75483"/>
          <w:p w:rsidR="00E75483" w:rsidRDefault="00E75483" w:rsidP="00E75483"/>
          <w:p w:rsidR="00E75483" w:rsidRDefault="00E75483" w:rsidP="00E75483"/>
          <w:p w:rsidR="00E75483" w:rsidRDefault="00E75483" w:rsidP="00E75483"/>
          <w:p w:rsidR="00E75483" w:rsidRDefault="00E75483" w:rsidP="00E75483"/>
          <w:p w:rsidR="00E75483" w:rsidRDefault="00E75483" w:rsidP="00E75483"/>
          <w:p w:rsidR="00E75483" w:rsidRDefault="00E75483" w:rsidP="00E75483"/>
          <w:p w:rsidR="00E75483" w:rsidRDefault="00E75483" w:rsidP="00E75483"/>
          <w:p w:rsidR="00E75483" w:rsidRDefault="00E75483" w:rsidP="00E75483"/>
        </w:tc>
        <w:tc>
          <w:tcPr>
            <w:tcW w:w="4241" w:type="dxa"/>
          </w:tcPr>
          <w:p w:rsidR="00E75483" w:rsidRDefault="00E75483" w:rsidP="00E75483"/>
        </w:tc>
      </w:tr>
    </w:tbl>
    <w:p w:rsidR="00D64B1E" w:rsidRDefault="00D64B1E" w:rsidP="003C71E9">
      <w:pPr>
        <w:jc w:val="both"/>
        <w:rPr>
          <w:color w:val="000000" w:themeColor="text1"/>
        </w:rPr>
      </w:pPr>
    </w:p>
    <w:p w:rsidR="008008E4" w:rsidRDefault="00D64B1E" w:rsidP="008008E4">
      <w:pPr>
        <w:pStyle w:val="Titre2"/>
      </w:pPr>
      <w:bookmarkStart w:id="45" w:name="_Toc155804553"/>
      <w:r>
        <w:t xml:space="preserve">5. </w:t>
      </w:r>
      <w:r w:rsidR="00850DCD" w:rsidRPr="00850DCD">
        <w:t>La littérature – Apprendre l’analyse – Pointer le texte du doigt</w:t>
      </w:r>
      <w:bookmarkEnd w:id="45"/>
    </w:p>
    <w:p w:rsidR="009D3170" w:rsidRDefault="00012F2D" w:rsidP="00CE1C13">
      <w:pPr>
        <w:jc w:val="both"/>
      </w:pPr>
      <w:r>
        <w:t xml:space="preserve">Cette partie part de la paume de la main parce que tout est parti de là. </w:t>
      </w:r>
      <w:r w:rsidR="006B293A">
        <w:t>L</w:t>
      </w:r>
      <w:r>
        <w:t>e texte d</w:t>
      </w:r>
      <w:r w:rsidR="006B293A">
        <w:t xml:space="preserve">’Alfred Andersch, </w:t>
      </w:r>
      <w:r w:rsidR="006B293A">
        <w:rPr>
          <w:i/>
        </w:rPr>
        <w:t xml:space="preserve">Zanzibar ou la dernière raison </w:t>
      </w:r>
      <w:r w:rsidR="006B293A" w:rsidRPr="006B293A">
        <w:t>(</w:t>
      </w:r>
      <w:r w:rsidRPr="00012F2D">
        <w:rPr>
          <w:i/>
        </w:rPr>
        <w:t>Sansibar</w:t>
      </w:r>
      <w:r>
        <w:rPr>
          <w:i/>
        </w:rPr>
        <w:t xml:space="preserve"> </w:t>
      </w:r>
      <w:r w:rsidR="006B293A">
        <w:rPr>
          <w:i/>
        </w:rPr>
        <w:t>oder der letzte Grund</w:t>
      </w:r>
      <w:r w:rsidR="006B293A">
        <w:t>, 1957)</w:t>
      </w:r>
      <w:r w:rsidR="006B293A">
        <w:rPr>
          <w:i/>
        </w:rPr>
        <w:t xml:space="preserve"> </w:t>
      </w:r>
      <w:r>
        <w:t xml:space="preserve">est une des sources d’inspiration principales des </w:t>
      </w:r>
      <w:r>
        <w:rPr>
          <w:i/>
        </w:rPr>
        <w:t xml:space="preserve">Mystères des croyances. </w:t>
      </w:r>
      <w:r>
        <w:t>Une comparaison avec ce texte s’imposait donc</w:t>
      </w:r>
      <w:r>
        <w:rPr>
          <w:i/>
        </w:rPr>
        <w:t xml:space="preserve"> </w:t>
      </w:r>
      <w:r>
        <w:t xml:space="preserve">(5.1.). </w:t>
      </w:r>
    </w:p>
    <w:p w:rsidR="00012F2D" w:rsidRPr="00012F2D" w:rsidRDefault="00012F2D" w:rsidP="00CE1C13">
      <w:pPr>
        <w:jc w:val="both"/>
      </w:pPr>
      <w:r>
        <w:lastRenderedPageBreak/>
        <w:t xml:space="preserve">Tout part de là mais </w:t>
      </w:r>
      <w:r w:rsidR="00850DCD">
        <w:t xml:space="preserve">ne s’arrête pas là. Le but est de </w:t>
      </w:r>
      <w:r w:rsidR="009D3170">
        <w:t>rappeler les racines p</w:t>
      </w:r>
      <w:r w:rsidR="00850DCD">
        <w:t>our pointer autre chose</w:t>
      </w:r>
      <w:r>
        <w:t xml:space="preserve">. </w:t>
      </w:r>
      <w:r w:rsidR="009D3170">
        <w:t xml:space="preserve">Autrement dit, l’idée est de partir du texte de </w:t>
      </w:r>
      <w:r w:rsidR="009D3170">
        <w:rPr>
          <w:i/>
        </w:rPr>
        <w:t xml:space="preserve">Zanzibar </w:t>
      </w:r>
      <w:r w:rsidR="009D3170">
        <w:t xml:space="preserve">pour aboutir aux </w:t>
      </w:r>
      <w:r w:rsidR="009D3170">
        <w:rPr>
          <w:i/>
        </w:rPr>
        <w:t xml:space="preserve">Mystères des croyances. </w:t>
      </w:r>
      <w:r w:rsidR="009D3170">
        <w:t>C</w:t>
      </w:r>
      <w:r>
        <w:t xml:space="preserve">ette partie permet, </w:t>
      </w:r>
      <w:r w:rsidR="00850DCD">
        <w:t xml:space="preserve">en </w:t>
      </w:r>
      <w:r>
        <w:t>cl</w:t>
      </w:r>
      <w:r w:rsidR="00850DCD">
        <w:t>ôture de</w:t>
      </w:r>
      <w:r>
        <w:t xml:space="preserve"> ce dossier, </w:t>
      </w:r>
      <w:r w:rsidR="009D3170">
        <w:t>de proposer</w:t>
      </w:r>
      <w:r>
        <w:t xml:space="preserve"> une analyse </w:t>
      </w:r>
      <w:r w:rsidR="009D3170">
        <w:t>d’un chapitre</w:t>
      </w:r>
      <w:r>
        <w:t xml:space="preserve"> </w:t>
      </w:r>
      <w:r w:rsidR="00850DCD">
        <w:rPr>
          <w:i/>
          <w:iCs/>
        </w:rPr>
        <w:t xml:space="preserve">Les </w:t>
      </w:r>
      <w:r w:rsidR="001E73DC">
        <w:rPr>
          <w:i/>
          <w:iCs/>
        </w:rPr>
        <w:t>mystères</w:t>
      </w:r>
      <w:r w:rsidR="00850DCD">
        <w:rPr>
          <w:i/>
          <w:iCs/>
        </w:rPr>
        <w:t xml:space="preserve"> des croyances</w:t>
      </w:r>
      <w:r w:rsidR="00D00BA2">
        <w:rPr>
          <w:i/>
          <w:iCs/>
        </w:rPr>
        <w:t xml:space="preserve"> </w:t>
      </w:r>
      <w:r w:rsidR="00D00BA2">
        <w:t>(5.2.)</w:t>
      </w:r>
      <w:r w:rsidR="00850DCD">
        <w:rPr>
          <w:i/>
          <w:iCs/>
        </w:rPr>
        <w:t xml:space="preserve">. </w:t>
      </w:r>
      <w:r w:rsidR="00850DCD">
        <w:t xml:space="preserve">Cette </w:t>
      </w:r>
      <w:r w:rsidR="00D00BA2">
        <w:t>analyse r</w:t>
      </w:r>
      <w:r>
        <w:t>epren</w:t>
      </w:r>
      <w:r w:rsidR="00D00BA2">
        <w:t>d</w:t>
      </w:r>
      <w:r>
        <w:t xml:space="preserve"> les points vus </w:t>
      </w:r>
      <w:r w:rsidR="00D00BA2">
        <w:t>précédemment</w:t>
      </w:r>
      <w:r w:rsidR="009D3170">
        <w:t>, en espérant qu’ils puissent enrichir la lecture</w:t>
      </w:r>
      <w:r>
        <w:t>.</w:t>
      </w:r>
    </w:p>
    <w:p w:rsidR="00E64461" w:rsidRPr="00853776" w:rsidRDefault="00E64461" w:rsidP="00012F2D">
      <w:pPr>
        <w:pStyle w:val="Titre3"/>
        <w:rPr>
          <w:lang w:val="de-CH"/>
        </w:rPr>
      </w:pPr>
      <w:bookmarkStart w:id="46" w:name="_Toc155804554"/>
      <w:r w:rsidRPr="00853776">
        <w:rPr>
          <w:lang w:val="de-CH"/>
        </w:rPr>
        <w:t xml:space="preserve">5.1. Comparaison avec </w:t>
      </w:r>
      <w:r w:rsidR="009D3170">
        <w:t xml:space="preserve">Andersch, </w:t>
      </w:r>
      <w:r w:rsidR="009D3170">
        <w:rPr>
          <w:i/>
        </w:rPr>
        <w:t xml:space="preserve">Zanzibar ou la dernière raison </w:t>
      </w:r>
      <w:r w:rsidRPr="00853776">
        <w:rPr>
          <w:lang w:val="de-CH"/>
        </w:rPr>
        <w:t>d</w:t>
      </w:r>
      <w:r w:rsidR="009D3170">
        <w:rPr>
          <w:lang w:val="de-CH"/>
        </w:rPr>
        <w:t>’</w:t>
      </w:r>
      <w:r w:rsidRPr="00853776">
        <w:rPr>
          <w:lang w:val="de-CH"/>
        </w:rPr>
        <w:t>A. Andersch (1957)</w:t>
      </w:r>
      <w:bookmarkEnd w:id="46"/>
    </w:p>
    <w:p w:rsidR="00E64461" w:rsidRPr="00E64461" w:rsidRDefault="00E64461" w:rsidP="00E64461">
      <w:pPr>
        <w:jc w:val="both"/>
        <w:rPr>
          <w:color w:val="000000" w:themeColor="text1"/>
        </w:rPr>
      </w:pPr>
      <w:r w:rsidRPr="00E64461">
        <w:rPr>
          <w:color w:val="000000" w:themeColor="text1"/>
        </w:rPr>
        <w:t xml:space="preserve">L'histoire </w:t>
      </w:r>
      <w:r>
        <w:rPr>
          <w:color w:val="000000" w:themeColor="text1"/>
        </w:rPr>
        <w:t xml:space="preserve">de ce livre </w:t>
      </w:r>
      <w:r w:rsidRPr="00E64461">
        <w:rPr>
          <w:color w:val="000000" w:themeColor="text1"/>
        </w:rPr>
        <w:t xml:space="preserve">se déroule pendant la Seconde Guerre mondiale à Hambourg, en Allemagne, en 1942. Un groupe de personnages </w:t>
      </w:r>
      <w:r>
        <w:rPr>
          <w:color w:val="000000" w:themeColor="text1"/>
        </w:rPr>
        <w:t xml:space="preserve">très différents </w:t>
      </w:r>
      <w:r w:rsidRPr="00E64461">
        <w:rPr>
          <w:color w:val="000000" w:themeColor="text1"/>
        </w:rPr>
        <w:t xml:space="preserve">se trouve réuni dans une auberge appelée </w:t>
      </w:r>
      <w:r>
        <w:rPr>
          <w:color w:val="000000" w:themeColor="text1"/>
        </w:rPr>
        <w:t>« </w:t>
      </w:r>
      <w:r w:rsidRPr="00E64461">
        <w:rPr>
          <w:color w:val="000000" w:themeColor="text1"/>
        </w:rPr>
        <w:t>Der letzte Grund</w:t>
      </w:r>
      <w:r>
        <w:rPr>
          <w:color w:val="000000" w:themeColor="text1"/>
        </w:rPr>
        <w:t> »</w:t>
      </w:r>
      <w:r w:rsidRPr="00E64461">
        <w:rPr>
          <w:color w:val="000000" w:themeColor="text1"/>
        </w:rPr>
        <w:t xml:space="preserve"> (</w:t>
      </w:r>
      <w:r>
        <w:rPr>
          <w:color w:val="000000" w:themeColor="text1"/>
        </w:rPr>
        <w:t>« </w:t>
      </w:r>
      <w:r w:rsidRPr="00E64461">
        <w:rPr>
          <w:color w:val="000000" w:themeColor="text1"/>
        </w:rPr>
        <w:t>La dernière raison</w:t>
      </w:r>
      <w:r>
        <w:rPr>
          <w:color w:val="000000" w:themeColor="text1"/>
        </w:rPr>
        <w:t> »</w:t>
      </w:r>
      <w:r w:rsidR="009D3170">
        <w:rPr>
          <w:color w:val="000000" w:themeColor="text1"/>
        </w:rPr>
        <w:t xml:space="preserve"> ou « Le dernier fond »</w:t>
      </w:r>
      <w:r w:rsidRPr="00E64461">
        <w:rPr>
          <w:color w:val="000000" w:themeColor="text1"/>
        </w:rPr>
        <w:t xml:space="preserve">). Parmi eux, on trouve des Allemands en fuite, des étrangers cherchant refuge, et une mystérieuse femme </w:t>
      </w:r>
      <w:r>
        <w:rPr>
          <w:color w:val="000000" w:themeColor="text1"/>
        </w:rPr>
        <w:t>juive</w:t>
      </w:r>
      <w:r w:rsidRPr="00E64461">
        <w:rPr>
          <w:color w:val="000000" w:themeColor="text1"/>
        </w:rPr>
        <w:t>.</w:t>
      </w:r>
    </w:p>
    <w:p w:rsidR="00E64461" w:rsidRPr="00E64461" w:rsidRDefault="00E64461" w:rsidP="00E64461">
      <w:pPr>
        <w:jc w:val="both"/>
        <w:rPr>
          <w:color w:val="000000" w:themeColor="text1"/>
        </w:rPr>
      </w:pPr>
      <w:r w:rsidRPr="00E64461">
        <w:rPr>
          <w:color w:val="000000" w:themeColor="text1"/>
        </w:rPr>
        <w:t xml:space="preserve">Les personnages principaux se retrouvent confrontés aux dilemmes moraux et politiques de l'époque, notamment la persécution des </w:t>
      </w:r>
      <w:r w:rsidR="00756F88">
        <w:rPr>
          <w:color w:val="000000" w:themeColor="text1"/>
        </w:rPr>
        <w:t>juif</w:t>
      </w:r>
      <w:r w:rsidRPr="00E64461">
        <w:rPr>
          <w:color w:val="000000" w:themeColor="text1"/>
        </w:rPr>
        <w:t>s par les nazis. Certains sont confrontés à la question de fuir et de chercher refuge, tandis que d'autres sont pris dans la tourmente des événements historiques.</w:t>
      </w:r>
      <w:r>
        <w:rPr>
          <w:color w:val="000000" w:themeColor="text1"/>
        </w:rPr>
        <w:t xml:space="preserve"> Finalement</w:t>
      </w:r>
      <w:r w:rsidR="009D3170">
        <w:rPr>
          <w:color w:val="000000" w:themeColor="text1"/>
        </w:rPr>
        <w:t>,</w:t>
      </w:r>
      <w:r>
        <w:rPr>
          <w:color w:val="000000" w:themeColor="text1"/>
        </w:rPr>
        <w:t xml:space="preserve"> un groupe décide d’exfiltrer une statue d’un moine qui </w:t>
      </w:r>
      <w:r w:rsidR="0090430D">
        <w:rPr>
          <w:color w:val="000000" w:themeColor="text1"/>
        </w:rPr>
        <w:t>lit</w:t>
      </w:r>
      <w:r>
        <w:rPr>
          <w:color w:val="000000" w:themeColor="text1"/>
        </w:rPr>
        <w:t>, même s</w:t>
      </w:r>
      <w:r w:rsidR="009D3170">
        <w:rPr>
          <w:color w:val="000000" w:themeColor="text1"/>
        </w:rPr>
        <w:t>i les membres de ce groupe</w:t>
      </w:r>
      <w:r>
        <w:rPr>
          <w:color w:val="000000" w:themeColor="text1"/>
        </w:rPr>
        <w:t xml:space="preserve"> n</w:t>
      </w:r>
      <w:r w:rsidR="009D3170">
        <w:rPr>
          <w:color w:val="000000" w:themeColor="text1"/>
        </w:rPr>
        <w:t>e</w:t>
      </w:r>
      <w:r>
        <w:rPr>
          <w:color w:val="000000" w:themeColor="text1"/>
        </w:rPr>
        <w:t xml:space="preserve"> sont pas forcément chrétien.ne.s</w:t>
      </w:r>
    </w:p>
    <w:p w:rsidR="00E64461" w:rsidRDefault="00E64461" w:rsidP="003C71E9">
      <w:pPr>
        <w:jc w:val="both"/>
        <w:rPr>
          <w:color w:val="000000" w:themeColor="text1"/>
        </w:rPr>
      </w:pPr>
    </w:p>
    <w:p w:rsidR="00E64461" w:rsidRDefault="00E64461" w:rsidP="003C71E9">
      <w:pPr>
        <w:jc w:val="both"/>
        <w:rPr>
          <w:color w:val="000000" w:themeColor="text1"/>
        </w:rPr>
      </w:pPr>
      <w:r>
        <w:rPr>
          <w:color w:val="000000" w:themeColor="text1"/>
        </w:rPr>
        <w:t>a) Quel rôle joue la statue et l’art dans ce passage ?</w:t>
      </w:r>
    </w:p>
    <w:p w:rsidR="0090430D" w:rsidRDefault="0090430D" w:rsidP="003C71E9">
      <w:pPr>
        <w:jc w:val="both"/>
        <w:rPr>
          <w:color w:val="000000" w:themeColor="text1"/>
        </w:rPr>
      </w:pPr>
    </w:p>
    <w:p w:rsidR="00015E33" w:rsidRDefault="00015E33" w:rsidP="0090430D">
      <w:pPr>
        <w:jc w:val="both"/>
        <w:rPr>
          <w:color w:val="000000" w:themeColor="text1"/>
          <w:lang w:val="de-CH"/>
        </w:rPr>
      </w:pPr>
    </w:p>
    <w:p w:rsidR="00015E33" w:rsidRDefault="00015E33" w:rsidP="0090430D">
      <w:pPr>
        <w:jc w:val="both"/>
        <w:rPr>
          <w:color w:val="000000" w:themeColor="text1"/>
          <w:lang w:val="de-CH"/>
        </w:rPr>
      </w:pPr>
    </w:p>
    <w:p w:rsidR="00015E33" w:rsidRDefault="00015E33" w:rsidP="0090430D">
      <w:pPr>
        <w:jc w:val="both"/>
        <w:rPr>
          <w:color w:val="000000" w:themeColor="text1"/>
          <w:lang w:val="de-CH"/>
        </w:rPr>
      </w:pPr>
    </w:p>
    <w:p w:rsidR="00015E33" w:rsidRDefault="00015E33" w:rsidP="0090430D">
      <w:pPr>
        <w:jc w:val="both"/>
        <w:rPr>
          <w:color w:val="000000" w:themeColor="text1"/>
          <w:lang w:val="de-CH"/>
        </w:rPr>
      </w:pPr>
    </w:p>
    <w:p w:rsidR="00015E33" w:rsidRDefault="00015E33" w:rsidP="0090430D">
      <w:pPr>
        <w:jc w:val="both"/>
        <w:rPr>
          <w:color w:val="000000" w:themeColor="text1"/>
          <w:lang w:val="de-CH"/>
        </w:rPr>
      </w:pPr>
    </w:p>
    <w:p w:rsidR="00015E33" w:rsidRDefault="00015E33" w:rsidP="0090430D">
      <w:pPr>
        <w:jc w:val="both"/>
        <w:rPr>
          <w:color w:val="000000" w:themeColor="text1"/>
          <w:lang w:val="de-CH"/>
        </w:rPr>
      </w:pPr>
    </w:p>
    <w:p w:rsidR="00015E33" w:rsidRDefault="00015E33" w:rsidP="0090430D">
      <w:pPr>
        <w:jc w:val="both"/>
        <w:rPr>
          <w:color w:val="000000" w:themeColor="text1"/>
          <w:lang w:val="de-CH"/>
        </w:rPr>
      </w:pPr>
    </w:p>
    <w:p w:rsidR="009D3170" w:rsidRPr="009D3170" w:rsidRDefault="009D3170" w:rsidP="0090430D">
      <w:pPr>
        <w:jc w:val="both"/>
        <w:rPr>
          <w:color w:val="000000" w:themeColor="text1"/>
          <w:lang w:val="de-CH"/>
        </w:rPr>
      </w:pPr>
      <w:r w:rsidRPr="009D3170">
        <w:rPr>
          <w:color w:val="000000" w:themeColor="text1"/>
          <w:lang w:val="de-CH"/>
        </w:rPr>
        <w:t xml:space="preserve">Texte en français: </w:t>
      </w:r>
    </w:p>
    <w:p w:rsidR="009D3170" w:rsidRPr="0077028B" w:rsidRDefault="009D3170" w:rsidP="0090430D">
      <w:pPr>
        <w:jc w:val="both"/>
        <w:rPr>
          <w:i/>
          <w:color w:val="000000" w:themeColor="text1"/>
          <w:lang w:val="fr-FR"/>
        </w:rPr>
      </w:pPr>
      <w:r w:rsidRPr="0077028B">
        <w:rPr>
          <w:i/>
          <w:color w:val="000000" w:themeColor="text1"/>
          <w:lang w:val="fr-FR"/>
        </w:rPr>
        <w:t xml:space="preserve">Le </w:t>
      </w:r>
      <w:r w:rsidR="00015E33" w:rsidRPr="0077028B">
        <w:rPr>
          <w:i/>
          <w:color w:val="000000" w:themeColor="text1"/>
          <w:lang w:val="fr-FR"/>
        </w:rPr>
        <w:t xml:space="preserve">« Klosterschüler » (il s’agit d’une statue nommée </w:t>
      </w:r>
      <w:r w:rsidRPr="0077028B">
        <w:rPr>
          <w:i/>
          <w:color w:val="000000" w:themeColor="text1"/>
          <w:lang w:val="fr-FR"/>
        </w:rPr>
        <w:t xml:space="preserve">« </w:t>
      </w:r>
      <w:r w:rsidR="00015E33" w:rsidRPr="0077028B">
        <w:rPr>
          <w:i/>
          <w:color w:val="000000" w:themeColor="text1"/>
          <w:lang w:val="fr-FR"/>
        </w:rPr>
        <w:t>l’élève</w:t>
      </w:r>
      <w:r w:rsidRPr="0077028B">
        <w:rPr>
          <w:i/>
          <w:color w:val="000000" w:themeColor="text1"/>
          <w:lang w:val="fr-FR"/>
        </w:rPr>
        <w:t xml:space="preserve"> du couven</w:t>
      </w:r>
      <w:r w:rsidR="00015E33" w:rsidRPr="0077028B">
        <w:rPr>
          <w:i/>
          <w:color w:val="000000" w:themeColor="text1"/>
          <w:lang w:val="fr-FR"/>
        </w:rPr>
        <w:t>t »)</w:t>
      </w:r>
      <w:r w:rsidRPr="0077028B">
        <w:rPr>
          <w:i/>
          <w:color w:val="000000" w:themeColor="text1"/>
          <w:lang w:val="fr-FR"/>
        </w:rPr>
        <w:t xml:space="preserve"> n'est pas une œuvre d'art (...) </w:t>
      </w:r>
      <w:r w:rsidR="00015E33" w:rsidRPr="0077028B">
        <w:rPr>
          <w:i/>
          <w:color w:val="000000" w:themeColor="text1"/>
          <w:lang w:val="fr-FR"/>
        </w:rPr>
        <w:t>on en a besoin</w:t>
      </w:r>
      <w:r w:rsidRPr="0077028B">
        <w:rPr>
          <w:i/>
          <w:color w:val="000000" w:themeColor="text1"/>
          <w:lang w:val="fr-FR"/>
        </w:rPr>
        <w:t xml:space="preserve">. (...) Il (le </w:t>
      </w:r>
      <w:r w:rsidR="00015E33" w:rsidRPr="0077028B">
        <w:rPr>
          <w:i/>
          <w:color w:val="000000" w:themeColor="text1"/>
          <w:lang w:val="fr-FR"/>
        </w:rPr>
        <w:t>pasteur</w:t>
      </w:r>
      <w:r w:rsidRPr="0077028B">
        <w:rPr>
          <w:i/>
          <w:color w:val="000000" w:themeColor="text1"/>
          <w:lang w:val="fr-FR"/>
        </w:rPr>
        <w:t xml:space="preserve">) l'avait acheté </w:t>
      </w:r>
      <w:r w:rsidR="00015E33" w:rsidRPr="0077028B">
        <w:rPr>
          <w:i/>
          <w:color w:val="000000" w:themeColor="text1"/>
          <w:lang w:val="fr-FR"/>
        </w:rPr>
        <w:t>(la statue du « Klosterschüler »</w:t>
      </w:r>
      <w:r w:rsidRPr="0077028B">
        <w:rPr>
          <w:i/>
          <w:color w:val="000000" w:themeColor="text1"/>
          <w:lang w:val="fr-FR"/>
        </w:rPr>
        <w:t xml:space="preserve">) il y a quelques années à un sculpteur à qui les autres (= les nazis) avaient peu après interdit d'exercer son métier. Parce que les autres s'en prennent au </w:t>
      </w:r>
      <w:r w:rsidR="00015E33" w:rsidRPr="0077028B">
        <w:rPr>
          <w:i/>
          <w:color w:val="000000" w:themeColor="text1"/>
          <w:lang w:val="fr-FR"/>
        </w:rPr>
        <w:t>« </w:t>
      </w:r>
      <w:r w:rsidRPr="0077028B">
        <w:rPr>
          <w:i/>
          <w:color w:val="000000" w:themeColor="text1"/>
          <w:lang w:val="fr-FR"/>
        </w:rPr>
        <w:t>Klosterschüler</w:t>
      </w:r>
      <w:r w:rsidR="00015E33" w:rsidRPr="0077028B">
        <w:rPr>
          <w:i/>
          <w:color w:val="000000" w:themeColor="text1"/>
          <w:lang w:val="fr-FR"/>
        </w:rPr>
        <w:t> »</w:t>
      </w:r>
      <w:r w:rsidRPr="0077028B">
        <w:rPr>
          <w:i/>
          <w:color w:val="000000" w:themeColor="text1"/>
          <w:lang w:val="fr-FR"/>
        </w:rPr>
        <w:t>, pensait Helander</w:t>
      </w:r>
      <w:r w:rsidR="00015E33" w:rsidRPr="0077028B">
        <w:rPr>
          <w:i/>
          <w:color w:val="000000" w:themeColor="text1"/>
          <w:lang w:val="fr-FR"/>
        </w:rPr>
        <w:t xml:space="preserve"> (le pasteur)</w:t>
      </w:r>
      <w:r w:rsidRPr="0077028B">
        <w:rPr>
          <w:i/>
          <w:color w:val="000000" w:themeColor="text1"/>
          <w:lang w:val="fr-FR"/>
        </w:rPr>
        <w:t xml:space="preserve">, il est le </w:t>
      </w:r>
      <w:r w:rsidR="00015E33" w:rsidRPr="0077028B">
        <w:rPr>
          <w:i/>
          <w:color w:val="000000" w:themeColor="text1"/>
          <w:lang w:val="fr-FR"/>
        </w:rPr>
        <w:t>sacro-saint</w:t>
      </w:r>
      <w:r w:rsidRPr="0077028B">
        <w:rPr>
          <w:i/>
          <w:color w:val="000000" w:themeColor="text1"/>
          <w:lang w:val="fr-FR"/>
        </w:rPr>
        <w:t>. Ils laissent le puissant Christ sur l'autel en paix, c'est son petit élève qui les dérange. Le petit moine qui lit. (...) Je dois envoyer le moine au prévôt (= chef dans l'</w:t>
      </w:r>
      <w:r w:rsidR="0077028B" w:rsidRPr="0077028B">
        <w:rPr>
          <w:i/>
          <w:color w:val="000000" w:themeColor="text1"/>
          <w:lang w:val="fr-FR"/>
        </w:rPr>
        <w:t>Église</w:t>
      </w:r>
      <w:r w:rsidRPr="0077028B">
        <w:rPr>
          <w:i/>
          <w:color w:val="000000" w:themeColor="text1"/>
          <w:lang w:val="fr-FR"/>
        </w:rPr>
        <w:t xml:space="preserve"> catholique) de Skillinge (= lieu en Suède). Ou le détruire. Il ne faut pas le livrer.</w:t>
      </w:r>
    </w:p>
    <w:p w:rsidR="009D3170" w:rsidRDefault="009D3170" w:rsidP="0090430D">
      <w:pPr>
        <w:jc w:val="both"/>
        <w:rPr>
          <w:i/>
          <w:color w:val="000000" w:themeColor="text1"/>
          <w:lang w:val="de-CH"/>
        </w:rPr>
      </w:pPr>
    </w:p>
    <w:p w:rsidR="009D3170" w:rsidRPr="009D3170" w:rsidRDefault="009D3170" w:rsidP="0090430D">
      <w:pPr>
        <w:jc w:val="both"/>
        <w:rPr>
          <w:color w:val="000000" w:themeColor="text1"/>
          <w:lang w:val="de-CH"/>
        </w:rPr>
      </w:pPr>
      <w:r w:rsidRPr="009D3170">
        <w:rPr>
          <w:color w:val="000000" w:themeColor="text1"/>
          <w:lang w:val="de-CH"/>
        </w:rPr>
        <w:t xml:space="preserve">Texte </w:t>
      </w:r>
      <w:r>
        <w:rPr>
          <w:color w:val="000000" w:themeColor="text1"/>
          <w:lang w:val="de-CH"/>
        </w:rPr>
        <w:t xml:space="preserve">original </w:t>
      </w:r>
      <w:r w:rsidRPr="009D3170">
        <w:rPr>
          <w:color w:val="000000" w:themeColor="text1"/>
          <w:lang w:val="de-CH"/>
        </w:rPr>
        <w:t xml:space="preserve">en </w:t>
      </w:r>
      <w:r>
        <w:rPr>
          <w:color w:val="000000" w:themeColor="text1"/>
          <w:lang w:val="de-CH"/>
        </w:rPr>
        <w:t>allemand</w:t>
      </w:r>
      <w:r w:rsidRPr="009D3170">
        <w:rPr>
          <w:color w:val="000000" w:themeColor="text1"/>
          <w:lang w:val="de-CH"/>
        </w:rPr>
        <w:t xml:space="preserve">: </w:t>
      </w:r>
    </w:p>
    <w:p w:rsidR="0090430D" w:rsidRPr="0077028B" w:rsidRDefault="0090430D" w:rsidP="0090430D">
      <w:pPr>
        <w:jc w:val="both"/>
        <w:rPr>
          <w:rFonts w:eastAsiaTheme="minorHAnsi"/>
          <w:lang w:val="de-DE" w:eastAsia="en-US"/>
        </w:rPr>
      </w:pPr>
      <w:r w:rsidRPr="0077028B">
        <w:rPr>
          <w:i/>
          <w:color w:val="000000" w:themeColor="text1"/>
          <w:lang w:val="de-DE"/>
        </w:rPr>
        <w:t xml:space="preserve">Der </w:t>
      </w:r>
      <w:r w:rsidR="0077028B" w:rsidRPr="00227895">
        <w:rPr>
          <w:i/>
          <w:color w:val="000000" w:themeColor="text1"/>
          <w:lang w:val="en-US"/>
        </w:rPr>
        <w:t xml:space="preserve">« Klosterschüler » </w:t>
      </w:r>
      <w:r w:rsidRPr="0077028B">
        <w:rPr>
          <w:i/>
          <w:color w:val="000000" w:themeColor="text1"/>
          <w:lang w:val="de-DE"/>
        </w:rPr>
        <w:t xml:space="preserve">ist kein Kunstwerk </w:t>
      </w:r>
      <w:r w:rsidRPr="0077028B">
        <w:rPr>
          <w:rFonts w:eastAsiaTheme="minorHAnsi"/>
          <w:i/>
          <w:lang w:val="de-DE" w:eastAsia="en-US"/>
        </w:rPr>
        <w:t xml:space="preserve">(…) er wird gebraucht. (…) Er (der Pfarrer) hatte ihn (den </w:t>
      </w:r>
      <w:r w:rsidRPr="0077028B">
        <w:rPr>
          <w:i/>
          <w:color w:val="000000" w:themeColor="text1"/>
          <w:lang w:val="de-DE"/>
        </w:rPr>
        <w:t>Klosterschüler)</w:t>
      </w:r>
      <w:r w:rsidRPr="0077028B">
        <w:rPr>
          <w:rFonts w:eastAsiaTheme="minorHAnsi"/>
          <w:i/>
          <w:lang w:val="de-DE" w:eastAsia="en-US"/>
        </w:rPr>
        <w:t xml:space="preserve">  vor ein paar Jahren von einem Bildhauer erworben, dem kurz darauf die Anderen (=die Nazis) verboten hatten, sein Handwerk auszuüben. Weil die Anderen </w:t>
      </w:r>
      <w:r w:rsidRPr="0077028B">
        <w:rPr>
          <w:rFonts w:eastAsiaTheme="minorHAnsi"/>
          <w:bCs/>
          <w:i/>
          <w:lang w:val="de-DE" w:eastAsia="en-US"/>
        </w:rPr>
        <w:t>den</w:t>
      </w:r>
      <w:r w:rsidRPr="0077028B">
        <w:rPr>
          <w:rFonts w:eastAsiaTheme="minorHAnsi"/>
          <w:i/>
          <w:lang w:val="de-DE" w:eastAsia="en-US"/>
        </w:rPr>
        <w:t xml:space="preserve"> </w:t>
      </w:r>
      <w:r w:rsidR="0077028B" w:rsidRPr="0077028B">
        <w:rPr>
          <w:i/>
          <w:color w:val="000000" w:themeColor="text1"/>
          <w:lang w:val="en-US"/>
        </w:rPr>
        <w:t xml:space="preserve">« Klosterschüler » </w:t>
      </w:r>
      <w:r w:rsidRPr="0077028B">
        <w:rPr>
          <w:rFonts w:eastAsiaTheme="minorHAnsi"/>
          <w:i/>
          <w:lang w:val="de-DE" w:eastAsia="en-US"/>
        </w:rPr>
        <w:t>angreifen, dachte Helander</w:t>
      </w:r>
      <w:r w:rsidR="00015E33" w:rsidRPr="0077028B">
        <w:rPr>
          <w:rFonts w:eastAsiaTheme="minorHAnsi"/>
          <w:i/>
          <w:lang w:val="de-DE" w:eastAsia="en-US"/>
        </w:rPr>
        <w:t xml:space="preserve"> (der Pfarrer)</w:t>
      </w:r>
      <w:r w:rsidRPr="0077028B">
        <w:rPr>
          <w:rFonts w:eastAsiaTheme="minorHAnsi"/>
          <w:i/>
          <w:lang w:val="de-DE" w:eastAsia="en-US"/>
        </w:rPr>
        <w:t>, ist er das große Heiligtum. Den mächtigen Christus auf dem Altar lassen sie in Ruhe, sein kleiner Schüler ist es, der sie stört. Das Mönchlein, das liest. (…) I</w:t>
      </w:r>
      <w:r w:rsidRPr="0077028B">
        <w:rPr>
          <w:rFonts w:eastAsiaTheme="minorHAnsi"/>
          <w:bCs/>
          <w:i/>
          <w:lang w:val="de-DE" w:eastAsia="en-US"/>
        </w:rPr>
        <w:t>ch muß den Mönch zum Propst (=Chef in der katholischen Kirche)</w:t>
      </w:r>
      <w:r w:rsidRPr="0077028B">
        <w:rPr>
          <w:rFonts w:eastAsiaTheme="minorHAnsi"/>
          <w:i/>
          <w:lang w:val="de-DE" w:eastAsia="en-US"/>
        </w:rPr>
        <w:t xml:space="preserve"> von Skillinge (=Ort in Schweden) schicken. Oder ihn zerstören. Ausgeliefert darf er nicht werden.</w:t>
      </w:r>
      <w:r w:rsidRPr="0077028B">
        <w:rPr>
          <w:rFonts w:eastAsiaTheme="minorHAnsi"/>
          <w:lang w:val="de-DE" w:eastAsia="en-US"/>
        </w:rPr>
        <w:t xml:space="preserve"> (S.33-34).  </w:t>
      </w:r>
    </w:p>
    <w:p w:rsidR="0090430D" w:rsidRPr="00012F2D" w:rsidRDefault="0090430D" w:rsidP="003C71E9">
      <w:pPr>
        <w:jc w:val="both"/>
        <w:rPr>
          <w:color w:val="000000" w:themeColor="text1"/>
        </w:rPr>
      </w:pPr>
    </w:p>
    <w:p w:rsidR="00E64461" w:rsidRDefault="00E64461" w:rsidP="003C71E9">
      <w:pPr>
        <w:jc w:val="both"/>
        <w:rPr>
          <w:i/>
          <w:color w:val="000000" w:themeColor="text1"/>
        </w:rPr>
      </w:pPr>
      <w:r>
        <w:rPr>
          <w:color w:val="000000" w:themeColor="text1"/>
        </w:rPr>
        <w:t xml:space="preserve">b) Compare cette conception avec celle de la « main » du Bouddha dans </w:t>
      </w:r>
      <w:r>
        <w:rPr>
          <w:i/>
          <w:color w:val="000000" w:themeColor="text1"/>
        </w:rPr>
        <w:t>Les mystères des croyances</w:t>
      </w:r>
      <w:r w:rsidR="00015E33">
        <w:rPr>
          <w:i/>
          <w:color w:val="000000" w:themeColor="text1"/>
        </w:rPr>
        <w:t>.</w:t>
      </w:r>
    </w:p>
    <w:p w:rsidR="00E64461" w:rsidRDefault="00E64461" w:rsidP="003C71E9">
      <w:pPr>
        <w:jc w:val="both"/>
        <w:rPr>
          <w:i/>
          <w:color w:val="000000" w:themeColor="text1"/>
        </w:rPr>
      </w:pPr>
    </w:p>
    <w:p w:rsidR="00E64461" w:rsidRDefault="00E64461" w:rsidP="003C71E9">
      <w:pPr>
        <w:jc w:val="both"/>
        <w:rPr>
          <w:i/>
          <w:color w:val="000000" w:themeColor="text1"/>
        </w:rPr>
      </w:pPr>
    </w:p>
    <w:p w:rsidR="00E64461" w:rsidRPr="00E64461" w:rsidRDefault="00E64461" w:rsidP="003C71E9">
      <w:pPr>
        <w:jc w:val="both"/>
        <w:rPr>
          <w:i/>
          <w:color w:val="000000" w:themeColor="text1"/>
        </w:rPr>
      </w:pPr>
    </w:p>
    <w:p w:rsidR="00E64461" w:rsidRDefault="00E64461" w:rsidP="003C71E9">
      <w:pPr>
        <w:jc w:val="both"/>
        <w:rPr>
          <w:color w:val="000000" w:themeColor="text1"/>
        </w:rPr>
      </w:pPr>
    </w:p>
    <w:p w:rsidR="00015E33" w:rsidRDefault="00015E33" w:rsidP="00012F2D">
      <w:pPr>
        <w:pStyle w:val="Titre3"/>
      </w:pPr>
    </w:p>
    <w:p w:rsidR="00015E33" w:rsidRDefault="00015E33" w:rsidP="00012F2D">
      <w:pPr>
        <w:pStyle w:val="Titre3"/>
      </w:pPr>
    </w:p>
    <w:p w:rsidR="00E64461" w:rsidRDefault="00E64461" w:rsidP="00012F2D">
      <w:pPr>
        <w:pStyle w:val="Titre3"/>
      </w:pPr>
      <w:bookmarkStart w:id="47" w:name="_Toc155804555"/>
      <w:r>
        <w:t>5.2. Analyse du chapitre 3 : Mains !</w:t>
      </w:r>
      <w:bookmarkEnd w:id="47"/>
    </w:p>
    <w:p w:rsidR="008008E4" w:rsidRDefault="008008E4" w:rsidP="003C71E9">
      <w:pPr>
        <w:jc w:val="both"/>
        <w:rPr>
          <w:color w:val="000000" w:themeColor="text1"/>
        </w:rPr>
      </w:pPr>
      <w:r>
        <w:rPr>
          <w:color w:val="000000" w:themeColor="text1"/>
        </w:rPr>
        <w:t>a) Quelle conception de la cohabitation des religions se trouve dans le livre ? Lis le chapitre « Mains ! » et a</w:t>
      </w:r>
      <w:r w:rsidR="00E75483">
        <w:rPr>
          <w:color w:val="000000" w:themeColor="text1"/>
        </w:rPr>
        <w:t xml:space="preserve">nalyse les </w:t>
      </w:r>
      <w:r>
        <w:rPr>
          <w:color w:val="000000" w:themeColor="text1"/>
        </w:rPr>
        <w:t>éléments suivants :</w:t>
      </w:r>
    </w:p>
    <w:p w:rsidR="008008E4" w:rsidRDefault="008008E4" w:rsidP="003C71E9">
      <w:pPr>
        <w:jc w:val="both"/>
        <w:rPr>
          <w:color w:val="000000" w:themeColor="text1"/>
        </w:rPr>
      </w:pPr>
    </w:p>
    <w:tbl>
      <w:tblPr>
        <w:tblStyle w:val="Grilledutableau"/>
        <w:tblW w:w="0" w:type="auto"/>
        <w:tblLook w:val="04A0" w:firstRow="1" w:lastRow="0" w:firstColumn="1" w:lastColumn="0" w:noHBand="0" w:noVBand="1"/>
      </w:tblPr>
      <w:tblGrid>
        <w:gridCol w:w="2547"/>
        <w:gridCol w:w="6509"/>
      </w:tblGrid>
      <w:tr w:rsidR="008008E4" w:rsidTr="00015E33">
        <w:tc>
          <w:tcPr>
            <w:tcW w:w="2547" w:type="dxa"/>
          </w:tcPr>
          <w:p w:rsidR="008008E4" w:rsidRDefault="008008E4" w:rsidP="003C71E9">
            <w:pPr>
              <w:jc w:val="both"/>
              <w:rPr>
                <w:color w:val="000000" w:themeColor="text1"/>
              </w:rPr>
            </w:pPr>
            <w:r>
              <w:rPr>
                <w:color w:val="000000" w:themeColor="text1"/>
              </w:rPr>
              <w:t>1) Quel rôle joue</w:t>
            </w:r>
            <w:r w:rsidR="00015E33">
              <w:rPr>
                <w:color w:val="000000" w:themeColor="text1"/>
              </w:rPr>
              <w:t>nt</w:t>
            </w:r>
            <w:r>
              <w:rPr>
                <w:color w:val="000000" w:themeColor="text1"/>
              </w:rPr>
              <w:t xml:space="preserve"> les mains humaines</w:t>
            </w:r>
            <w:r w:rsidR="00015E33">
              <w:rPr>
                <w:color w:val="000000" w:themeColor="text1"/>
              </w:rPr>
              <w:t xml:space="preserve"> dans ce chapitre</w:t>
            </w:r>
            <w:r>
              <w:rPr>
                <w:color w:val="000000" w:themeColor="text1"/>
              </w:rPr>
              <w:t> ?</w:t>
            </w:r>
          </w:p>
        </w:tc>
        <w:tc>
          <w:tcPr>
            <w:tcW w:w="6509" w:type="dxa"/>
          </w:tcPr>
          <w:p w:rsidR="008008E4" w:rsidRDefault="008008E4" w:rsidP="003C71E9">
            <w:pPr>
              <w:jc w:val="both"/>
              <w:rPr>
                <w:color w:val="000000" w:themeColor="text1"/>
              </w:rPr>
            </w:pPr>
          </w:p>
          <w:p w:rsidR="008008E4" w:rsidRDefault="008008E4" w:rsidP="003C71E9">
            <w:pPr>
              <w:jc w:val="both"/>
              <w:rPr>
                <w:color w:val="000000" w:themeColor="text1"/>
              </w:rPr>
            </w:pPr>
          </w:p>
          <w:p w:rsidR="008008E4" w:rsidRDefault="008008E4" w:rsidP="003C71E9">
            <w:pPr>
              <w:jc w:val="both"/>
              <w:rPr>
                <w:color w:val="000000" w:themeColor="text1"/>
              </w:rPr>
            </w:pPr>
          </w:p>
          <w:p w:rsidR="008008E4" w:rsidRDefault="008008E4" w:rsidP="003C71E9">
            <w:pPr>
              <w:jc w:val="both"/>
              <w:rPr>
                <w:color w:val="000000" w:themeColor="text1"/>
              </w:rPr>
            </w:pPr>
          </w:p>
          <w:p w:rsidR="008008E4" w:rsidRDefault="008008E4" w:rsidP="003C71E9">
            <w:pPr>
              <w:jc w:val="both"/>
              <w:rPr>
                <w:color w:val="000000" w:themeColor="text1"/>
              </w:rPr>
            </w:pPr>
          </w:p>
          <w:p w:rsidR="008008E4" w:rsidRDefault="008008E4" w:rsidP="003C71E9">
            <w:pPr>
              <w:jc w:val="both"/>
              <w:rPr>
                <w:color w:val="000000" w:themeColor="text1"/>
              </w:rPr>
            </w:pPr>
          </w:p>
          <w:p w:rsidR="008008E4" w:rsidRDefault="008008E4" w:rsidP="003C71E9">
            <w:pPr>
              <w:jc w:val="both"/>
              <w:rPr>
                <w:color w:val="000000" w:themeColor="text1"/>
              </w:rPr>
            </w:pPr>
          </w:p>
          <w:p w:rsidR="008008E4" w:rsidRDefault="008008E4" w:rsidP="003C71E9">
            <w:pPr>
              <w:jc w:val="both"/>
              <w:rPr>
                <w:color w:val="000000" w:themeColor="text1"/>
              </w:rPr>
            </w:pPr>
          </w:p>
          <w:p w:rsidR="008008E4" w:rsidRDefault="008008E4" w:rsidP="003C71E9">
            <w:pPr>
              <w:jc w:val="both"/>
              <w:rPr>
                <w:color w:val="000000" w:themeColor="text1"/>
              </w:rPr>
            </w:pPr>
          </w:p>
          <w:p w:rsidR="008008E4" w:rsidRDefault="008008E4" w:rsidP="003C71E9">
            <w:pPr>
              <w:jc w:val="both"/>
              <w:rPr>
                <w:color w:val="000000" w:themeColor="text1"/>
              </w:rPr>
            </w:pPr>
          </w:p>
          <w:p w:rsidR="008008E4" w:rsidRDefault="008008E4" w:rsidP="003C71E9">
            <w:pPr>
              <w:jc w:val="both"/>
              <w:rPr>
                <w:color w:val="000000" w:themeColor="text1"/>
              </w:rPr>
            </w:pPr>
          </w:p>
          <w:p w:rsidR="008008E4" w:rsidRDefault="008008E4" w:rsidP="003C71E9">
            <w:pPr>
              <w:jc w:val="both"/>
              <w:rPr>
                <w:color w:val="000000" w:themeColor="text1"/>
              </w:rPr>
            </w:pPr>
          </w:p>
          <w:p w:rsidR="008008E4" w:rsidRDefault="008008E4" w:rsidP="003C71E9">
            <w:pPr>
              <w:jc w:val="both"/>
              <w:rPr>
                <w:color w:val="000000" w:themeColor="text1"/>
              </w:rPr>
            </w:pPr>
          </w:p>
          <w:p w:rsidR="008008E4" w:rsidRDefault="008008E4" w:rsidP="003C71E9">
            <w:pPr>
              <w:jc w:val="both"/>
              <w:rPr>
                <w:color w:val="000000" w:themeColor="text1"/>
              </w:rPr>
            </w:pPr>
          </w:p>
          <w:p w:rsidR="008008E4" w:rsidRDefault="008008E4" w:rsidP="003C71E9">
            <w:pPr>
              <w:jc w:val="both"/>
              <w:rPr>
                <w:color w:val="000000" w:themeColor="text1"/>
              </w:rPr>
            </w:pPr>
          </w:p>
          <w:p w:rsidR="008008E4" w:rsidRDefault="008008E4" w:rsidP="003C71E9">
            <w:pPr>
              <w:jc w:val="both"/>
              <w:rPr>
                <w:color w:val="000000" w:themeColor="text1"/>
              </w:rPr>
            </w:pPr>
          </w:p>
        </w:tc>
      </w:tr>
      <w:tr w:rsidR="008008E4" w:rsidTr="00015E33">
        <w:tc>
          <w:tcPr>
            <w:tcW w:w="2547" w:type="dxa"/>
          </w:tcPr>
          <w:p w:rsidR="008008E4" w:rsidRDefault="008008E4" w:rsidP="00015E33">
            <w:pPr>
              <w:rPr>
                <w:color w:val="000000" w:themeColor="text1"/>
              </w:rPr>
            </w:pPr>
            <w:r>
              <w:rPr>
                <w:color w:val="000000" w:themeColor="text1"/>
              </w:rPr>
              <w:t xml:space="preserve">2) Quel rôle joue la « main de dieu » (trésor trouvé dans les ruines) ? </w:t>
            </w:r>
            <w:r w:rsidR="000C28FC" w:rsidRPr="000C28FC">
              <w:rPr>
                <w:caps/>
                <w:color w:val="000000" w:themeColor="text1"/>
              </w:rPr>
              <w:t>à</w:t>
            </w:r>
            <w:r w:rsidR="000C28FC">
              <w:rPr>
                <w:color w:val="000000" w:themeColor="text1"/>
              </w:rPr>
              <w:t xml:space="preserve"> </w:t>
            </w:r>
            <w:r>
              <w:rPr>
                <w:color w:val="000000" w:themeColor="text1"/>
              </w:rPr>
              <w:t xml:space="preserve">part Kinmei personne ne l’a vue. </w:t>
            </w:r>
          </w:p>
          <w:p w:rsidR="008008E4" w:rsidRDefault="008008E4" w:rsidP="00015E33">
            <w:pPr>
              <w:rPr>
                <w:color w:val="000000" w:themeColor="text1"/>
              </w:rPr>
            </w:pPr>
            <w:r>
              <w:rPr>
                <w:color w:val="000000" w:themeColor="text1"/>
              </w:rPr>
              <w:t xml:space="preserve">Est-ce une arnaque ? </w:t>
            </w:r>
          </w:p>
          <w:p w:rsidR="008008E4" w:rsidRDefault="008008E4" w:rsidP="00015E33">
            <w:pPr>
              <w:rPr>
                <w:color w:val="000000" w:themeColor="text1"/>
              </w:rPr>
            </w:pPr>
            <w:r>
              <w:rPr>
                <w:color w:val="000000" w:themeColor="text1"/>
              </w:rPr>
              <w:t xml:space="preserve">Un malentendu ? </w:t>
            </w:r>
          </w:p>
          <w:p w:rsidR="008008E4" w:rsidRDefault="008008E4" w:rsidP="00015E33">
            <w:pPr>
              <w:rPr>
                <w:color w:val="000000" w:themeColor="text1"/>
              </w:rPr>
            </w:pPr>
            <w:r>
              <w:rPr>
                <w:color w:val="000000" w:themeColor="text1"/>
              </w:rPr>
              <w:t xml:space="preserve">Un espoir ? </w:t>
            </w:r>
          </w:p>
          <w:p w:rsidR="008008E4" w:rsidRDefault="008008E4" w:rsidP="00015E33">
            <w:pPr>
              <w:rPr>
                <w:color w:val="000000" w:themeColor="text1"/>
              </w:rPr>
            </w:pPr>
            <w:r>
              <w:rPr>
                <w:color w:val="000000" w:themeColor="text1"/>
              </w:rPr>
              <w:t>L’occasion d’une croyance qui est vraie malgré le malentendu</w:t>
            </w:r>
            <w:r>
              <w:rPr>
                <w:rStyle w:val="Appelnotedebasdep"/>
                <w:color w:val="000000" w:themeColor="text1"/>
              </w:rPr>
              <w:footnoteReference w:id="49"/>
            </w:r>
            <w:r>
              <w:rPr>
                <w:color w:val="000000" w:themeColor="text1"/>
              </w:rPr>
              <w:t> ?</w:t>
            </w:r>
          </w:p>
        </w:tc>
        <w:tc>
          <w:tcPr>
            <w:tcW w:w="6509" w:type="dxa"/>
          </w:tcPr>
          <w:p w:rsidR="008008E4" w:rsidRDefault="008008E4" w:rsidP="003C71E9">
            <w:pPr>
              <w:jc w:val="both"/>
              <w:rPr>
                <w:color w:val="000000" w:themeColor="text1"/>
              </w:rPr>
            </w:pPr>
          </w:p>
          <w:p w:rsidR="008008E4" w:rsidRDefault="008008E4" w:rsidP="003C71E9">
            <w:pPr>
              <w:jc w:val="both"/>
              <w:rPr>
                <w:color w:val="000000" w:themeColor="text1"/>
              </w:rPr>
            </w:pPr>
          </w:p>
          <w:p w:rsidR="008008E4" w:rsidRDefault="008008E4" w:rsidP="003C71E9">
            <w:pPr>
              <w:jc w:val="both"/>
              <w:rPr>
                <w:color w:val="000000" w:themeColor="text1"/>
              </w:rPr>
            </w:pPr>
          </w:p>
          <w:p w:rsidR="008008E4" w:rsidRDefault="008008E4" w:rsidP="003C71E9">
            <w:pPr>
              <w:jc w:val="both"/>
              <w:rPr>
                <w:color w:val="000000" w:themeColor="text1"/>
              </w:rPr>
            </w:pPr>
          </w:p>
          <w:p w:rsidR="008008E4" w:rsidRDefault="008008E4" w:rsidP="003C71E9">
            <w:pPr>
              <w:jc w:val="both"/>
              <w:rPr>
                <w:color w:val="000000" w:themeColor="text1"/>
              </w:rPr>
            </w:pPr>
          </w:p>
          <w:p w:rsidR="008008E4" w:rsidRDefault="008008E4" w:rsidP="003C71E9">
            <w:pPr>
              <w:jc w:val="both"/>
              <w:rPr>
                <w:color w:val="000000" w:themeColor="text1"/>
              </w:rPr>
            </w:pPr>
          </w:p>
          <w:p w:rsidR="008008E4" w:rsidRDefault="008008E4" w:rsidP="003C71E9">
            <w:pPr>
              <w:jc w:val="both"/>
              <w:rPr>
                <w:color w:val="000000" w:themeColor="text1"/>
              </w:rPr>
            </w:pPr>
          </w:p>
          <w:p w:rsidR="008008E4" w:rsidRDefault="008008E4" w:rsidP="003C71E9">
            <w:pPr>
              <w:jc w:val="both"/>
              <w:rPr>
                <w:color w:val="000000" w:themeColor="text1"/>
              </w:rPr>
            </w:pPr>
          </w:p>
          <w:p w:rsidR="008008E4" w:rsidRDefault="008008E4" w:rsidP="003C71E9">
            <w:pPr>
              <w:jc w:val="both"/>
              <w:rPr>
                <w:color w:val="000000" w:themeColor="text1"/>
              </w:rPr>
            </w:pPr>
          </w:p>
          <w:p w:rsidR="008008E4" w:rsidRDefault="008008E4" w:rsidP="003C71E9">
            <w:pPr>
              <w:jc w:val="both"/>
              <w:rPr>
                <w:color w:val="000000" w:themeColor="text1"/>
              </w:rPr>
            </w:pPr>
          </w:p>
          <w:p w:rsidR="008008E4" w:rsidRDefault="008008E4" w:rsidP="003C71E9">
            <w:pPr>
              <w:jc w:val="both"/>
              <w:rPr>
                <w:color w:val="000000" w:themeColor="text1"/>
              </w:rPr>
            </w:pPr>
          </w:p>
          <w:p w:rsidR="008008E4" w:rsidRDefault="008008E4" w:rsidP="003C71E9">
            <w:pPr>
              <w:jc w:val="both"/>
              <w:rPr>
                <w:color w:val="000000" w:themeColor="text1"/>
              </w:rPr>
            </w:pPr>
          </w:p>
          <w:p w:rsidR="008008E4" w:rsidRDefault="008008E4" w:rsidP="003C71E9">
            <w:pPr>
              <w:jc w:val="both"/>
              <w:rPr>
                <w:color w:val="000000" w:themeColor="text1"/>
              </w:rPr>
            </w:pPr>
          </w:p>
          <w:p w:rsidR="008008E4" w:rsidRDefault="008008E4" w:rsidP="003C71E9">
            <w:pPr>
              <w:jc w:val="both"/>
              <w:rPr>
                <w:color w:val="000000" w:themeColor="text1"/>
              </w:rPr>
            </w:pPr>
          </w:p>
          <w:p w:rsidR="008008E4" w:rsidRDefault="008008E4" w:rsidP="003C71E9">
            <w:pPr>
              <w:jc w:val="both"/>
              <w:rPr>
                <w:color w:val="000000" w:themeColor="text1"/>
              </w:rPr>
            </w:pPr>
          </w:p>
        </w:tc>
      </w:tr>
      <w:tr w:rsidR="008008E4" w:rsidTr="00015E33">
        <w:tc>
          <w:tcPr>
            <w:tcW w:w="2547" w:type="dxa"/>
          </w:tcPr>
          <w:p w:rsidR="008008E4" w:rsidRDefault="008008E4" w:rsidP="003C71E9">
            <w:pPr>
              <w:jc w:val="both"/>
              <w:rPr>
                <w:color w:val="000000" w:themeColor="text1"/>
              </w:rPr>
            </w:pPr>
            <w:r>
              <w:rPr>
                <w:color w:val="000000" w:themeColor="text1"/>
              </w:rPr>
              <w:t>3) Quel lien existe entre le trésor trouvé et les différents « temples »</w:t>
            </w:r>
            <w:r w:rsidR="00015E33">
              <w:rPr>
                <w:color w:val="000000" w:themeColor="text1"/>
              </w:rPr>
              <w:t xml:space="preserve">/ </w:t>
            </w:r>
            <w:r w:rsidR="00015E33">
              <w:rPr>
                <w:color w:val="000000" w:themeColor="text1"/>
              </w:rPr>
              <w:lastRenderedPageBreak/>
              <w:t>lieu</w:t>
            </w:r>
            <w:r w:rsidR="000C28FC">
              <w:rPr>
                <w:color w:val="000000" w:themeColor="text1"/>
              </w:rPr>
              <w:t>x</w:t>
            </w:r>
            <w:r w:rsidR="00015E33">
              <w:rPr>
                <w:color w:val="000000" w:themeColor="text1"/>
              </w:rPr>
              <w:t xml:space="preserve"> de refuge que les aventuriers cherchent pour cacher la main</w:t>
            </w:r>
            <w:r>
              <w:rPr>
                <w:color w:val="000000" w:themeColor="text1"/>
              </w:rPr>
              <w:t> ?</w:t>
            </w:r>
          </w:p>
          <w:p w:rsidR="008008E4" w:rsidRDefault="008008E4" w:rsidP="003C71E9">
            <w:pPr>
              <w:jc w:val="both"/>
              <w:rPr>
                <w:color w:val="000000" w:themeColor="text1"/>
              </w:rPr>
            </w:pPr>
          </w:p>
          <w:p w:rsidR="008008E4" w:rsidRDefault="008008E4" w:rsidP="003C71E9">
            <w:pPr>
              <w:jc w:val="both"/>
              <w:rPr>
                <w:color w:val="000000" w:themeColor="text1"/>
              </w:rPr>
            </w:pPr>
          </w:p>
          <w:p w:rsidR="008008E4" w:rsidRDefault="008008E4" w:rsidP="003C71E9">
            <w:pPr>
              <w:jc w:val="both"/>
              <w:rPr>
                <w:color w:val="000000" w:themeColor="text1"/>
              </w:rPr>
            </w:pPr>
          </w:p>
          <w:p w:rsidR="00015E33" w:rsidRDefault="00015E33" w:rsidP="003C71E9">
            <w:pPr>
              <w:jc w:val="both"/>
              <w:rPr>
                <w:color w:val="000000" w:themeColor="text1"/>
              </w:rPr>
            </w:pPr>
          </w:p>
          <w:p w:rsidR="00015E33" w:rsidRDefault="00015E33" w:rsidP="003C71E9">
            <w:pPr>
              <w:jc w:val="both"/>
              <w:rPr>
                <w:color w:val="000000" w:themeColor="text1"/>
              </w:rPr>
            </w:pPr>
          </w:p>
          <w:p w:rsidR="00015E33" w:rsidRDefault="00015E33" w:rsidP="003C71E9">
            <w:pPr>
              <w:jc w:val="both"/>
              <w:rPr>
                <w:color w:val="000000" w:themeColor="text1"/>
              </w:rPr>
            </w:pPr>
          </w:p>
          <w:p w:rsidR="00015E33" w:rsidRDefault="00015E33" w:rsidP="003C71E9">
            <w:pPr>
              <w:jc w:val="both"/>
              <w:rPr>
                <w:color w:val="000000" w:themeColor="text1"/>
              </w:rPr>
            </w:pPr>
          </w:p>
          <w:p w:rsidR="008008E4" w:rsidRDefault="008008E4" w:rsidP="003C71E9">
            <w:pPr>
              <w:jc w:val="both"/>
              <w:rPr>
                <w:color w:val="000000" w:themeColor="text1"/>
              </w:rPr>
            </w:pPr>
            <w:r>
              <w:rPr>
                <w:color w:val="000000" w:themeColor="text1"/>
              </w:rPr>
              <w:t>Quel lieu abritera ce trésor finalement ? Pourquoi ?</w:t>
            </w:r>
          </w:p>
          <w:p w:rsidR="00015E33" w:rsidRDefault="00015E33" w:rsidP="003C71E9">
            <w:pPr>
              <w:jc w:val="both"/>
              <w:rPr>
                <w:color w:val="000000" w:themeColor="text1"/>
              </w:rPr>
            </w:pPr>
          </w:p>
          <w:p w:rsidR="00015E33" w:rsidRDefault="00015E33" w:rsidP="003C71E9">
            <w:pPr>
              <w:jc w:val="both"/>
              <w:rPr>
                <w:color w:val="000000" w:themeColor="text1"/>
              </w:rPr>
            </w:pPr>
          </w:p>
          <w:p w:rsidR="00015E33" w:rsidRDefault="00015E33" w:rsidP="003C71E9">
            <w:pPr>
              <w:jc w:val="both"/>
              <w:rPr>
                <w:color w:val="000000" w:themeColor="text1"/>
              </w:rPr>
            </w:pPr>
          </w:p>
          <w:p w:rsidR="00015E33" w:rsidRDefault="00015E33" w:rsidP="003C71E9">
            <w:pPr>
              <w:jc w:val="both"/>
              <w:rPr>
                <w:color w:val="000000" w:themeColor="text1"/>
              </w:rPr>
            </w:pPr>
          </w:p>
          <w:p w:rsidR="00015E33" w:rsidRDefault="00015E33" w:rsidP="003C71E9">
            <w:pPr>
              <w:jc w:val="both"/>
              <w:rPr>
                <w:color w:val="000000" w:themeColor="text1"/>
              </w:rPr>
            </w:pPr>
          </w:p>
          <w:p w:rsidR="00015E33" w:rsidRDefault="00015E33" w:rsidP="003C71E9">
            <w:pPr>
              <w:jc w:val="both"/>
              <w:rPr>
                <w:color w:val="000000" w:themeColor="text1"/>
              </w:rPr>
            </w:pPr>
          </w:p>
          <w:p w:rsidR="00015E33" w:rsidRDefault="00015E33" w:rsidP="003C71E9">
            <w:pPr>
              <w:jc w:val="both"/>
              <w:rPr>
                <w:color w:val="000000" w:themeColor="text1"/>
              </w:rPr>
            </w:pPr>
          </w:p>
        </w:tc>
        <w:tc>
          <w:tcPr>
            <w:tcW w:w="6509" w:type="dxa"/>
          </w:tcPr>
          <w:p w:rsidR="008008E4" w:rsidRDefault="008008E4" w:rsidP="003C71E9">
            <w:pPr>
              <w:jc w:val="both"/>
              <w:rPr>
                <w:color w:val="000000" w:themeColor="text1"/>
              </w:rPr>
            </w:pPr>
          </w:p>
        </w:tc>
      </w:tr>
    </w:tbl>
    <w:p w:rsidR="00D64B1E" w:rsidRDefault="00D64B1E" w:rsidP="003C71E9">
      <w:pPr>
        <w:jc w:val="both"/>
        <w:rPr>
          <w:color w:val="000000" w:themeColor="text1"/>
        </w:rPr>
      </w:pPr>
    </w:p>
    <w:p w:rsidR="008008E4" w:rsidRDefault="008008E4" w:rsidP="003C71E9">
      <w:pPr>
        <w:jc w:val="both"/>
        <w:rPr>
          <w:color w:val="000000" w:themeColor="text1"/>
        </w:rPr>
      </w:pPr>
    </w:p>
    <w:p w:rsidR="002700F2" w:rsidRPr="00B23BC5" w:rsidRDefault="002700F2" w:rsidP="003C71E9">
      <w:pPr>
        <w:jc w:val="both"/>
      </w:pPr>
    </w:p>
    <w:sectPr w:rsidR="002700F2" w:rsidRPr="00B23BC5" w:rsidSect="007448A2">
      <w:footerReference w:type="even" r:id="rId73"/>
      <w:footerReference w:type="default" r:id="rId74"/>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28C7" w:rsidRDefault="00D828C7" w:rsidP="00320619">
      <w:r>
        <w:separator/>
      </w:r>
    </w:p>
  </w:endnote>
  <w:endnote w:type="continuationSeparator" w:id="0">
    <w:p w:rsidR="00D828C7" w:rsidRDefault="00D828C7" w:rsidP="00320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inotype Syntax Com Regular">
    <w:altName w:val="Calibri"/>
    <w:panose1 w:val="020B0604020202020204"/>
    <w:charset w:val="00"/>
    <w:family w:val="swiss"/>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443044329"/>
      <w:docPartObj>
        <w:docPartGallery w:val="Page Numbers (Bottom of Page)"/>
        <w:docPartUnique/>
      </w:docPartObj>
    </w:sdtPr>
    <w:sdtContent>
      <w:p w:rsidR="00227895" w:rsidRDefault="00227895" w:rsidP="00031A2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227895" w:rsidRDefault="0022789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252810383"/>
      <w:docPartObj>
        <w:docPartGallery w:val="Page Numbers (Bottom of Page)"/>
        <w:docPartUnique/>
      </w:docPartObj>
    </w:sdtPr>
    <w:sdtContent>
      <w:p w:rsidR="00227895" w:rsidRDefault="00227895" w:rsidP="00031A2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rsidR="00227895" w:rsidRDefault="0022789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28C7" w:rsidRDefault="00D828C7" w:rsidP="00320619">
      <w:r>
        <w:separator/>
      </w:r>
    </w:p>
  </w:footnote>
  <w:footnote w:type="continuationSeparator" w:id="0">
    <w:p w:rsidR="00D828C7" w:rsidRDefault="00D828C7" w:rsidP="00320619">
      <w:r>
        <w:continuationSeparator/>
      </w:r>
    </w:p>
  </w:footnote>
  <w:footnote w:id="1">
    <w:p w:rsidR="00227895" w:rsidRDefault="00227895">
      <w:pPr>
        <w:pStyle w:val="Notedebasdepage"/>
      </w:pPr>
      <w:r>
        <w:rPr>
          <w:rStyle w:val="Appelnotedebasdep"/>
        </w:rPr>
        <w:footnoteRef/>
      </w:r>
      <w:r>
        <w:t xml:space="preserve"> Images tirées de </w:t>
      </w:r>
      <w:r w:rsidRPr="00116F73">
        <w:rPr>
          <w:color w:val="000000" w:themeColor="text1"/>
        </w:rPr>
        <w:t>https://www.legionwargames.com/legionTGG.html</w:t>
      </w:r>
      <w:r>
        <w:rPr>
          <w:color w:val="000000" w:themeColor="text1"/>
        </w:rPr>
        <w:t>.</w:t>
      </w:r>
    </w:p>
  </w:footnote>
  <w:footnote w:id="2">
    <w:p w:rsidR="00227895" w:rsidRPr="008008E4" w:rsidRDefault="00227895">
      <w:pPr>
        <w:pStyle w:val="Notedebasdepage"/>
        <w:rPr>
          <w:color w:val="000000" w:themeColor="text1"/>
          <w:sz w:val="16"/>
          <w:szCs w:val="16"/>
        </w:rPr>
      </w:pPr>
      <w:r w:rsidRPr="008008E4">
        <w:rPr>
          <w:rStyle w:val="Appelnotedebasdep"/>
          <w:color w:val="000000" w:themeColor="text1"/>
          <w:sz w:val="16"/>
          <w:szCs w:val="16"/>
        </w:rPr>
        <w:footnoteRef/>
      </w:r>
      <w:r w:rsidRPr="008008E4">
        <w:rPr>
          <w:color w:val="000000" w:themeColor="text1"/>
          <w:sz w:val="16"/>
          <w:szCs w:val="16"/>
        </w:rPr>
        <w:t xml:space="preserve"> Capitale du Pakistan.</w:t>
      </w:r>
    </w:p>
  </w:footnote>
  <w:footnote w:id="3">
    <w:p w:rsidR="00227895" w:rsidRPr="008008E4" w:rsidRDefault="00227895" w:rsidP="00BD5657">
      <w:pPr>
        <w:rPr>
          <w:color w:val="000000" w:themeColor="text1"/>
          <w:sz w:val="16"/>
          <w:szCs w:val="16"/>
        </w:rPr>
      </w:pPr>
      <w:r w:rsidRPr="008008E4">
        <w:rPr>
          <w:rStyle w:val="Appelnotedebasdep"/>
          <w:color w:val="000000" w:themeColor="text1"/>
          <w:sz w:val="16"/>
          <w:szCs w:val="16"/>
        </w:rPr>
        <w:footnoteRef/>
      </w:r>
      <w:r w:rsidRPr="008008E4">
        <w:rPr>
          <w:color w:val="000000" w:themeColor="text1"/>
          <w:sz w:val="16"/>
          <w:szCs w:val="16"/>
        </w:rPr>
        <w:t xml:space="preserve"> https://fr.topwar.ru/31018-dushmanskie-propagandistskie-listovki-afganskaya-voyna-1979-1989.html</w:t>
      </w:r>
    </w:p>
  </w:footnote>
  <w:footnote w:id="4">
    <w:p w:rsidR="00227895" w:rsidRPr="008008E4" w:rsidRDefault="00227895" w:rsidP="00BD5657">
      <w:pPr>
        <w:rPr>
          <w:color w:val="000000" w:themeColor="text1"/>
          <w:sz w:val="16"/>
          <w:szCs w:val="16"/>
        </w:rPr>
      </w:pPr>
      <w:r w:rsidRPr="008008E4">
        <w:rPr>
          <w:rStyle w:val="Appelnotedebasdep"/>
          <w:color w:val="000000" w:themeColor="text1"/>
          <w:sz w:val="16"/>
          <w:szCs w:val="16"/>
        </w:rPr>
        <w:footnoteRef/>
      </w:r>
      <w:r w:rsidRPr="008008E4">
        <w:rPr>
          <w:color w:val="000000" w:themeColor="text1"/>
          <w:sz w:val="16"/>
          <w:szCs w:val="16"/>
        </w:rPr>
        <w:t xml:space="preserve"> </w:t>
      </w:r>
      <w:hyperlink r:id="rId1" w:history="1">
        <w:r w:rsidRPr="008008E4">
          <w:rPr>
            <w:rStyle w:val="Lienhypertexte"/>
            <w:color w:val="000000" w:themeColor="text1"/>
            <w:sz w:val="16"/>
            <w:szCs w:val="16"/>
            <w:u w:val="none"/>
          </w:rPr>
          <w:t>https://web.archive.org/web/20021019052836/http://www.nps.gov/remembrance/statue/index.html</w:t>
        </w:r>
      </w:hyperlink>
    </w:p>
  </w:footnote>
  <w:footnote w:id="5">
    <w:p w:rsidR="00227895" w:rsidRPr="008008E4" w:rsidRDefault="00227895">
      <w:pPr>
        <w:pStyle w:val="Notedebasdepage"/>
        <w:rPr>
          <w:color w:val="000000" w:themeColor="text1"/>
          <w:sz w:val="16"/>
          <w:szCs w:val="16"/>
        </w:rPr>
      </w:pPr>
      <w:r w:rsidRPr="008008E4">
        <w:rPr>
          <w:rStyle w:val="Appelnotedebasdep"/>
          <w:color w:val="000000" w:themeColor="text1"/>
          <w:sz w:val="16"/>
          <w:szCs w:val="16"/>
        </w:rPr>
        <w:footnoteRef/>
      </w:r>
      <w:r w:rsidRPr="008008E4">
        <w:rPr>
          <w:color w:val="000000" w:themeColor="text1"/>
          <w:sz w:val="16"/>
          <w:szCs w:val="16"/>
        </w:rPr>
        <w:t xml:space="preserve"> https://www.census1850.bfs.admin.ch/fr/paysage-religieux.html</w:t>
      </w:r>
    </w:p>
  </w:footnote>
  <w:footnote w:id="6">
    <w:p w:rsidR="00227895" w:rsidRPr="00012F2D" w:rsidRDefault="00227895" w:rsidP="00CA470E">
      <w:pPr>
        <w:pStyle w:val="Notedebasdepage"/>
        <w:rPr>
          <w:color w:val="000000" w:themeColor="text1"/>
          <w:sz w:val="16"/>
          <w:szCs w:val="16"/>
        </w:rPr>
      </w:pPr>
      <w:r w:rsidRPr="008008E4">
        <w:rPr>
          <w:rStyle w:val="Appelnotedebasdep"/>
          <w:color w:val="000000" w:themeColor="text1"/>
          <w:sz w:val="16"/>
          <w:szCs w:val="16"/>
        </w:rPr>
        <w:footnoteRef/>
      </w:r>
      <w:r w:rsidRPr="00012F2D">
        <w:rPr>
          <w:color w:val="000000" w:themeColor="text1"/>
          <w:sz w:val="16"/>
          <w:szCs w:val="16"/>
        </w:rPr>
        <w:t xml:space="preserve"> https://www.wendewundergeschichte.de/Kirche/Religionsfreiheit/</w:t>
      </w:r>
    </w:p>
  </w:footnote>
  <w:footnote w:id="7">
    <w:p w:rsidR="00227895" w:rsidRPr="008008E4" w:rsidRDefault="00227895" w:rsidP="009950DE">
      <w:pPr>
        <w:rPr>
          <w:color w:val="000000" w:themeColor="text1"/>
          <w:sz w:val="16"/>
          <w:szCs w:val="16"/>
        </w:rPr>
      </w:pPr>
      <w:r w:rsidRPr="008008E4">
        <w:rPr>
          <w:rStyle w:val="Appelnotedebasdep"/>
          <w:color w:val="000000" w:themeColor="text1"/>
          <w:sz w:val="16"/>
          <w:szCs w:val="16"/>
        </w:rPr>
        <w:footnoteRef/>
      </w:r>
      <w:r w:rsidRPr="008008E4">
        <w:rPr>
          <w:color w:val="000000" w:themeColor="text1"/>
          <w:sz w:val="16"/>
          <w:szCs w:val="16"/>
        </w:rPr>
        <w:t xml:space="preserve"> </w:t>
      </w:r>
      <w:hyperlink r:id="rId2" w:history="1">
        <w:r w:rsidRPr="008008E4">
          <w:rPr>
            <w:rStyle w:val="Lienhypertexte"/>
            <w:color w:val="000000" w:themeColor="text1"/>
            <w:sz w:val="16"/>
            <w:szCs w:val="16"/>
            <w:u w:val="none"/>
          </w:rPr>
          <w:t>https://fr.wikipedia.org/wiki/Zébulon_Simentov</w:t>
        </w:r>
      </w:hyperlink>
      <w:r w:rsidRPr="008008E4">
        <w:rPr>
          <w:color w:val="000000" w:themeColor="text1"/>
          <w:sz w:val="16"/>
          <w:szCs w:val="16"/>
        </w:rPr>
        <w:t>, voir aussi l’article dans https://www.lefigaro.fr/international/Zébulon-simantov-dernier-juif-d-afghanistan-ne-quittera-pas-le-pays-malgre-les-talibans-20210820</w:t>
      </w:r>
    </w:p>
  </w:footnote>
  <w:footnote w:id="8">
    <w:p w:rsidR="00227895" w:rsidRPr="00012F2D" w:rsidRDefault="00227895" w:rsidP="009950DE">
      <w:pPr>
        <w:pStyle w:val="Notedebasdepage"/>
        <w:rPr>
          <w:color w:val="000000" w:themeColor="text1"/>
          <w:sz w:val="16"/>
          <w:szCs w:val="16"/>
        </w:rPr>
      </w:pPr>
      <w:r w:rsidRPr="008008E4">
        <w:rPr>
          <w:rStyle w:val="Appelnotedebasdep"/>
          <w:color w:val="000000" w:themeColor="text1"/>
          <w:sz w:val="16"/>
          <w:szCs w:val="16"/>
        </w:rPr>
        <w:footnoteRef/>
      </w:r>
      <w:r w:rsidRPr="00012F2D">
        <w:rPr>
          <w:color w:val="000000" w:themeColor="text1"/>
          <w:sz w:val="16"/>
          <w:szCs w:val="16"/>
        </w:rPr>
        <w:t xml:space="preserve"> https://www.lorientlejour.com/article/1126542/-je-nai-jamais-rencontre-dafghan-chretien-de-ma-vie-.html</w:t>
      </w:r>
    </w:p>
  </w:footnote>
  <w:footnote w:id="9">
    <w:p w:rsidR="00227895" w:rsidRPr="008008E4" w:rsidRDefault="00227895" w:rsidP="009950DE">
      <w:pPr>
        <w:pStyle w:val="Notedebasdepage"/>
        <w:rPr>
          <w:color w:val="000000" w:themeColor="text1"/>
          <w:sz w:val="16"/>
          <w:szCs w:val="16"/>
          <w:lang w:val="en-US"/>
        </w:rPr>
      </w:pPr>
      <w:r w:rsidRPr="008008E4">
        <w:rPr>
          <w:rStyle w:val="Appelnotedebasdep"/>
          <w:color w:val="000000" w:themeColor="text1"/>
          <w:sz w:val="16"/>
          <w:szCs w:val="16"/>
        </w:rPr>
        <w:footnoteRef/>
      </w:r>
      <w:r w:rsidRPr="008008E4">
        <w:rPr>
          <w:color w:val="000000" w:themeColor="text1"/>
          <w:sz w:val="16"/>
          <w:szCs w:val="16"/>
          <w:lang w:val="en-US"/>
        </w:rPr>
        <w:t xml:space="preserve"> « (…) the lasting impact of Buddhism and the Silk Road economy that transformed Bamiyan into a meeting point of different cultures », in Eleanor Boggs, “Unesco Takes on the Taliban: The Fight to Save the Buddhas of Bamiyan”, in </w:t>
      </w:r>
      <w:r w:rsidRPr="008008E4">
        <w:rPr>
          <w:i/>
          <w:color w:val="000000" w:themeColor="text1"/>
          <w:sz w:val="16"/>
          <w:szCs w:val="16"/>
          <w:lang w:val="en-US"/>
        </w:rPr>
        <w:t>VTUHR</w:t>
      </w:r>
      <w:r w:rsidRPr="008008E4">
        <w:rPr>
          <w:color w:val="000000" w:themeColor="text1"/>
          <w:sz w:val="16"/>
          <w:szCs w:val="16"/>
          <w:lang w:val="en-US"/>
        </w:rPr>
        <w:t xml:space="preserve">, 2017, </w:t>
      </w:r>
      <w:r w:rsidRPr="008008E4">
        <w:rPr>
          <w:color w:val="000000" w:themeColor="text1"/>
          <w:sz w:val="16"/>
          <w:szCs w:val="16"/>
          <w:vertAlign w:val="superscript"/>
          <w:lang w:val="en-US"/>
        </w:rPr>
        <w:t xml:space="preserve"> </w:t>
      </w:r>
      <w:hyperlink r:id="rId3" w:history="1">
        <w:r w:rsidRPr="008008E4">
          <w:rPr>
            <w:rStyle w:val="Lienhypertexte"/>
            <w:color w:val="000000" w:themeColor="text1"/>
            <w:sz w:val="16"/>
            <w:szCs w:val="16"/>
            <w:u w:val="none"/>
            <w:lang w:val="en-US"/>
          </w:rPr>
          <w:t>https://vtuhr.org/articles/10.21061/vtuhr.v5i1.39/</w:t>
        </w:r>
      </w:hyperlink>
      <w:r w:rsidRPr="008008E4">
        <w:rPr>
          <w:color w:val="000000" w:themeColor="text1"/>
          <w:sz w:val="16"/>
          <w:szCs w:val="16"/>
          <w:lang w:val="en-US"/>
        </w:rPr>
        <w:t>.</w:t>
      </w:r>
    </w:p>
  </w:footnote>
  <w:footnote w:id="10">
    <w:p w:rsidR="00227895" w:rsidRPr="008008E4" w:rsidRDefault="00227895" w:rsidP="009950DE">
      <w:pPr>
        <w:rPr>
          <w:color w:val="000000" w:themeColor="text1"/>
          <w:sz w:val="16"/>
          <w:szCs w:val="16"/>
          <w:lang w:val="en-US"/>
        </w:rPr>
      </w:pPr>
      <w:r w:rsidRPr="008008E4">
        <w:rPr>
          <w:rStyle w:val="Appelnotedebasdep"/>
          <w:color w:val="000000" w:themeColor="text1"/>
          <w:sz w:val="16"/>
          <w:szCs w:val="16"/>
        </w:rPr>
        <w:footnoteRef/>
      </w:r>
      <w:r w:rsidRPr="008008E4">
        <w:rPr>
          <w:color w:val="000000" w:themeColor="text1"/>
          <w:sz w:val="16"/>
          <w:szCs w:val="16"/>
          <w:lang w:val="en-US"/>
        </w:rPr>
        <w:t xml:space="preserve"> http://caraffa-litterature.over-blog.com/article-le-japon-a-tente-de-sauver-les-bouddhas-d-afghanistan-des-talibans-47376655.html.</w:t>
      </w:r>
    </w:p>
  </w:footnote>
  <w:footnote w:id="11">
    <w:p w:rsidR="00227895" w:rsidRPr="008008E4" w:rsidRDefault="00227895">
      <w:pPr>
        <w:pStyle w:val="Notedebasdepage"/>
        <w:rPr>
          <w:color w:val="000000" w:themeColor="text1"/>
          <w:sz w:val="16"/>
          <w:szCs w:val="16"/>
          <w:lang w:val="en-US"/>
        </w:rPr>
      </w:pPr>
      <w:r w:rsidRPr="008008E4">
        <w:rPr>
          <w:rStyle w:val="Appelnotedebasdep"/>
          <w:color w:val="000000" w:themeColor="text1"/>
          <w:sz w:val="16"/>
          <w:szCs w:val="16"/>
        </w:rPr>
        <w:footnoteRef/>
      </w:r>
      <w:r w:rsidRPr="008008E4">
        <w:rPr>
          <w:color w:val="000000" w:themeColor="text1"/>
          <w:sz w:val="16"/>
          <w:szCs w:val="16"/>
          <w:lang w:val="en-US"/>
        </w:rPr>
        <w:t xml:space="preserve"> https://www.psychologies.com/Culture/Spiritualites/Religions/Articles-et-dossiers/Croire-aide-t-il-a-vivre/Fanatisme-la-foi-qui-tue.</w:t>
      </w:r>
    </w:p>
  </w:footnote>
  <w:footnote w:id="12">
    <w:p w:rsidR="00227895" w:rsidRPr="008008E4" w:rsidRDefault="00227895">
      <w:pPr>
        <w:pStyle w:val="Notedebasdepage"/>
        <w:rPr>
          <w:color w:val="000000" w:themeColor="text1"/>
          <w:sz w:val="16"/>
          <w:szCs w:val="16"/>
          <w:lang w:val="en-US"/>
        </w:rPr>
      </w:pPr>
      <w:r w:rsidRPr="008008E4">
        <w:rPr>
          <w:rStyle w:val="Appelnotedebasdep"/>
          <w:color w:val="000000" w:themeColor="text1"/>
          <w:sz w:val="16"/>
          <w:szCs w:val="16"/>
        </w:rPr>
        <w:footnoteRef/>
      </w:r>
      <w:r w:rsidRPr="008008E4">
        <w:rPr>
          <w:color w:val="000000" w:themeColor="text1"/>
          <w:sz w:val="16"/>
          <w:szCs w:val="16"/>
          <w:lang w:val="en-US"/>
        </w:rPr>
        <w:t xml:space="preserve"> Très librement traduit/adapté et simplifié de Finbarr Barry Flood, “Between Cult and Culture: Bamiyan, Islamic Iconoclasm, and the Museum”, in </w:t>
      </w:r>
      <w:r w:rsidRPr="008008E4">
        <w:rPr>
          <w:i/>
          <w:color w:val="000000" w:themeColor="text1"/>
          <w:sz w:val="16"/>
          <w:szCs w:val="16"/>
          <w:lang w:val="en-US"/>
        </w:rPr>
        <w:t>The Art Bulletin</w:t>
      </w:r>
      <w:r w:rsidRPr="008008E4">
        <w:rPr>
          <w:color w:val="000000" w:themeColor="text1"/>
          <w:sz w:val="16"/>
          <w:szCs w:val="16"/>
          <w:lang w:val="en-US"/>
        </w:rPr>
        <w:t>, volume 84, 2002, p. 653.</w:t>
      </w:r>
    </w:p>
  </w:footnote>
  <w:footnote w:id="13">
    <w:p w:rsidR="00227895" w:rsidRPr="008008E4" w:rsidRDefault="00227895">
      <w:pPr>
        <w:pStyle w:val="Notedebasdepage"/>
        <w:rPr>
          <w:color w:val="000000" w:themeColor="text1"/>
          <w:sz w:val="16"/>
          <w:szCs w:val="16"/>
          <w:lang w:val="en-US"/>
        </w:rPr>
      </w:pPr>
      <w:r w:rsidRPr="008008E4">
        <w:rPr>
          <w:rStyle w:val="Appelnotedebasdep"/>
          <w:color w:val="000000" w:themeColor="text1"/>
          <w:sz w:val="16"/>
          <w:szCs w:val="16"/>
        </w:rPr>
        <w:footnoteRef/>
      </w:r>
      <w:r w:rsidRPr="008008E4">
        <w:rPr>
          <w:color w:val="000000" w:themeColor="text1"/>
          <w:sz w:val="16"/>
          <w:szCs w:val="16"/>
          <w:lang w:val="en-US"/>
        </w:rPr>
        <w:t xml:space="preserve"> https://bibliotheque.academie-medecine.fr/insolite-ii-le-talmud/</w:t>
      </w:r>
    </w:p>
  </w:footnote>
  <w:footnote w:id="14">
    <w:p w:rsidR="00227895" w:rsidRPr="008008E4" w:rsidRDefault="00227895">
      <w:pPr>
        <w:pStyle w:val="Notedebasdepage"/>
        <w:rPr>
          <w:color w:val="000000" w:themeColor="text1"/>
          <w:sz w:val="16"/>
          <w:szCs w:val="16"/>
        </w:rPr>
      </w:pPr>
      <w:r w:rsidRPr="008008E4">
        <w:rPr>
          <w:rStyle w:val="Appelnotedebasdep"/>
          <w:color w:val="000000" w:themeColor="text1"/>
          <w:sz w:val="16"/>
          <w:szCs w:val="16"/>
        </w:rPr>
        <w:footnoteRef/>
      </w:r>
      <w:r w:rsidRPr="008008E4">
        <w:rPr>
          <w:color w:val="000000" w:themeColor="text1"/>
          <w:sz w:val="16"/>
          <w:szCs w:val="16"/>
        </w:rPr>
        <w:t xml:space="preserve"> </w:t>
      </w:r>
      <w:r>
        <w:rPr>
          <w:color w:val="000000" w:themeColor="text1"/>
          <w:sz w:val="16"/>
          <w:szCs w:val="16"/>
        </w:rPr>
        <w:t>Texte repris</w:t>
      </w:r>
      <w:r w:rsidRPr="008008E4">
        <w:rPr>
          <w:color w:val="000000" w:themeColor="text1"/>
          <w:sz w:val="16"/>
          <w:szCs w:val="16"/>
        </w:rPr>
        <w:t xml:space="preserve"> </w:t>
      </w:r>
      <w:r>
        <w:rPr>
          <w:color w:val="000000" w:themeColor="text1"/>
          <w:sz w:val="16"/>
          <w:szCs w:val="16"/>
        </w:rPr>
        <w:t>de</w:t>
      </w:r>
      <w:r w:rsidRPr="008008E4">
        <w:rPr>
          <w:color w:val="000000" w:themeColor="text1"/>
          <w:sz w:val="16"/>
          <w:szCs w:val="16"/>
        </w:rPr>
        <w:t xml:space="preserve"> Adam LeBor, dans </w:t>
      </w:r>
      <w:r w:rsidRPr="008008E4">
        <w:rPr>
          <w:i/>
          <w:color w:val="000000" w:themeColor="text1"/>
          <w:sz w:val="16"/>
          <w:szCs w:val="16"/>
        </w:rPr>
        <w:t xml:space="preserve">Books, </w:t>
      </w:r>
      <w:r w:rsidRPr="008008E4">
        <w:rPr>
          <w:color w:val="000000" w:themeColor="text1"/>
          <w:sz w:val="16"/>
          <w:szCs w:val="16"/>
        </w:rPr>
        <w:t>n.1, déc. 2008 – janv. 2009.</w:t>
      </w:r>
    </w:p>
  </w:footnote>
  <w:footnote w:id="15">
    <w:p w:rsidR="00227895" w:rsidRPr="008008E4" w:rsidRDefault="00227895" w:rsidP="00966F47">
      <w:pPr>
        <w:pStyle w:val="Notedebasdepage"/>
        <w:rPr>
          <w:color w:val="000000" w:themeColor="text1"/>
          <w:sz w:val="16"/>
          <w:szCs w:val="16"/>
        </w:rPr>
      </w:pPr>
      <w:r w:rsidRPr="008008E4">
        <w:rPr>
          <w:rStyle w:val="Appelnotedebasdep"/>
          <w:color w:val="000000" w:themeColor="text1"/>
          <w:sz w:val="16"/>
          <w:szCs w:val="16"/>
        </w:rPr>
        <w:footnoteRef/>
      </w:r>
      <w:r w:rsidRPr="008008E4">
        <w:rPr>
          <w:color w:val="000000" w:themeColor="text1"/>
          <w:sz w:val="16"/>
          <w:szCs w:val="16"/>
        </w:rPr>
        <w:t xml:space="preserve"> T</w:t>
      </w:r>
      <w:r>
        <w:rPr>
          <w:color w:val="000000" w:themeColor="text1"/>
          <w:sz w:val="16"/>
          <w:szCs w:val="16"/>
        </w:rPr>
        <w:t>exte et dessin t</w:t>
      </w:r>
      <w:r w:rsidRPr="008008E4">
        <w:rPr>
          <w:color w:val="000000" w:themeColor="text1"/>
          <w:sz w:val="16"/>
          <w:szCs w:val="16"/>
        </w:rPr>
        <w:t xml:space="preserve">irés de Bernard Carmona, « La pratique du débat dans le bouddhisme tibétain : un espace d’intelligence artificielle », https://ciret-transdisciplinarity.org/ARTICLES/carmona/CarmonaFR.pdf. </w:t>
      </w:r>
    </w:p>
  </w:footnote>
  <w:footnote w:id="16">
    <w:p w:rsidR="00227895" w:rsidRPr="008008E4" w:rsidRDefault="00227895">
      <w:pPr>
        <w:pStyle w:val="Notedebasdepage"/>
        <w:rPr>
          <w:color w:val="000000" w:themeColor="text1"/>
          <w:sz w:val="16"/>
          <w:szCs w:val="16"/>
        </w:rPr>
      </w:pPr>
      <w:r w:rsidRPr="008008E4">
        <w:rPr>
          <w:rStyle w:val="Appelnotedebasdep"/>
          <w:color w:val="000000" w:themeColor="text1"/>
          <w:sz w:val="16"/>
          <w:szCs w:val="16"/>
        </w:rPr>
        <w:footnoteRef/>
      </w:r>
      <w:r w:rsidRPr="008008E4">
        <w:rPr>
          <w:color w:val="000000" w:themeColor="text1"/>
          <w:sz w:val="16"/>
          <w:szCs w:val="16"/>
        </w:rPr>
        <w:t xml:space="preserve"> Tiré de https://www.cerveauetpsycho.fr/sr/raison-et-deraisons/le-crepuscule-de-la-raison-23652.php</w:t>
      </w:r>
    </w:p>
  </w:footnote>
  <w:footnote w:id="17">
    <w:p w:rsidR="00227895" w:rsidRPr="008008E4" w:rsidRDefault="00227895">
      <w:pPr>
        <w:pStyle w:val="Notedebasdepage"/>
        <w:rPr>
          <w:color w:val="000000" w:themeColor="text1"/>
          <w:sz w:val="16"/>
          <w:szCs w:val="16"/>
        </w:rPr>
      </w:pPr>
      <w:r w:rsidRPr="008008E4">
        <w:rPr>
          <w:rStyle w:val="Appelnotedebasdep"/>
          <w:color w:val="000000" w:themeColor="text1"/>
          <w:sz w:val="16"/>
          <w:szCs w:val="16"/>
        </w:rPr>
        <w:footnoteRef/>
      </w:r>
      <w:r w:rsidRPr="008008E4">
        <w:rPr>
          <w:color w:val="000000" w:themeColor="text1"/>
          <w:sz w:val="16"/>
          <w:szCs w:val="16"/>
        </w:rPr>
        <w:t xml:space="preserve"> Les dessins sont tirés de https://cartoonmovement.com.</w:t>
      </w:r>
    </w:p>
  </w:footnote>
  <w:footnote w:id="18">
    <w:p w:rsidR="00227895" w:rsidRPr="008008E4" w:rsidRDefault="00227895">
      <w:pPr>
        <w:pStyle w:val="Notedebasdepage"/>
        <w:rPr>
          <w:sz w:val="16"/>
          <w:szCs w:val="16"/>
        </w:rPr>
      </w:pPr>
      <w:r w:rsidRPr="008008E4">
        <w:rPr>
          <w:rStyle w:val="Appelnotedebasdep"/>
          <w:sz w:val="16"/>
          <w:szCs w:val="16"/>
        </w:rPr>
        <w:footnoteRef/>
      </w:r>
      <w:r w:rsidRPr="008008E4">
        <w:rPr>
          <w:sz w:val="16"/>
          <w:szCs w:val="16"/>
        </w:rPr>
        <w:t xml:space="preserve"> </w:t>
      </w:r>
      <w:r w:rsidRPr="008008E4">
        <w:rPr>
          <w:color w:val="000000" w:themeColor="text1"/>
          <w:sz w:val="16"/>
          <w:szCs w:val="16"/>
        </w:rPr>
        <w:t xml:space="preserve">d’après Anne Philippe, </w:t>
      </w:r>
      <w:r w:rsidRPr="008008E4">
        <w:rPr>
          <w:i/>
          <w:iCs/>
          <w:color w:val="000000" w:themeColor="text1"/>
          <w:sz w:val="16"/>
          <w:szCs w:val="16"/>
        </w:rPr>
        <w:t>Le temps d’un soupir</w:t>
      </w:r>
    </w:p>
  </w:footnote>
  <w:footnote w:id="19">
    <w:p w:rsidR="00227895" w:rsidRPr="008008E4" w:rsidRDefault="00227895">
      <w:pPr>
        <w:pStyle w:val="Notedebasdepage"/>
        <w:rPr>
          <w:color w:val="000000" w:themeColor="text1"/>
          <w:sz w:val="16"/>
          <w:szCs w:val="16"/>
        </w:rPr>
      </w:pPr>
      <w:r w:rsidRPr="008008E4">
        <w:rPr>
          <w:rStyle w:val="Appelnotedebasdep"/>
          <w:color w:val="000000" w:themeColor="text1"/>
          <w:sz w:val="16"/>
          <w:szCs w:val="16"/>
        </w:rPr>
        <w:footnoteRef/>
      </w:r>
      <w:r w:rsidRPr="008008E4">
        <w:rPr>
          <w:color w:val="000000" w:themeColor="text1"/>
          <w:sz w:val="16"/>
          <w:szCs w:val="16"/>
        </w:rPr>
        <w:t xml:space="preserve"> Voir à ce sujet : </w:t>
      </w:r>
      <w:hyperlink r:id="rId4" w:history="1">
        <w:r w:rsidRPr="008008E4">
          <w:rPr>
            <w:rStyle w:val="Lienhypertexte"/>
            <w:color w:val="000000" w:themeColor="text1"/>
            <w:sz w:val="16"/>
            <w:szCs w:val="16"/>
            <w:u w:val="none"/>
          </w:rPr>
          <w:t>https://fr.euronews.com/2023/12/03/cop-28-le-pape-francois-appelle-les-religions-a-oeuvrer-pour-le-climat</w:t>
        </w:r>
      </w:hyperlink>
      <w:r w:rsidRPr="008008E4">
        <w:rPr>
          <w:color w:val="000000" w:themeColor="text1"/>
          <w:sz w:val="16"/>
          <w:szCs w:val="16"/>
        </w:rPr>
        <w:t xml:space="preserve"> et </w:t>
      </w:r>
      <w:hyperlink r:id="rId5" w:history="1">
        <w:r w:rsidRPr="008008E4">
          <w:rPr>
            <w:rStyle w:val="Lienhypertexte"/>
            <w:color w:val="000000" w:themeColor="text1"/>
            <w:sz w:val="16"/>
            <w:szCs w:val="16"/>
            <w:u w:val="none"/>
          </w:rPr>
          <w:t>https://www.vaticannews.va/fr/pape/news/2023-12/discours-pape-francois-cop-climat-ecologie-ressources-pauvrete.html</w:t>
        </w:r>
      </w:hyperlink>
      <w:r w:rsidRPr="008008E4">
        <w:rPr>
          <w:color w:val="000000" w:themeColor="text1"/>
          <w:sz w:val="16"/>
          <w:szCs w:val="16"/>
        </w:rPr>
        <w:t xml:space="preserve">. </w:t>
      </w:r>
    </w:p>
  </w:footnote>
  <w:footnote w:id="20">
    <w:p w:rsidR="00227895" w:rsidRPr="008008E4" w:rsidRDefault="00227895">
      <w:pPr>
        <w:pStyle w:val="Notedebasdepage"/>
        <w:rPr>
          <w:color w:val="000000" w:themeColor="text1"/>
          <w:sz w:val="16"/>
          <w:szCs w:val="16"/>
        </w:rPr>
      </w:pPr>
      <w:r w:rsidRPr="008008E4">
        <w:rPr>
          <w:rStyle w:val="Appelnotedebasdep"/>
          <w:color w:val="000000" w:themeColor="text1"/>
          <w:sz w:val="16"/>
          <w:szCs w:val="16"/>
        </w:rPr>
        <w:footnoteRef/>
      </w:r>
      <w:r w:rsidRPr="008008E4">
        <w:rPr>
          <w:color w:val="000000" w:themeColor="text1"/>
          <w:sz w:val="16"/>
          <w:szCs w:val="16"/>
        </w:rPr>
        <w:t xml:space="preserve"> Un thangka est une image (souvent sur un tissu) qu’on trouve dans le bouddhisme tibétain. Source de l’image : </w:t>
      </w:r>
      <w:hyperlink r:id="rId6" w:history="1">
        <w:r w:rsidRPr="008008E4">
          <w:rPr>
            <w:rStyle w:val="Lienhypertexte"/>
            <w:color w:val="000000" w:themeColor="text1"/>
            <w:sz w:val="16"/>
            <w:szCs w:val="16"/>
            <w:u w:val="none"/>
          </w:rPr>
          <w:t>https://philipberenger.fr/renaissance-y-a-t-il-une-vie-apres-la-mort/</w:t>
        </w:r>
      </w:hyperlink>
      <w:r w:rsidRPr="008008E4">
        <w:rPr>
          <w:color w:val="000000" w:themeColor="text1"/>
          <w:sz w:val="16"/>
          <w:szCs w:val="16"/>
        </w:rPr>
        <w:t xml:space="preserve">. </w:t>
      </w:r>
    </w:p>
  </w:footnote>
  <w:footnote w:id="21">
    <w:p w:rsidR="00227895" w:rsidRPr="008008E4" w:rsidRDefault="00227895">
      <w:pPr>
        <w:pStyle w:val="Notedebasdepage"/>
        <w:rPr>
          <w:color w:val="000000" w:themeColor="text1"/>
          <w:sz w:val="16"/>
          <w:szCs w:val="16"/>
        </w:rPr>
      </w:pPr>
      <w:r w:rsidRPr="008008E4">
        <w:rPr>
          <w:rStyle w:val="Appelnotedebasdep"/>
          <w:color w:val="000000" w:themeColor="text1"/>
          <w:sz w:val="16"/>
          <w:szCs w:val="16"/>
        </w:rPr>
        <w:footnoteRef/>
      </w:r>
      <w:r w:rsidRPr="008008E4">
        <w:rPr>
          <w:color w:val="000000" w:themeColor="text1"/>
          <w:sz w:val="16"/>
          <w:szCs w:val="16"/>
        </w:rPr>
        <w:t xml:space="preserve"> </w:t>
      </w:r>
      <w:r w:rsidRPr="00704C70">
        <w:rPr>
          <w:color w:val="000000" w:themeColor="text1"/>
          <w:sz w:val="16"/>
          <w:szCs w:val="16"/>
        </w:rPr>
        <w:t>Jean Harambat, « l’allégorie de la caverne chez Platon »</w:t>
      </w:r>
      <w:r>
        <w:rPr>
          <w:color w:val="000000" w:themeColor="text1"/>
          <w:sz w:val="16"/>
          <w:szCs w:val="16"/>
        </w:rPr>
        <w:t xml:space="preserve">, in </w:t>
      </w:r>
      <w:r w:rsidRPr="00704C70">
        <w:rPr>
          <w:i/>
          <w:color w:val="000000" w:themeColor="text1"/>
          <w:sz w:val="16"/>
          <w:szCs w:val="16"/>
        </w:rPr>
        <w:t>Philosophie Magazine</w:t>
      </w:r>
      <w:r w:rsidRPr="008008E4">
        <w:rPr>
          <w:color w:val="000000" w:themeColor="text1"/>
          <w:sz w:val="16"/>
          <w:szCs w:val="16"/>
        </w:rPr>
        <w:t>, Juin 2020.</w:t>
      </w:r>
    </w:p>
  </w:footnote>
  <w:footnote w:id="22">
    <w:p w:rsidR="00227895" w:rsidRPr="008008E4" w:rsidRDefault="00227895">
      <w:pPr>
        <w:pStyle w:val="Notedebasdepage"/>
        <w:rPr>
          <w:color w:val="000000" w:themeColor="text1"/>
          <w:sz w:val="16"/>
          <w:szCs w:val="16"/>
        </w:rPr>
      </w:pPr>
      <w:r w:rsidRPr="008008E4">
        <w:rPr>
          <w:rStyle w:val="Appelnotedebasdep"/>
          <w:color w:val="000000" w:themeColor="text1"/>
          <w:sz w:val="16"/>
          <w:szCs w:val="16"/>
        </w:rPr>
        <w:footnoteRef/>
      </w:r>
      <w:r w:rsidRPr="008008E4">
        <w:rPr>
          <w:color w:val="000000" w:themeColor="text1"/>
          <w:sz w:val="16"/>
          <w:szCs w:val="16"/>
        </w:rPr>
        <w:t xml:space="preserve"> Tirés de https://fr.freepik.com/vecteurs-premium/soleil-simple-visage-yeux-joli-soleil-abstrait-rayons-symbole-du-temps-ete-illustration-vectorielle-simple-dans-style-dessin-anime-plat-isole-fond-blanc26310877.htm et https://fr.123rf.com/photo9158937spirale-circulaire-centrifuge-avec-pointes-de-flèches-suggérant-un-mouvement-vers-l-intérieur-et-vers-l.html</w:t>
      </w:r>
    </w:p>
  </w:footnote>
  <w:footnote w:id="23">
    <w:p w:rsidR="00227895" w:rsidRPr="0044701A" w:rsidRDefault="00227895">
      <w:pPr>
        <w:pStyle w:val="Notedebasdepage"/>
        <w:rPr>
          <w:sz w:val="16"/>
          <w:szCs w:val="16"/>
        </w:rPr>
      </w:pPr>
      <w:r w:rsidRPr="008008E4">
        <w:rPr>
          <w:rStyle w:val="Appelnotedebasdep"/>
          <w:sz w:val="16"/>
          <w:szCs w:val="16"/>
        </w:rPr>
        <w:footnoteRef/>
      </w:r>
      <w:r w:rsidRPr="008008E4">
        <w:rPr>
          <w:sz w:val="16"/>
          <w:szCs w:val="16"/>
        </w:rPr>
        <w:t xml:space="preserve"> Les </w:t>
      </w:r>
      <w:r w:rsidRPr="0044701A">
        <w:rPr>
          <w:sz w:val="16"/>
          <w:szCs w:val="16"/>
        </w:rPr>
        <w:t>chrétiens de l’Antiquité ont comparé la trinité au soleil : Le soleil est feu (le Père), il est aussi le rayon qui vient jusqu’à nous (le Fils) et sa chaleur (Esprit).</w:t>
      </w:r>
    </w:p>
  </w:footnote>
  <w:footnote w:id="24">
    <w:p w:rsidR="00227895" w:rsidRDefault="00227895">
      <w:pPr>
        <w:pStyle w:val="Notedebasdepage"/>
      </w:pPr>
      <w:r w:rsidRPr="0044701A">
        <w:rPr>
          <w:rStyle w:val="Appelnotedebasdep"/>
          <w:sz w:val="16"/>
          <w:szCs w:val="16"/>
        </w:rPr>
        <w:footnoteRef/>
      </w:r>
      <w:r w:rsidRPr="0044701A">
        <w:rPr>
          <w:sz w:val="16"/>
          <w:szCs w:val="16"/>
        </w:rPr>
        <w:t xml:space="preserve"> J. Calvin, Traité des reliques, 1543, texte simplifié.</w:t>
      </w:r>
    </w:p>
  </w:footnote>
  <w:footnote w:id="25">
    <w:p w:rsidR="00227895" w:rsidRPr="0049754A" w:rsidRDefault="00227895">
      <w:pPr>
        <w:pStyle w:val="Notedebasdepage"/>
        <w:rPr>
          <w:sz w:val="16"/>
          <w:szCs w:val="16"/>
        </w:rPr>
      </w:pPr>
      <w:r w:rsidRPr="008008E4">
        <w:rPr>
          <w:rStyle w:val="Appelnotedebasdep"/>
          <w:sz w:val="16"/>
          <w:szCs w:val="16"/>
        </w:rPr>
        <w:footnoteRef/>
      </w:r>
      <w:r w:rsidRPr="008008E4">
        <w:rPr>
          <w:sz w:val="16"/>
          <w:szCs w:val="16"/>
        </w:rPr>
        <w:t xml:space="preserve"> https://essentiels.bnf.fr/fr/societe/spiritualites/c9241816-9f5b-43fc-a253-ec6aea668db4-islam/article/50003138-95f5-4e0f-a53d-</w:t>
      </w:r>
      <w:r w:rsidRPr="0049754A">
        <w:rPr>
          <w:sz w:val="16"/>
          <w:szCs w:val="16"/>
        </w:rPr>
        <w:t>6c0910161d20-usages-texte-coranique</w:t>
      </w:r>
      <w:r>
        <w:rPr>
          <w:sz w:val="16"/>
          <w:szCs w:val="16"/>
        </w:rPr>
        <w:t>.</w:t>
      </w:r>
    </w:p>
  </w:footnote>
  <w:footnote w:id="26">
    <w:p w:rsidR="00227895" w:rsidRDefault="00227895">
      <w:pPr>
        <w:pStyle w:val="Notedebasdepage"/>
      </w:pPr>
      <w:r w:rsidRPr="0049754A">
        <w:rPr>
          <w:rStyle w:val="Appelnotedebasdep"/>
          <w:sz w:val="16"/>
          <w:szCs w:val="16"/>
        </w:rPr>
        <w:footnoteRef/>
      </w:r>
      <w:r w:rsidRPr="0049754A">
        <w:rPr>
          <w:sz w:val="16"/>
          <w:szCs w:val="16"/>
        </w:rPr>
        <w:t xml:space="preserve"> Calligraphie signifie « belle écriture ». Image tirée de https://www.institut-anwar.fr/la-chahada-profession-de-foi-tout-savoir/.</w:t>
      </w:r>
    </w:p>
  </w:footnote>
  <w:footnote w:id="27">
    <w:p w:rsidR="00227895" w:rsidRPr="008008E4" w:rsidRDefault="00227895">
      <w:pPr>
        <w:pStyle w:val="Notedebasdepage"/>
        <w:rPr>
          <w:sz w:val="16"/>
          <w:szCs w:val="16"/>
          <w:lang w:val="fr-FR"/>
        </w:rPr>
      </w:pPr>
      <w:r w:rsidRPr="008008E4">
        <w:rPr>
          <w:rStyle w:val="Appelnotedebasdep"/>
          <w:sz w:val="16"/>
          <w:szCs w:val="16"/>
        </w:rPr>
        <w:footnoteRef/>
      </w:r>
      <w:r w:rsidRPr="008008E4">
        <w:rPr>
          <w:sz w:val="16"/>
          <w:szCs w:val="16"/>
        </w:rPr>
        <w:t xml:space="preserve"> </w:t>
      </w:r>
      <w:r w:rsidRPr="008008E4">
        <w:rPr>
          <w:sz w:val="16"/>
          <w:szCs w:val="16"/>
          <w:lang w:val="fr-FR"/>
        </w:rPr>
        <w:t xml:space="preserve">Chant XI, 15-18 de la </w:t>
      </w:r>
      <w:r w:rsidRPr="008008E4">
        <w:rPr>
          <w:i/>
          <w:sz w:val="16"/>
          <w:szCs w:val="16"/>
          <w:lang w:val="fr-FR"/>
        </w:rPr>
        <w:t xml:space="preserve">Bhagavad-Gita. </w:t>
      </w:r>
      <w:r w:rsidRPr="008008E4">
        <w:rPr>
          <w:sz w:val="16"/>
          <w:szCs w:val="16"/>
          <w:lang w:val="fr-FR"/>
        </w:rPr>
        <w:t>Pour l’image, voir https://www.embodiedphilosophy.com/the-status-of-illusion/.</w:t>
      </w:r>
    </w:p>
  </w:footnote>
  <w:footnote w:id="28">
    <w:p w:rsidR="00227895" w:rsidRPr="0049754A" w:rsidRDefault="00227895" w:rsidP="00C247A1">
      <w:pPr>
        <w:pStyle w:val="Notedebasdepage"/>
        <w:rPr>
          <w:sz w:val="16"/>
          <w:szCs w:val="16"/>
        </w:rPr>
      </w:pPr>
      <w:r w:rsidRPr="0049754A">
        <w:rPr>
          <w:rStyle w:val="Appelnotedebasdep"/>
          <w:sz w:val="16"/>
          <w:szCs w:val="16"/>
        </w:rPr>
        <w:footnoteRef/>
      </w:r>
      <w:r w:rsidRPr="0049754A">
        <w:rPr>
          <w:sz w:val="16"/>
          <w:szCs w:val="16"/>
        </w:rPr>
        <w:t xml:space="preserve"> http://khadijamine.centerblog.net/2897-jugement-de-islam-concernant-la-main-de-fatma</w:t>
      </w:r>
      <w:r>
        <w:rPr>
          <w:sz w:val="16"/>
          <w:szCs w:val="16"/>
        </w:rPr>
        <w:t>.</w:t>
      </w:r>
    </w:p>
  </w:footnote>
  <w:footnote w:id="29">
    <w:p w:rsidR="00227895" w:rsidRPr="008008E4" w:rsidRDefault="00227895">
      <w:pPr>
        <w:pStyle w:val="Notedebasdepage"/>
        <w:rPr>
          <w:sz w:val="16"/>
          <w:szCs w:val="16"/>
        </w:rPr>
      </w:pPr>
      <w:r w:rsidRPr="008008E4">
        <w:rPr>
          <w:rStyle w:val="Appelnotedebasdep"/>
          <w:sz w:val="16"/>
          <w:szCs w:val="16"/>
        </w:rPr>
        <w:footnoteRef/>
      </w:r>
      <w:r w:rsidRPr="008008E4">
        <w:rPr>
          <w:sz w:val="16"/>
          <w:szCs w:val="16"/>
        </w:rPr>
        <w:t xml:space="preserve"> https://fr.freepik.com/photos-premium/homme-juif-vetu-vetements-rituels-torah-bar-mitzvah_3781482.htm</w:t>
      </w:r>
    </w:p>
  </w:footnote>
  <w:footnote w:id="30">
    <w:p w:rsidR="00227895" w:rsidRPr="008008E4" w:rsidRDefault="00227895">
      <w:pPr>
        <w:pStyle w:val="Notedebasdepage"/>
        <w:rPr>
          <w:sz w:val="16"/>
          <w:szCs w:val="16"/>
        </w:rPr>
      </w:pPr>
      <w:r w:rsidRPr="008008E4">
        <w:rPr>
          <w:rStyle w:val="Appelnotedebasdep"/>
          <w:sz w:val="16"/>
          <w:szCs w:val="16"/>
        </w:rPr>
        <w:footnoteRef/>
      </w:r>
      <w:r w:rsidRPr="008008E4">
        <w:rPr>
          <w:sz w:val="16"/>
          <w:szCs w:val="16"/>
        </w:rPr>
        <w:t xml:space="preserve"> https://essentiels.bnf.fr/fr/societe/spiritualites/4f86b481-e01a-4a51-a7cc-e7e43f6ff2a5-judaisme/article/05f75fc9-3ebe-4d1c-9cd5-8e75bd6750e4-livres-dans-tradition-juive#:~:text=Le%20mot%20Torah%20est%20formé,les%20écrits%20sacrés%20du%20judaïsme.</w:t>
      </w:r>
    </w:p>
  </w:footnote>
  <w:footnote w:id="31">
    <w:p w:rsidR="00227895" w:rsidRPr="008008E4" w:rsidRDefault="00227895">
      <w:pPr>
        <w:pStyle w:val="Notedebasdepage"/>
        <w:rPr>
          <w:sz w:val="16"/>
          <w:szCs w:val="16"/>
        </w:rPr>
      </w:pPr>
      <w:r w:rsidRPr="008008E4">
        <w:rPr>
          <w:rStyle w:val="Appelnotedebasdep"/>
          <w:sz w:val="16"/>
          <w:szCs w:val="16"/>
        </w:rPr>
        <w:footnoteRef/>
      </w:r>
      <w:r w:rsidRPr="008008E4">
        <w:rPr>
          <w:sz w:val="16"/>
          <w:szCs w:val="16"/>
        </w:rPr>
        <w:t xml:space="preserve"> Traduction tirée de https://fr.chabad.org/library/article_cdo/aid/894862/jewish/Les-Dix-Commandements.htm.</w:t>
      </w:r>
    </w:p>
  </w:footnote>
  <w:footnote w:id="32">
    <w:p w:rsidR="00227895" w:rsidRPr="008008E4" w:rsidRDefault="00227895">
      <w:pPr>
        <w:pStyle w:val="Notedebasdepage"/>
        <w:rPr>
          <w:sz w:val="16"/>
          <w:szCs w:val="16"/>
        </w:rPr>
      </w:pPr>
      <w:r w:rsidRPr="008008E4">
        <w:rPr>
          <w:rStyle w:val="Appelnotedebasdep"/>
          <w:sz w:val="16"/>
          <w:szCs w:val="16"/>
        </w:rPr>
        <w:footnoteRef/>
      </w:r>
      <w:r w:rsidRPr="008008E4">
        <w:rPr>
          <w:sz w:val="16"/>
          <w:szCs w:val="16"/>
        </w:rPr>
        <w:t xml:space="preserve"> Image tirée de https://fr.wikipedia.org/wiki/Torii#/media/Fichier:Torii_de_Miyajima.JPG.</w:t>
      </w:r>
    </w:p>
  </w:footnote>
  <w:footnote w:id="33">
    <w:p w:rsidR="00227895" w:rsidRPr="008008E4" w:rsidRDefault="00227895" w:rsidP="00B67C9A">
      <w:pPr>
        <w:pStyle w:val="Notedebasdepage"/>
        <w:rPr>
          <w:color w:val="000000" w:themeColor="text1"/>
          <w:sz w:val="16"/>
          <w:szCs w:val="16"/>
        </w:rPr>
      </w:pPr>
      <w:r w:rsidRPr="008008E4">
        <w:rPr>
          <w:rStyle w:val="Appelnotedebasdep"/>
          <w:color w:val="000000" w:themeColor="text1"/>
          <w:sz w:val="16"/>
          <w:szCs w:val="16"/>
        </w:rPr>
        <w:footnoteRef/>
      </w:r>
      <w:r w:rsidRPr="008008E4">
        <w:rPr>
          <w:color w:val="000000" w:themeColor="text1"/>
          <w:sz w:val="16"/>
          <w:szCs w:val="16"/>
        </w:rPr>
        <w:t xml:space="preserve"> Textes tirés de </w:t>
      </w:r>
      <w:hyperlink r:id="rId7" w:history="1">
        <w:r w:rsidRPr="008008E4">
          <w:rPr>
            <w:rStyle w:val="Lienhypertexte"/>
            <w:color w:val="000000" w:themeColor="text1"/>
            <w:sz w:val="16"/>
            <w:szCs w:val="16"/>
            <w:u w:val="none"/>
          </w:rPr>
          <w:t>https://www.beth-hillel.org/userfiles/files/pessah/Haggadah-Pessah-direct.pdf</w:t>
        </w:r>
      </w:hyperlink>
      <w:r w:rsidRPr="008008E4">
        <w:rPr>
          <w:color w:val="000000" w:themeColor="text1"/>
          <w:sz w:val="16"/>
          <w:szCs w:val="16"/>
        </w:rPr>
        <w:t xml:space="preserve">. A noter que le shofar n’est pas utilisé durant la fête de Pâque, même si cela a été peut-être le cas dans l’antiquité (cf. </w:t>
      </w:r>
      <w:r w:rsidRPr="003D41AA">
        <w:rPr>
          <w:i/>
          <w:color w:val="000000" w:themeColor="text1"/>
          <w:sz w:val="16"/>
          <w:szCs w:val="16"/>
        </w:rPr>
        <w:t>Mishna Pessa'him</w:t>
      </w:r>
      <w:r w:rsidRPr="008008E4">
        <w:rPr>
          <w:color w:val="000000" w:themeColor="text1"/>
          <w:sz w:val="16"/>
          <w:szCs w:val="16"/>
        </w:rPr>
        <w:t xml:space="preserve"> 5:5, </w:t>
      </w:r>
      <w:r w:rsidRPr="003D41AA">
        <w:rPr>
          <w:i/>
          <w:color w:val="000000" w:themeColor="text1"/>
          <w:sz w:val="16"/>
          <w:szCs w:val="16"/>
        </w:rPr>
        <w:t>T.B. Pessa'him</w:t>
      </w:r>
      <w:r w:rsidRPr="008008E4">
        <w:rPr>
          <w:color w:val="000000" w:themeColor="text1"/>
          <w:sz w:val="16"/>
          <w:szCs w:val="16"/>
        </w:rPr>
        <w:t xml:space="preserve"> 64a-b).</w:t>
      </w:r>
    </w:p>
  </w:footnote>
  <w:footnote w:id="34">
    <w:p w:rsidR="00227895" w:rsidRPr="008008E4" w:rsidRDefault="00227895">
      <w:pPr>
        <w:pStyle w:val="Notedebasdepage"/>
        <w:rPr>
          <w:color w:val="000000" w:themeColor="text1"/>
          <w:sz w:val="16"/>
          <w:szCs w:val="16"/>
        </w:rPr>
      </w:pPr>
      <w:r w:rsidRPr="008008E4">
        <w:rPr>
          <w:rStyle w:val="Appelnotedebasdep"/>
          <w:color w:val="000000" w:themeColor="text1"/>
          <w:sz w:val="16"/>
          <w:szCs w:val="16"/>
        </w:rPr>
        <w:footnoteRef/>
      </w:r>
      <w:r w:rsidRPr="008008E4">
        <w:rPr>
          <w:color w:val="000000" w:themeColor="text1"/>
          <w:sz w:val="16"/>
          <w:szCs w:val="16"/>
        </w:rPr>
        <w:t xml:space="preserve"> </w:t>
      </w:r>
      <w:r w:rsidRPr="008008E4">
        <w:rPr>
          <w:color w:val="000000" w:themeColor="text1"/>
          <w:sz w:val="16"/>
          <w:szCs w:val="16"/>
          <w:lang w:val="fr-FR"/>
        </w:rPr>
        <w:t>Pain sans levure, autrement dit pain qui n’a pas eu le temps de lever/gonfler en mémoire des Hébreux qui ont dû rapidement fuir au risque de se faire attraper par le Pharaon.</w:t>
      </w:r>
    </w:p>
  </w:footnote>
  <w:footnote w:id="35">
    <w:p w:rsidR="00227895" w:rsidRPr="008008E4" w:rsidRDefault="00227895">
      <w:pPr>
        <w:pStyle w:val="Notedebasdepage"/>
        <w:rPr>
          <w:color w:val="000000" w:themeColor="text1"/>
          <w:sz w:val="16"/>
          <w:szCs w:val="16"/>
        </w:rPr>
      </w:pPr>
      <w:r w:rsidRPr="008008E4">
        <w:rPr>
          <w:rStyle w:val="Appelnotedebasdep"/>
          <w:color w:val="000000" w:themeColor="text1"/>
          <w:sz w:val="16"/>
          <w:szCs w:val="16"/>
        </w:rPr>
        <w:footnoteRef/>
      </w:r>
      <w:r w:rsidRPr="008008E4">
        <w:rPr>
          <w:color w:val="000000" w:themeColor="text1"/>
          <w:sz w:val="16"/>
          <w:szCs w:val="16"/>
        </w:rPr>
        <w:t xml:space="preserve"> </w:t>
      </w:r>
      <w:r>
        <w:rPr>
          <w:color w:val="000000" w:themeColor="text1"/>
          <w:sz w:val="16"/>
          <w:szCs w:val="16"/>
        </w:rPr>
        <w:t xml:space="preserve">Il s’agit d’un </w:t>
      </w:r>
      <w:r>
        <w:rPr>
          <w:color w:val="000000" w:themeColor="text1"/>
          <w:sz w:val="16"/>
          <w:szCs w:val="16"/>
          <w:lang w:val="fr-FR"/>
        </w:rPr>
        <w:t>p</w:t>
      </w:r>
      <w:r w:rsidRPr="008008E4">
        <w:rPr>
          <w:color w:val="000000" w:themeColor="text1"/>
          <w:sz w:val="16"/>
          <w:szCs w:val="16"/>
          <w:lang w:val="fr-FR"/>
        </w:rPr>
        <w:t xml:space="preserve">ain sans levure, autrement dit </w:t>
      </w:r>
      <w:r>
        <w:rPr>
          <w:color w:val="000000" w:themeColor="text1"/>
          <w:sz w:val="16"/>
          <w:szCs w:val="16"/>
          <w:lang w:val="fr-FR"/>
        </w:rPr>
        <w:t xml:space="preserve">d’un </w:t>
      </w:r>
      <w:r w:rsidRPr="008008E4">
        <w:rPr>
          <w:color w:val="000000" w:themeColor="text1"/>
          <w:sz w:val="16"/>
          <w:szCs w:val="16"/>
          <w:lang w:val="fr-FR"/>
        </w:rPr>
        <w:t xml:space="preserve">pain qui n’a pas eu le temps de lever/gonfler, aussi nommé </w:t>
      </w:r>
      <w:r w:rsidRPr="003D41AA">
        <w:rPr>
          <w:i/>
          <w:color w:val="000000" w:themeColor="text1"/>
          <w:sz w:val="16"/>
          <w:szCs w:val="16"/>
          <w:lang w:val="fr-FR"/>
        </w:rPr>
        <w:t>matznot</w:t>
      </w:r>
      <w:r w:rsidRPr="008008E4">
        <w:rPr>
          <w:color w:val="000000" w:themeColor="text1"/>
          <w:sz w:val="16"/>
          <w:szCs w:val="16"/>
          <w:lang w:val="fr-FR"/>
        </w:rPr>
        <w:t>.</w:t>
      </w:r>
    </w:p>
  </w:footnote>
  <w:footnote w:id="36">
    <w:p w:rsidR="00227895" w:rsidRPr="008008E4" w:rsidRDefault="00227895">
      <w:pPr>
        <w:pStyle w:val="Notedebasdepage"/>
        <w:rPr>
          <w:color w:val="000000" w:themeColor="text1"/>
          <w:sz w:val="16"/>
          <w:szCs w:val="16"/>
        </w:rPr>
      </w:pPr>
      <w:r w:rsidRPr="008008E4">
        <w:rPr>
          <w:rStyle w:val="Appelnotedebasdep"/>
          <w:color w:val="000000" w:themeColor="text1"/>
          <w:sz w:val="16"/>
          <w:szCs w:val="16"/>
        </w:rPr>
        <w:footnoteRef/>
      </w:r>
      <w:r w:rsidRPr="008008E4">
        <w:rPr>
          <w:color w:val="000000" w:themeColor="text1"/>
          <w:sz w:val="16"/>
          <w:szCs w:val="16"/>
        </w:rPr>
        <w:t xml:space="preserve"> L’amertume rappelle les années d’esclavage passées en Égypte.</w:t>
      </w:r>
    </w:p>
  </w:footnote>
  <w:footnote w:id="37">
    <w:p w:rsidR="00227895" w:rsidRPr="008008E4" w:rsidRDefault="00227895">
      <w:pPr>
        <w:pStyle w:val="Notedebasdepage"/>
        <w:rPr>
          <w:color w:val="000000" w:themeColor="text1"/>
          <w:sz w:val="16"/>
          <w:szCs w:val="16"/>
        </w:rPr>
      </w:pPr>
      <w:r w:rsidRPr="008008E4">
        <w:rPr>
          <w:rStyle w:val="Appelnotedebasdep"/>
          <w:color w:val="000000" w:themeColor="text1"/>
          <w:sz w:val="16"/>
          <w:szCs w:val="16"/>
        </w:rPr>
        <w:footnoteRef/>
      </w:r>
      <w:r w:rsidRPr="008008E4">
        <w:rPr>
          <w:color w:val="000000" w:themeColor="text1"/>
          <w:sz w:val="16"/>
          <w:szCs w:val="16"/>
        </w:rPr>
        <w:t xml:space="preserve"> Sur la notion de relique, voir point 3.2. a)</w:t>
      </w:r>
    </w:p>
  </w:footnote>
  <w:footnote w:id="38">
    <w:p w:rsidR="00227895" w:rsidRPr="008008E4" w:rsidRDefault="00227895">
      <w:pPr>
        <w:pStyle w:val="Notedebasdepage"/>
        <w:rPr>
          <w:color w:val="000000" w:themeColor="text1"/>
          <w:sz w:val="16"/>
          <w:szCs w:val="16"/>
        </w:rPr>
      </w:pPr>
      <w:r w:rsidRPr="008008E4">
        <w:rPr>
          <w:rStyle w:val="Appelnotedebasdep"/>
          <w:color w:val="000000" w:themeColor="text1"/>
          <w:sz w:val="16"/>
          <w:szCs w:val="16"/>
        </w:rPr>
        <w:footnoteRef/>
      </w:r>
      <w:r w:rsidRPr="008008E4">
        <w:rPr>
          <w:color w:val="000000" w:themeColor="text1"/>
          <w:sz w:val="16"/>
          <w:szCs w:val="16"/>
        </w:rPr>
        <w:t xml:space="preserve"> Tiré de https://ndvouise.fr/doc/2020/12/Prieres-eucharistiques.pdf</w:t>
      </w:r>
    </w:p>
  </w:footnote>
  <w:footnote w:id="39">
    <w:p w:rsidR="00227895" w:rsidRPr="008008E4" w:rsidRDefault="00227895">
      <w:pPr>
        <w:pStyle w:val="Notedebasdepage"/>
        <w:rPr>
          <w:color w:val="000000" w:themeColor="text1"/>
          <w:sz w:val="16"/>
          <w:szCs w:val="16"/>
        </w:rPr>
      </w:pPr>
      <w:r w:rsidRPr="008008E4">
        <w:rPr>
          <w:rStyle w:val="Appelnotedebasdep"/>
          <w:color w:val="000000" w:themeColor="text1"/>
          <w:sz w:val="16"/>
          <w:szCs w:val="16"/>
        </w:rPr>
        <w:footnoteRef/>
      </w:r>
      <w:r w:rsidRPr="008008E4">
        <w:rPr>
          <w:color w:val="000000" w:themeColor="text1"/>
          <w:sz w:val="16"/>
          <w:szCs w:val="16"/>
        </w:rPr>
        <w:t xml:space="preserve"> Tiré de figaro.fr, </w:t>
      </w:r>
      <w:r w:rsidRPr="008008E4">
        <w:rPr>
          <w:iCs/>
          <w:color w:val="000000" w:themeColor="text1"/>
          <w:sz w:val="16"/>
          <w:szCs w:val="16"/>
        </w:rPr>
        <w:t>FILIPPO MONTEFORTE/AFP</w:t>
      </w:r>
    </w:p>
  </w:footnote>
  <w:footnote w:id="40">
    <w:p w:rsidR="00227895" w:rsidRPr="008008E4" w:rsidRDefault="00227895" w:rsidP="007A0BC7">
      <w:pPr>
        <w:pStyle w:val="Notedebasdepage"/>
        <w:rPr>
          <w:color w:val="000000" w:themeColor="text1"/>
          <w:sz w:val="16"/>
          <w:szCs w:val="16"/>
        </w:rPr>
      </w:pPr>
      <w:r w:rsidRPr="008008E4">
        <w:rPr>
          <w:rStyle w:val="Appelnotedebasdep"/>
          <w:color w:val="000000" w:themeColor="text1"/>
          <w:sz w:val="16"/>
          <w:szCs w:val="16"/>
        </w:rPr>
        <w:footnoteRef/>
      </w:r>
      <w:r w:rsidRPr="008008E4">
        <w:rPr>
          <w:color w:val="000000" w:themeColor="text1"/>
          <w:sz w:val="16"/>
          <w:szCs w:val="16"/>
        </w:rPr>
        <w:t xml:space="preserve"> Hadith tiré de Borrmans, « Hadithe et Sunna (1) », in </w:t>
      </w:r>
      <w:r w:rsidRPr="008008E4">
        <w:rPr>
          <w:i/>
          <w:color w:val="000000" w:themeColor="text1"/>
          <w:sz w:val="16"/>
          <w:szCs w:val="16"/>
        </w:rPr>
        <w:t>Se comprendre</w:t>
      </w:r>
      <w:r w:rsidRPr="008008E4">
        <w:rPr>
          <w:color w:val="000000" w:themeColor="text1"/>
          <w:sz w:val="16"/>
          <w:szCs w:val="16"/>
        </w:rPr>
        <w:t>, 95, 1970</w:t>
      </w:r>
    </w:p>
  </w:footnote>
  <w:footnote w:id="41">
    <w:p w:rsidR="00227895" w:rsidRPr="008008E4" w:rsidRDefault="00227895" w:rsidP="00574CC6">
      <w:pPr>
        <w:pStyle w:val="Notedebasdepage"/>
        <w:rPr>
          <w:color w:val="000000" w:themeColor="text1"/>
          <w:sz w:val="16"/>
          <w:szCs w:val="16"/>
        </w:rPr>
      </w:pPr>
      <w:r w:rsidRPr="008008E4">
        <w:rPr>
          <w:rStyle w:val="Appelnotedebasdep"/>
          <w:color w:val="000000" w:themeColor="text1"/>
          <w:sz w:val="16"/>
          <w:szCs w:val="16"/>
        </w:rPr>
        <w:footnoteRef/>
      </w:r>
      <w:r w:rsidRPr="008008E4">
        <w:rPr>
          <w:color w:val="000000" w:themeColor="text1"/>
          <w:sz w:val="16"/>
          <w:szCs w:val="16"/>
        </w:rPr>
        <w:t xml:space="preserve"> Images tirés de https://fr.wikihow.com/prier-en-Islam.</w:t>
      </w:r>
    </w:p>
  </w:footnote>
  <w:footnote w:id="42">
    <w:p w:rsidR="00227895" w:rsidRPr="008008E4" w:rsidRDefault="00227895">
      <w:pPr>
        <w:pStyle w:val="Notedebasdepage"/>
        <w:rPr>
          <w:color w:val="000000" w:themeColor="text1"/>
          <w:sz w:val="16"/>
          <w:szCs w:val="16"/>
        </w:rPr>
      </w:pPr>
      <w:r w:rsidRPr="008008E4">
        <w:rPr>
          <w:rStyle w:val="Appelnotedebasdep"/>
          <w:color w:val="000000" w:themeColor="text1"/>
          <w:sz w:val="16"/>
          <w:szCs w:val="16"/>
        </w:rPr>
        <w:footnoteRef/>
      </w:r>
      <w:r w:rsidRPr="008008E4">
        <w:rPr>
          <w:color w:val="000000" w:themeColor="text1"/>
          <w:sz w:val="16"/>
          <w:szCs w:val="16"/>
        </w:rPr>
        <w:t xml:space="preserve"> </w:t>
      </w:r>
      <w:r w:rsidRPr="008008E4">
        <w:rPr>
          <w:color w:val="000000" w:themeColor="text1"/>
          <w:sz w:val="16"/>
          <w:szCs w:val="16"/>
          <w:lang w:val="fr-FR"/>
        </w:rPr>
        <w:t>Tardan- Masquelier, Y., « </w:t>
      </w:r>
      <w:r w:rsidRPr="008008E4">
        <w:rPr>
          <w:i/>
          <w:color w:val="000000" w:themeColor="text1"/>
          <w:sz w:val="16"/>
          <w:szCs w:val="16"/>
          <w:lang w:val="fr-FR"/>
        </w:rPr>
        <w:t>Devî</w:t>
      </w:r>
      <w:r w:rsidRPr="008008E4">
        <w:rPr>
          <w:color w:val="000000" w:themeColor="text1"/>
          <w:sz w:val="16"/>
          <w:szCs w:val="16"/>
          <w:lang w:val="fr-FR"/>
        </w:rPr>
        <w:t xml:space="preserve"> ou l’hindouisme revisité par Satyajit Ray », in </w:t>
      </w:r>
      <w:r w:rsidRPr="008008E4">
        <w:rPr>
          <w:i/>
          <w:color w:val="000000" w:themeColor="text1"/>
          <w:sz w:val="16"/>
          <w:szCs w:val="16"/>
          <w:lang w:val="fr-FR"/>
        </w:rPr>
        <w:t xml:space="preserve">Religions en Inde aujourd’hui, </w:t>
      </w:r>
      <w:r w:rsidRPr="008008E4">
        <w:rPr>
          <w:color w:val="000000" w:themeColor="text1"/>
          <w:sz w:val="16"/>
          <w:szCs w:val="16"/>
          <w:lang w:val="fr-FR"/>
        </w:rPr>
        <w:t>Paris, Dervy, 1999, p.204-207.</w:t>
      </w:r>
    </w:p>
  </w:footnote>
  <w:footnote w:id="43">
    <w:p w:rsidR="00227895" w:rsidRPr="008008E4" w:rsidRDefault="00227895">
      <w:pPr>
        <w:pStyle w:val="Notedebasdepage"/>
        <w:rPr>
          <w:color w:val="000000" w:themeColor="text1"/>
          <w:sz w:val="16"/>
          <w:szCs w:val="16"/>
        </w:rPr>
      </w:pPr>
      <w:r w:rsidRPr="008008E4">
        <w:rPr>
          <w:rStyle w:val="Appelnotedebasdep"/>
          <w:color w:val="000000" w:themeColor="text1"/>
          <w:sz w:val="16"/>
          <w:szCs w:val="16"/>
        </w:rPr>
        <w:footnoteRef/>
      </w:r>
      <w:r w:rsidRPr="008008E4">
        <w:rPr>
          <w:color w:val="000000" w:themeColor="text1"/>
          <w:sz w:val="16"/>
          <w:szCs w:val="16"/>
        </w:rPr>
        <w:t xml:space="preserve"> Image tirée de https://bouddhismes.net/index.php?option=com_content&amp;view=article&amp;id=201:role-et-fonctions-du-rituel&amp;catid=15&amp;Itemid=131.</w:t>
      </w:r>
    </w:p>
  </w:footnote>
  <w:footnote w:id="44">
    <w:p w:rsidR="00227895" w:rsidRPr="008008E4" w:rsidRDefault="00227895" w:rsidP="00FE0C8D">
      <w:pPr>
        <w:pStyle w:val="Notedebasdepage"/>
        <w:rPr>
          <w:color w:val="000000" w:themeColor="text1"/>
          <w:sz w:val="16"/>
          <w:szCs w:val="16"/>
        </w:rPr>
      </w:pPr>
      <w:r w:rsidRPr="008008E4">
        <w:rPr>
          <w:rStyle w:val="Appelnotedebasdep"/>
          <w:color w:val="000000" w:themeColor="text1"/>
          <w:sz w:val="16"/>
          <w:szCs w:val="16"/>
        </w:rPr>
        <w:footnoteRef/>
      </w:r>
      <w:r w:rsidRPr="008008E4">
        <w:rPr>
          <w:color w:val="000000" w:themeColor="text1"/>
          <w:sz w:val="16"/>
          <w:szCs w:val="16"/>
        </w:rPr>
        <w:t xml:space="preserve"> Extrait de Pierre Crépon, </w:t>
      </w:r>
      <w:r w:rsidRPr="008008E4">
        <w:rPr>
          <w:i/>
          <w:color w:val="000000" w:themeColor="text1"/>
          <w:sz w:val="16"/>
          <w:szCs w:val="16"/>
        </w:rPr>
        <w:t>Les grands textes du bouddhisme</w:t>
      </w:r>
      <w:r w:rsidRPr="008008E4">
        <w:rPr>
          <w:color w:val="000000" w:themeColor="text1"/>
          <w:sz w:val="16"/>
          <w:szCs w:val="16"/>
        </w:rPr>
        <w:t>, Albin Michel, 2016, p.237-241.</w:t>
      </w:r>
    </w:p>
  </w:footnote>
  <w:footnote w:id="45">
    <w:p w:rsidR="00227895" w:rsidRPr="008008E4" w:rsidRDefault="00227895">
      <w:pPr>
        <w:pStyle w:val="Notedebasdepage"/>
        <w:rPr>
          <w:color w:val="000000" w:themeColor="text1"/>
          <w:sz w:val="16"/>
          <w:szCs w:val="16"/>
        </w:rPr>
      </w:pPr>
      <w:r w:rsidRPr="008008E4">
        <w:rPr>
          <w:rStyle w:val="Appelnotedebasdep"/>
          <w:color w:val="000000" w:themeColor="text1"/>
          <w:sz w:val="16"/>
          <w:szCs w:val="16"/>
        </w:rPr>
        <w:footnoteRef/>
      </w:r>
      <w:r w:rsidRPr="008008E4">
        <w:rPr>
          <w:color w:val="000000" w:themeColor="text1"/>
          <w:sz w:val="16"/>
          <w:szCs w:val="16"/>
        </w:rPr>
        <w:t xml:space="preserve"> Il le nomme selon les époque le surnaturel, l’irréel ou l’intemporel. Cf. la trilogie, </w:t>
      </w:r>
      <w:r w:rsidRPr="008008E4">
        <w:rPr>
          <w:i/>
          <w:color w:val="000000" w:themeColor="text1"/>
          <w:sz w:val="16"/>
          <w:szCs w:val="16"/>
        </w:rPr>
        <w:t>La Métamorphose des dieux </w:t>
      </w:r>
      <w:r w:rsidRPr="008008E4">
        <w:rPr>
          <w:color w:val="000000" w:themeColor="text1"/>
          <w:sz w:val="16"/>
          <w:szCs w:val="16"/>
        </w:rPr>
        <w:t>: I. Le Surnaturel (Gallimard, 1977), II. L’Irréel (Gallimard, 1974) et III. L’Intemporel (Gallimard, 1976).</w:t>
      </w:r>
    </w:p>
  </w:footnote>
  <w:footnote w:id="46">
    <w:p w:rsidR="00227895" w:rsidRPr="008008E4" w:rsidRDefault="00227895">
      <w:pPr>
        <w:pStyle w:val="Notedebasdepage"/>
        <w:rPr>
          <w:color w:val="000000" w:themeColor="text1"/>
          <w:sz w:val="16"/>
          <w:szCs w:val="16"/>
        </w:rPr>
      </w:pPr>
      <w:r w:rsidRPr="008008E4">
        <w:rPr>
          <w:rStyle w:val="Appelnotedebasdep"/>
          <w:color w:val="000000" w:themeColor="text1"/>
          <w:sz w:val="16"/>
          <w:szCs w:val="16"/>
        </w:rPr>
        <w:footnoteRef/>
      </w:r>
      <w:r w:rsidRPr="008008E4">
        <w:rPr>
          <w:color w:val="000000" w:themeColor="text1"/>
          <w:sz w:val="16"/>
          <w:szCs w:val="16"/>
        </w:rPr>
        <w:t xml:space="preserve"> A. Malraux, </w:t>
      </w:r>
      <w:r w:rsidRPr="008008E4">
        <w:rPr>
          <w:i/>
          <w:color w:val="000000" w:themeColor="text1"/>
          <w:sz w:val="16"/>
          <w:szCs w:val="16"/>
        </w:rPr>
        <w:t>La condition humaine</w:t>
      </w:r>
      <w:r w:rsidRPr="008008E4">
        <w:rPr>
          <w:color w:val="000000" w:themeColor="text1"/>
          <w:sz w:val="16"/>
          <w:szCs w:val="16"/>
        </w:rPr>
        <w:t>, Folio, p.189-191.</w:t>
      </w:r>
    </w:p>
  </w:footnote>
  <w:footnote w:id="47">
    <w:p w:rsidR="00227895" w:rsidRPr="008008E4" w:rsidRDefault="00227895">
      <w:pPr>
        <w:pStyle w:val="Notedebasdepage"/>
        <w:rPr>
          <w:color w:val="000000" w:themeColor="text1"/>
          <w:sz w:val="16"/>
          <w:szCs w:val="16"/>
        </w:rPr>
      </w:pPr>
      <w:r w:rsidRPr="008008E4">
        <w:rPr>
          <w:rStyle w:val="Appelnotedebasdep"/>
          <w:color w:val="000000" w:themeColor="text1"/>
          <w:sz w:val="16"/>
          <w:szCs w:val="16"/>
        </w:rPr>
        <w:footnoteRef/>
      </w:r>
      <w:r w:rsidRPr="008008E4">
        <w:rPr>
          <w:color w:val="000000" w:themeColor="text1"/>
          <w:sz w:val="16"/>
          <w:szCs w:val="16"/>
        </w:rPr>
        <w:t xml:space="preserve"> Catherine Meurisse, </w:t>
      </w:r>
      <w:r w:rsidRPr="008008E4">
        <w:rPr>
          <w:i/>
          <w:color w:val="000000" w:themeColor="text1"/>
          <w:sz w:val="16"/>
          <w:szCs w:val="16"/>
        </w:rPr>
        <w:t xml:space="preserve">La jeune fille et la mer, </w:t>
      </w:r>
      <w:r w:rsidRPr="008008E4">
        <w:rPr>
          <w:color w:val="000000" w:themeColor="text1"/>
          <w:sz w:val="16"/>
          <w:szCs w:val="16"/>
        </w:rPr>
        <w:t>Dargaud, 2021.</w:t>
      </w:r>
    </w:p>
  </w:footnote>
  <w:footnote w:id="48">
    <w:p w:rsidR="00227895" w:rsidRPr="008008E4" w:rsidRDefault="00227895" w:rsidP="00E75483">
      <w:pPr>
        <w:pStyle w:val="Notedebasdepage"/>
        <w:rPr>
          <w:color w:val="000000" w:themeColor="text1"/>
          <w:sz w:val="16"/>
          <w:szCs w:val="16"/>
        </w:rPr>
      </w:pPr>
      <w:r w:rsidRPr="008008E4">
        <w:rPr>
          <w:rStyle w:val="Appelnotedebasdep"/>
          <w:color w:val="000000" w:themeColor="text1"/>
          <w:sz w:val="16"/>
          <w:szCs w:val="16"/>
        </w:rPr>
        <w:footnoteRef/>
      </w:r>
      <w:r w:rsidRPr="008008E4">
        <w:rPr>
          <w:color w:val="000000" w:themeColor="text1"/>
          <w:sz w:val="16"/>
          <w:szCs w:val="16"/>
        </w:rPr>
        <w:t xml:space="preserve"> </w:t>
      </w:r>
      <w:r w:rsidRPr="008008E4">
        <w:rPr>
          <w:i/>
          <w:iCs/>
          <w:color w:val="000000" w:themeColor="text1"/>
          <w:sz w:val="16"/>
          <w:szCs w:val="16"/>
        </w:rPr>
        <w:t>Les Voix du silence</w:t>
      </w:r>
      <w:r w:rsidRPr="008008E4">
        <w:rPr>
          <w:color w:val="000000" w:themeColor="text1"/>
          <w:sz w:val="16"/>
          <w:szCs w:val="16"/>
        </w:rPr>
        <w:t>, Paris, Gallimard, 1951, p.357.</w:t>
      </w:r>
    </w:p>
  </w:footnote>
  <w:footnote w:id="49">
    <w:p w:rsidR="00227895" w:rsidRPr="008008E4" w:rsidRDefault="00227895">
      <w:pPr>
        <w:pStyle w:val="Notedebasdepage"/>
        <w:rPr>
          <w:sz w:val="16"/>
          <w:szCs w:val="16"/>
        </w:rPr>
      </w:pPr>
      <w:r w:rsidRPr="008008E4">
        <w:rPr>
          <w:rStyle w:val="Appelnotedebasdep"/>
          <w:sz w:val="16"/>
          <w:szCs w:val="16"/>
        </w:rPr>
        <w:footnoteRef/>
      </w:r>
      <w:r w:rsidRPr="008008E4">
        <w:rPr>
          <w:sz w:val="16"/>
          <w:szCs w:val="16"/>
        </w:rPr>
        <w:t xml:space="preserve"> Pour comprendre cette affirmation</w:t>
      </w:r>
      <w:r>
        <w:rPr>
          <w:sz w:val="16"/>
          <w:szCs w:val="16"/>
        </w:rPr>
        <w:t>, relire le texte 2.2.3. a) La vérité, quelque chose de subjectif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C33"/>
    <w:rsid w:val="0000221C"/>
    <w:rsid w:val="00012F2D"/>
    <w:rsid w:val="00015E33"/>
    <w:rsid w:val="00031A26"/>
    <w:rsid w:val="000463FA"/>
    <w:rsid w:val="00055D5B"/>
    <w:rsid w:val="0007382F"/>
    <w:rsid w:val="0008596B"/>
    <w:rsid w:val="00094282"/>
    <w:rsid w:val="000A2E9F"/>
    <w:rsid w:val="000B1D25"/>
    <w:rsid w:val="000B27C0"/>
    <w:rsid w:val="000B4A12"/>
    <w:rsid w:val="000C28FC"/>
    <w:rsid w:val="00100E4E"/>
    <w:rsid w:val="00110E94"/>
    <w:rsid w:val="0011304B"/>
    <w:rsid w:val="00114CEA"/>
    <w:rsid w:val="00116E13"/>
    <w:rsid w:val="00116F73"/>
    <w:rsid w:val="00117BA1"/>
    <w:rsid w:val="00154E85"/>
    <w:rsid w:val="00156A9B"/>
    <w:rsid w:val="0016112C"/>
    <w:rsid w:val="0016166A"/>
    <w:rsid w:val="00167132"/>
    <w:rsid w:val="001D7A93"/>
    <w:rsid w:val="001E60DE"/>
    <w:rsid w:val="001E73DC"/>
    <w:rsid w:val="001F3E50"/>
    <w:rsid w:val="001F3F50"/>
    <w:rsid w:val="002063AE"/>
    <w:rsid w:val="00210508"/>
    <w:rsid w:val="00227895"/>
    <w:rsid w:val="00246CEA"/>
    <w:rsid w:val="00250736"/>
    <w:rsid w:val="002604F1"/>
    <w:rsid w:val="002700F2"/>
    <w:rsid w:val="002B1B81"/>
    <w:rsid w:val="002D61C0"/>
    <w:rsid w:val="002D726B"/>
    <w:rsid w:val="003007AA"/>
    <w:rsid w:val="00320619"/>
    <w:rsid w:val="00341447"/>
    <w:rsid w:val="00341B39"/>
    <w:rsid w:val="00342CBB"/>
    <w:rsid w:val="00382CE3"/>
    <w:rsid w:val="0038674D"/>
    <w:rsid w:val="003A4AE3"/>
    <w:rsid w:val="003C71E9"/>
    <w:rsid w:val="003D41AA"/>
    <w:rsid w:val="003E45B6"/>
    <w:rsid w:val="003E4E84"/>
    <w:rsid w:val="003E5405"/>
    <w:rsid w:val="00430BAB"/>
    <w:rsid w:val="004324C4"/>
    <w:rsid w:val="0044701A"/>
    <w:rsid w:val="00460AE4"/>
    <w:rsid w:val="004800E6"/>
    <w:rsid w:val="00485B02"/>
    <w:rsid w:val="0049754A"/>
    <w:rsid w:val="004A2ACD"/>
    <w:rsid w:val="004A59A8"/>
    <w:rsid w:val="004B0459"/>
    <w:rsid w:val="004B2E80"/>
    <w:rsid w:val="004D3EC5"/>
    <w:rsid w:val="004F6CE2"/>
    <w:rsid w:val="00530CB6"/>
    <w:rsid w:val="00552C7A"/>
    <w:rsid w:val="005552AA"/>
    <w:rsid w:val="00574CC6"/>
    <w:rsid w:val="00583075"/>
    <w:rsid w:val="005B0623"/>
    <w:rsid w:val="005B6511"/>
    <w:rsid w:val="005E7C3F"/>
    <w:rsid w:val="005F6809"/>
    <w:rsid w:val="005F7F2D"/>
    <w:rsid w:val="006149B4"/>
    <w:rsid w:val="00623618"/>
    <w:rsid w:val="0064683A"/>
    <w:rsid w:val="00647935"/>
    <w:rsid w:val="00675CB0"/>
    <w:rsid w:val="00685470"/>
    <w:rsid w:val="00691F09"/>
    <w:rsid w:val="006A3457"/>
    <w:rsid w:val="006A465D"/>
    <w:rsid w:val="006A522E"/>
    <w:rsid w:val="006B293A"/>
    <w:rsid w:val="006E3830"/>
    <w:rsid w:val="00704C70"/>
    <w:rsid w:val="007166BB"/>
    <w:rsid w:val="00726AE6"/>
    <w:rsid w:val="007402F9"/>
    <w:rsid w:val="00743AD9"/>
    <w:rsid w:val="007448A2"/>
    <w:rsid w:val="00745D41"/>
    <w:rsid w:val="00756F88"/>
    <w:rsid w:val="00762AF9"/>
    <w:rsid w:val="0077028B"/>
    <w:rsid w:val="007A0BC7"/>
    <w:rsid w:val="007B46BE"/>
    <w:rsid w:val="007B7BD4"/>
    <w:rsid w:val="007D4C17"/>
    <w:rsid w:val="007F4C96"/>
    <w:rsid w:val="008008E4"/>
    <w:rsid w:val="00803DF4"/>
    <w:rsid w:val="00816025"/>
    <w:rsid w:val="00827B51"/>
    <w:rsid w:val="0084235C"/>
    <w:rsid w:val="00850DCD"/>
    <w:rsid w:val="00853776"/>
    <w:rsid w:val="00890164"/>
    <w:rsid w:val="00890751"/>
    <w:rsid w:val="00895525"/>
    <w:rsid w:val="008A10B6"/>
    <w:rsid w:val="008B4AC8"/>
    <w:rsid w:val="008B5EEA"/>
    <w:rsid w:val="008C7F97"/>
    <w:rsid w:val="008D0211"/>
    <w:rsid w:val="008D2BDC"/>
    <w:rsid w:val="0090430D"/>
    <w:rsid w:val="009060F2"/>
    <w:rsid w:val="009306E4"/>
    <w:rsid w:val="00966F47"/>
    <w:rsid w:val="009709A1"/>
    <w:rsid w:val="009950DE"/>
    <w:rsid w:val="009A4AA0"/>
    <w:rsid w:val="009A4F8D"/>
    <w:rsid w:val="009D3170"/>
    <w:rsid w:val="009F5A8F"/>
    <w:rsid w:val="009F7043"/>
    <w:rsid w:val="00A119B9"/>
    <w:rsid w:val="00A34CF8"/>
    <w:rsid w:val="00A3703A"/>
    <w:rsid w:val="00A46351"/>
    <w:rsid w:val="00A80E71"/>
    <w:rsid w:val="00AB697A"/>
    <w:rsid w:val="00AB7580"/>
    <w:rsid w:val="00AC2275"/>
    <w:rsid w:val="00AC4434"/>
    <w:rsid w:val="00AC5A37"/>
    <w:rsid w:val="00AF02EB"/>
    <w:rsid w:val="00B01891"/>
    <w:rsid w:val="00B23BC5"/>
    <w:rsid w:val="00B4653A"/>
    <w:rsid w:val="00B64E52"/>
    <w:rsid w:val="00B67C9A"/>
    <w:rsid w:val="00B90F98"/>
    <w:rsid w:val="00BB3A58"/>
    <w:rsid w:val="00BD5657"/>
    <w:rsid w:val="00BE734F"/>
    <w:rsid w:val="00BE7953"/>
    <w:rsid w:val="00BF19CC"/>
    <w:rsid w:val="00BF414C"/>
    <w:rsid w:val="00BF4A4D"/>
    <w:rsid w:val="00C247A1"/>
    <w:rsid w:val="00C32DEC"/>
    <w:rsid w:val="00C33029"/>
    <w:rsid w:val="00C4500A"/>
    <w:rsid w:val="00C4660B"/>
    <w:rsid w:val="00C51A5C"/>
    <w:rsid w:val="00C54C33"/>
    <w:rsid w:val="00C57578"/>
    <w:rsid w:val="00CA03E0"/>
    <w:rsid w:val="00CA39E3"/>
    <w:rsid w:val="00CA470E"/>
    <w:rsid w:val="00CB3C5D"/>
    <w:rsid w:val="00CE1C13"/>
    <w:rsid w:val="00D00BA2"/>
    <w:rsid w:val="00D10117"/>
    <w:rsid w:val="00D305A6"/>
    <w:rsid w:val="00D30FF5"/>
    <w:rsid w:val="00D315F8"/>
    <w:rsid w:val="00D320C9"/>
    <w:rsid w:val="00D64B1E"/>
    <w:rsid w:val="00D828C7"/>
    <w:rsid w:val="00D8294D"/>
    <w:rsid w:val="00D83B94"/>
    <w:rsid w:val="00E14FEB"/>
    <w:rsid w:val="00E3597B"/>
    <w:rsid w:val="00E607CF"/>
    <w:rsid w:val="00E64461"/>
    <w:rsid w:val="00E7423C"/>
    <w:rsid w:val="00E75483"/>
    <w:rsid w:val="00E83752"/>
    <w:rsid w:val="00EA2C13"/>
    <w:rsid w:val="00EC2E3F"/>
    <w:rsid w:val="00EC51D8"/>
    <w:rsid w:val="00ED5185"/>
    <w:rsid w:val="00ED622F"/>
    <w:rsid w:val="00ED68B2"/>
    <w:rsid w:val="00F07B1E"/>
    <w:rsid w:val="00F11989"/>
    <w:rsid w:val="00F361D0"/>
    <w:rsid w:val="00F41412"/>
    <w:rsid w:val="00F64889"/>
    <w:rsid w:val="00F81FF4"/>
    <w:rsid w:val="00F846BB"/>
    <w:rsid w:val="00F973AE"/>
    <w:rsid w:val="00FA3CCD"/>
    <w:rsid w:val="00FA5413"/>
    <w:rsid w:val="00FB14A6"/>
    <w:rsid w:val="00FC56D0"/>
    <w:rsid w:val="00FD3E38"/>
    <w:rsid w:val="00FE0C8D"/>
    <w:rsid w:val="00FE1FF5"/>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D8103"/>
  <w15:docId w15:val="{4AFE8E13-D50B-A846-8334-3327EA920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50DE"/>
    <w:rPr>
      <w:rFonts w:ascii="Times New Roman" w:eastAsia="Times New Roman" w:hAnsi="Times New Roman" w:cs="Times New Roman"/>
      <w:lang w:val="fr-CH" w:eastAsia="fr-FR"/>
    </w:rPr>
  </w:style>
  <w:style w:type="paragraph" w:styleId="Titre1">
    <w:name w:val="heading 1"/>
    <w:basedOn w:val="Normal"/>
    <w:link w:val="Titre1Car"/>
    <w:uiPriority w:val="9"/>
    <w:qFormat/>
    <w:rsid w:val="00D30FF5"/>
    <w:pPr>
      <w:spacing w:before="100" w:beforeAutospacing="1" w:after="100" w:afterAutospacing="1"/>
      <w:outlineLvl w:val="0"/>
    </w:pPr>
    <w:rPr>
      <w:b/>
      <w:bCs/>
      <w:kern w:val="36"/>
      <w:sz w:val="48"/>
      <w:szCs w:val="48"/>
    </w:rPr>
  </w:style>
  <w:style w:type="paragraph" w:styleId="Titre2">
    <w:name w:val="heading 2"/>
    <w:basedOn w:val="Normal"/>
    <w:link w:val="Titre2Car"/>
    <w:uiPriority w:val="9"/>
    <w:qFormat/>
    <w:rsid w:val="00D30FF5"/>
    <w:pPr>
      <w:spacing w:before="100" w:beforeAutospacing="1" w:after="100" w:afterAutospacing="1"/>
      <w:outlineLvl w:val="1"/>
    </w:pPr>
    <w:rPr>
      <w:b/>
      <w:bCs/>
      <w:sz w:val="36"/>
      <w:szCs w:val="36"/>
    </w:rPr>
  </w:style>
  <w:style w:type="paragraph" w:styleId="Titre3">
    <w:name w:val="heading 3"/>
    <w:basedOn w:val="Normal"/>
    <w:link w:val="Titre3Car"/>
    <w:uiPriority w:val="9"/>
    <w:qFormat/>
    <w:rsid w:val="00D30FF5"/>
    <w:pPr>
      <w:spacing w:before="100" w:beforeAutospacing="1" w:after="100" w:afterAutospacing="1"/>
      <w:outlineLvl w:val="2"/>
    </w:pPr>
    <w:rPr>
      <w:b/>
      <w:bCs/>
      <w:sz w:val="27"/>
      <w:szCs w:val="27"/>
    </w:rPr>
  </w:style>
  <w:style w:type="paragraph" w:styleId="Titre4">
    <w:name w:val="heading 4"/>
    <w:basedOn w:val="Normal"/>
    <w:next w:val="Normal"/>
    <w:link w:val="Titre4Car"/>
    <w:uiPriority w:val="9"/>
    <w:unhideWhenUsed/>
    <w:qFormat/>
    <w:rsid w:val="00623618"/>
    <w:pPr>
      <w:keepNext/>
      <w:keepLines/>
      <w:spacing w:before="40"/>
      <w:outlineLvl w:val="3"/>
    </w:pPr>
    <w:rPr>
      <w:rFonts w:eastAsiaTheme="majorEastAsia" w:cstheme="majorBidi"/>
      <w:i/>
      <w:iCs/>
      <w:color w:val="000000" w:themeColor="text1"/>
    </w:rPr>
  </w:style>
  <w:style w:type="paragraph" w:styleId="Titre9">
    <w:name w:val="heading 9"/>
    <w:basedOn w:val="Normal"/>
    <w:next w:val="Normal"/>
    <w:link w:val="Titre9Car"/>
    <w:uiPriority w:val="9"/>
    <w:semiHidden/>
    <w:unhideWhenUsed/>
    <w:qFormat/>
    <w:rsid w:val="0032061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448A2"/>
    <w:rPr>
      <w:color w:val="0000FF" w:themeColor="hyperlink"/>
      <w:u w:val="single"/>
    </w:rPr>
  </w:style>
  <w:style w:type="character" w:styleId="Mentionnonrsolue">
    <w:name w:val="Unresolved Mention"/>
    <w:basedOn w:val="Policepardfaut"/>
    <w:uiPriority w:val="99"/>
    <w:semiHidden/>
    <w:unhideWhenUsed/>
    <w:rsid w:val="00D30FF5"/>
    <w:rPr>
      <w:color w:val="605E5C"/>
      <w:shd w:val="clear" w:color="auto" w:fill="E1DFDD"/>
    </w:rPr>
  </w:style>
  <w:style w:type="character" w:customStyle="1" w:styleId="Titre1Car">
    <w:name w:val="Titre 1 Car"/>
    <w:basedOn w:val="Policepardfaut"/>
    <w:link w:val="Titre1"/>
    <w:uiPriority w:val="9"/>
    <w:rsid w:val="00D30FF5"/>
    <w:rPr>
      <w:rFonts w:ascii="Times New Roman" w:eastAsia="Times New Roman" w:hAnsi="Times New Roman" w:cs="Times New Roman"/>
      <w:b/>
      <w:bCs/>
      <w:kern w:val="36"/>
      <w:sz w:val="48"/>
      <w:szCs w:val="48"/>
      <w:lang w:val="fr-CH" w:eastAsia="fr-FR"/>
    </w:rPr>
  </w:style>
  <w:style w:type="character" w:customStyle="1" w:styleId="Titre2Car">
    <w:name w:val="Titre 2 Car"/>
    <w:basedOn w:val="Policepardfaut"/>
    <w:link w:val="Titre2"/>
    <w:uiPriority w:val="9"/>
    <w:rsid w:val="00D30FF5"/>
    <w:rPr>
      <w:rFonts w:ascii="Times New Roman" w:eastAsia="Times New Roman" w:hAnsi="Times New Roman" w:cs="Times New Roman"/>
      <w:b/>
      <w:bCs/>
      <w:sz w:val="36"/>
      <w:szCs w:val="36"/>
      <w:lang w:val="fr-CH" w:eastAsia="fr-FR"/>
    </w:rPr>
  </w:style>
  <w:style w:type="character" w:customStyle="1" w:styleId="Titre3Car">
    <w:name w:val="Titre 3 Car"/>
    <w:basedOn w:val="Policepardfaut"/>
    <w:link w:val="Titre3"/>
    <w:uiPriority w:val="9"/>
    <w:rsid w:val="00D30FF5"/>
    <w:rPr>
      <w:rFonts w:ascii="Times New Roman" w:eastAsia="Times New Roman" w:hAnsi="Times New Roman" w:cs="Times New Roman"/>
      <w:b/>
      <w:bCs/>
      <w:sz w:val="27"/>
      <w:szCs w:val="27"/>
      <w:lang w:val="fr-CH" w:eastAsia="fr-FR"/>
    </w:rPr>
  </w:style>
  <w:style w:type="character" w:customStyle="1" w:styleId="card-media-duration">
    <w:name w:val="card-media-duration"/>
    <w:basedOn w:val="Policepardfaut"/>
    <w:rsid w:val="00D30FF5"/>
  </w:style>
  <w:style w:type="paragraph" w:customStyle="1" w:styleId="card-title">
    <w:name w:val="card-title"/>
    <w:basedOn w:val="Normal"/>
    <w:rsid w:val="00D30FF5"/>
    <w:pPr>
      <w:spacing w:before="100" w:beforeAutospacing="1" w:after="100" w:afterAutospacing="1"/>
    </w:pPr>
  </w:style>
  <w:style w:type="paragraph" w:customStyle="1" w:styleId="card-category">
    <w:name w:val="card-category"/>
    <w:basedOn w:val="Normal"/>
    <w:rsid w:val="00D30FF5"/>
    <w:pPr>
      <w:spacing w:before="100" w:beforeAutospacing="1" w:after="100" w:afterAutospacing="1"/>
    </w:pPr>
  </w:style>
  <w:style w:type="paragraph" w:customStyle="1" w:styleId="card-time">
    <w:name w:val="card-time"/>
    <w:basedOn w:val="Normal"/>
    <w:rsid w:val="00D30FF5"/>
    <w:pPr>
      <w:spacing w:before="100" w:beforeAutospacing="1" w:after="100" w:afterAutospacing="1"/>
    </w:pPr>
  </w:style>
  <w:style w:type="paragraph" w:styleId="NormalWeb">
    <w:name w:val="Normal (Web)"/>
    <w:basedOn w:val="Normal"/>
    <w:uiPriority w:val="99"/>
    <w:semiHidden/>
    <w:unhideWhenUsed/>
    <w:rsid w:val="00D30FF5"/>
    <w:pPr>
      <w:spacing w:before="100" w:beforeAutospacing="1" w:after="100" w:afterAutospacing="1"/>
    </w:pPr>
  </w:style>
  <w:style w:type="character" w:customStyle="1" w:styleId="apple-converted-space">
    <w:name w:val="apple-converted-space"/>
    <w:basedOn w:val="Policepardfaut"/>
    <w:rsid w:val="00D30FF5"/>
  </w:style>
  <w:style w:type="character" w:customStyle="1" w:styleId="inline-link">
    <w:name w:val="inline-link"/>
    <w:basedOn w:val="Policepardfaut"/>
    <w:rsid w:val="00D30FF5"/>
  </w:style>
  <w:style w:type="character" w:styleId="lev">
    <w:name w:val="Strong"/>
    <w:basedOn w:val="Policepardfaut"/>
    <w:uiPriority w:val="22"/>
    <w:qFormat/>
    <w:rsid w:val="00D30FF5"/>
    <w:rPr>
      <w:b/>
      <w:bCs/>
    </w:rPr>
  </w:style>
  <w:style w:type="character" w:customStyle="1" w:styleId="legend">
    <w:name w:val="legend"/>
    <w:basedOn w:val="Policepardfaut"/>
    <w:rsid w:val="00D30FF5"/>
  </w:style>
  <w:style w:type="paragraph" w:customStyle="1" w:styleId="q-text">
    <w:name w:val="q-text"/>
    <w:basedOn w:val="Normal"/>
    <w:rsid w:val="00D30FF5"/>
    <w:pPr>
      <w:spacing w:before="100" w:beforeAutospacing="1" w:after="100" w:afterAutospacing="1"/>
    </w:pPr>
  </w:style>
  <w:style w:type="table" w:styleId="Grilledutableau">
    <w:name w:val="Table Grid"/>
    <w:basedOn w:val="TableauNormal"/>
    <w:uiPriority w:val="59"/>
    <w:rsid w:val="001F3F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unhideWhenUsed/>
    <w:rsid w:val="00320619"/>
    <w:rPr>
      <w:sz w:val="20"/>
      <w:szCs w:val="20"/>
    </w:rPr>
  </w:style>
  <w:style w:type="character" w:customStyle="1" w:styleId="NotedebasdepageCar">
    <w:name w:val="Note de bas de page Car"/>
    <w:basedOn w:val="Policepardfaut"/>
    <w:link w:val="Notedebasdepage"/>
    <w:uiPriority w:val="99"/>
    <w:rsid w:val="00320619"/>
    <w:rPr>
      <w:rFonts w:ascii="Times New Roman" w:eastAsia="Times New Roman" w:hAnsi="Times New Roman" w:cs="Times New Roman"/>
      <w:sz w:val="20"/>
      <w:szCs w:val="20"/>
      <w:lang w:val="fr-CH" w:eastAsia="fr-FR"/>
    </w:rPr>
  </w:style>
  <w:style w:type="character" w:styleId="Appelnotedebasdep">
    <w:name w:val="footnote reference"/>
    <w:rsid w:val="00320619"/>
    <w:rPr>
      <w:rFonts w:ascii="Times New Roman" w:hAnsi="Times New Roman"/>
      <w:noProof/>
      <w:position w:val="4"/>
      <w:sz w:val="13"/>
    </w:rPr>
  </w:style>
  <w:style w:type="character" w:customStyle="1" w:styleId="Titre9Car">
    <w:name w:val="Titre 9 Car"/>
    <w:basedOn w:val="Policepardfaut"/>
    <w:link w:val="Titre9"/>
    <w:uiPriority w:val="9"/>
    <w:semiHidden/>
    <w:rsid w:val="00320619"/>
    <w:rPr>
      <w:rFonts w:asciiTheme="majorHAnsi" w:eastAsiaTheme="majorEastAsia" w:hAnsiTheme="majorHAnsi" w:cstheme="majorBidi"/>
      <w:i/>
      <w:iCs/>
      <w:color w:val="272727" w:themeColor="text1" w:themeTint="D8"/>
      <w:sz w:val="21"/>
      <w:szCs w:val="21"/>
      <w:lang w:val="fr-CH" w:eastAsia="fr-FR"/>
    </w:rPr>
  </w:style>
  <w:style w:type="character" w:customStyle="1" w:styleId="Titre4Car">
    <w:name w:val="Titre 4 Car"/>
    <w:basedOn w:val="Policepardfaut"/>
    <w:link w:val="Titre4"/>
    <w:uiPriority w:val="9"/>
    <w:rsid w:val="00623618"/>
    <w:rPr>
      <w:rFonts w:ascii="Times New Roman" w:eastAsiaTheme="majorEastAsia" w:hAnsi="Times New Roman" w:cstheme="majorBidi"/>
      <w:i/>
      <w:iCs/>
      <w:color w:val="000000" w:themeColor="text1"/>
      <w:lang w:val="fr-CH" w:eastAsia="fr-FR"/>
    </w:rPr>
  </w:style>
  <w:style w:type="character" w:customStyle="1" w:styleId="imad">
    <w:name w:val="imad"/>
    <w:basedOn w:val="Policepardfaut"/>
    <w:rsid w:val="00726AE6"/>
  </w:style>
  <w:style w:type="character" w:customStyle="1" w:styleId="wikilink">
    <w:name w:val="wikilink"/>
    <w:basedOn w:val="Policepardfaut"/>
    <w:rsid w:val="00726AE6"/>
  </w:style>
  <w:style w:type="character" w:customStyle="1" w:styleId="imaau">
    <w:name w:val="imaau"/>
    <w:basedOn w:val="Policepardfaut"/>
    <w:rsid w:val="00726AE6"/>
  </w:style>
  <w:style w:type="character" w:customStyle="1" w:styleId="imasou">
    <w:name w:val="imasou"/>
    <w:basedOn w:val="Policepardfaut"/>
    <w:rsid w:val="00726AE6"/>
  </w:style>
  <w:style w:type="character" w:customStyle="1" w:styleId="hls-media-legend-more">
    <w:name w:val="hls-media-legend-more"/>
    <w:basedOn w:val="Policepardfaut"/>
    <w:rsid w:val="00726AE6"/>
  </w:style>
  <w:style w:type="paragraph" w:styleId="Paragraphedeliste">
    <w:name w:val="List Paragraph"/>
    <w:basedOn w:val="Normal"/>
    <w:uiPriority w:val="34"/>
    <w:qFormat/>
    <w:rsid w:val="001F3E50"/>
    <w:pPr>
      <w:ind w:left="720"/>
      <w:contextualSpacing/>
    </w:pPr>
  </w:style>
  <w:style w:type="paragraph" w:customStyle="1" w:styleId="Pa11">
    <w:name w:val="Pa1_1"/>
    <w:basedOn w:val="Normal"/>
    <w:next w:val="Normal"/>
    <w:uiPriority w:val="99"/>
    <w:rsid w:val="00583075"/>
    <w:pPr>
      <w:autoSpaceDE w:val="0"/>
      <w:autoSpaceDN w:val="0"/>
      <w:adjustRightInd w:val="0"/>
      <w:spacing w:line="201" w:lineRule="atLeast"/>
    </w:pPr>
    <w:rPr>
      <w:rFonts w:ascii="Linotype Syntax Com Regular" w:eastAsiaTheme="minorHAnsi" w:hAnsi="Linotype Syntax Com Regular" w:cstheme="minorBidi"/>
      <w:lang w:val="fr-FR" w:eastAsia="en-US"/>
    </w:rPr>
  </w:style>
  <w:style w:type="character" w:styleId="Lienhypertextesuivivisit">
    <w:name w:val="FollowedHyperlink"/>
    <w:basedOn w:val="Policepardfaut"/>
    <w:uiPriority w:val="99"/>
    <w:semiHidden/>
    <w:unhideWhenUsed/>
    <w:rsid w:val="00100E4E"/>
    <w:rPr>
      <w:color w:val="800080" w:themeColor="followedHyperlink"/>
      <w:u w:val="single"/>
    </w:rPr>
  </w:style>
  <w:style w:type="paragraph" w:styleId="Pieddepage">
    <w:name w:val="footer"/>
    <w:basedOn w:val="Normal"/>
    <w:link w:val="PieddepageCar"/>
    <w:uiPriority w:val="99"/>
    <w:unhideWhenUsed/>
    <w:rsid w:val="006149B4"/>
    <w:pPr>
      <w:tabs>
        <w:tab w:val="center" w:pos="4536"/>
        <w:tab w:val="right" w:pos="9072"/>
      </w:tabs>
    </w:pPr>
  </w:style>
  <w:style w:type="character" w:customStyle="1" w:styleId="PieddepageCar">
    <w:name w:val="Pied de page Car"/>
    <w:basedOn w:val="Policepardfaut"/>
    <w:link w:val="Pieddepage"/>
    <w:uiPriority w:val="99"/>
    <w:rsid w:val="006149B4"/>
    <w:rPr>
      <w:rFonts w:ascii="Times New Roman" w:eastAsia="Times New Roman" w:hAnsi="Times New Roman" w:cs="Times New Roman"/>
      <w:lang w:val="fr-CH" w:eastAsia="fr-FR"/>
    </w:rPr>
  </w:style>
  <w:style w:type="character" w:styleId="Numrodepage">
    <w:name w:val="page number"/>
    <w:basedOn w:val="Policepardfaut"/>
    <w:uiPriority w:val="99"/>
    <w:semiHidden/>
    <w:unhideWhenUsed/>
    <w:rsid w:val="006149B4"/>
  </w:style>
  <w:style w:type="paragraph" w:customStyle="1" w:styleId="spip">
    <w:name w:val="spip"/>
    <w:basedOn w:val="Normal"/>
    <w:rsid w:val="00762AF9"/>
    <w:pPr>
      <w:spacing w:before="100" w:beforeAutospacing="1" w:after="100" w:afterAutospacing="1"/>
    </w:pPr>
  </w:style>
  <w:style w:type="paragraph" w:styleId="TM1">
    <w:name w:val="toc 1"/>
    <w:basedOn w:val="Normal"/>
    <w:next w:val="Normal"/>
    <w:autoRedefine/>
    <w:uiPriority w:val="39"/>
    <w:unhideWhenUsed/>
    <w:rsid w:val="000A2E9F"/>
    <w:pPr>
      <w:spacing w:before="360"/>
    </w:pPr>
    <w:rPr>
      <w:rFonts w:asciiTheme="majorHAnsi" w:hAnsiTheme="majorHAnsi" w:cstheme="majorHAnsi"/>
      <w:b/>
      <w:bCs/>
      <w:caps/>
    </w:rPr>
  </w:style>
  <w:style w:type="paragraph" w:styleId="TM2">
    <w:name w:val="toc 2"/>
    <w:basedOn w:val="Normal"/>
    <w:next w:val="Normal"/>
    <w:autoRedefine/>
    <w:uiPriority w:val="39"/>
    <w:unhideWhenUsed/>
    <w:rsid w:val="000A2E9F"/>
    <w:pPr>
      <w:spacing w:before="240"/>
    </w:pPr>
    <w:rPr>
      <w:rFonts w:asciiTheme="minorHAnsi" w:hAnsiTheme="minorHAnsi"/>
      <w:b/>
      <w:bCs/>
      <w:sz w:val="20"/>
      <w:szCs w:val="20"/>
    </w:rPr>
  </w:style>
  <w:style w:type="paragraph" w:styleId="TM3">
    <w:name w:val="toc 3"/>
    <w:basedOn w:val="Normal"/>
    <w:next w:val="Normal"/>
    <w:autoRedefine/>
    <w:uiPriority w:val="39"/>
    <w:unhideWhenUsed/>
    <w:rsid w:val="000A2E9F"/>
    <w:pPr>
      <w:ind w:left="240"/>
    </w:pPr>
    <w:rPr>
      <w:rFonts w:asciiTheme="minorHAnsi" w:hAnsiTheme="minorHAnsi"/>
      <w:sz w:val="20"/>
      <w:szCs w:val="20"/>
    </w:rPr>
  </w:style>
  <w:style w:type="paragraph" w:styleId="TM4">
    <w:name w:val="toc 4"/>
    <w:basedOn w:val="Normal"/>
    <w:next w:val="Normal"/>
    <w:autoRedefine/>
    <w:uiPriority w:val="39"/>
    <w:unhideWhenUsed/>
    <w:rsid w:val="000A2E9F"/>
    <w:pPr>
      <w:ind w:left="480"/>
    </w:pPr>
    <w:rPr>
      <w:rFonts w:asciiTheme="minorHAnsi" w:hAnsiTheme="minorHAnsi"/>
      <w:sz w:val="20"/>
      <w:szCs w:val="20"/>
    </w:rPr>
  </w:style>
  <w:style w:type="paragraph" w:styleId="TM5">
    <w:name w:val="toc 5"/>
    <w:basedOn w:val="Normal"/>
    <w:next w:val="Normal"/>
    <w:autoRedefine/>
    <w:uiPriority w:val="39"/>
    <w:unhideWhenUsed/>
    <w:rsid w:val="000A2E9F"/>
    <w:pPr>
      <w:ind w:left="720"/>
    </w:pPr>
    <w:rPr>
      <w:rFonts w:asciiTheme="minorHAnsi" w:hAnsiTheme="minorHAnsi"/>
      <w:sz w:val="20"/>
      <w:szCs w:val="20"/>
    </w:rPr>
  </w:style>
  <w:style w:type="paragraph" w:styleId="TM6">
    <w:name w:val="toc 6"/>
    <w:basedOn w:val="Normal"/>
    <w:next w:val="Normal"/>
    <w:autoRedefine/>
    <w:uiPriority w:val="39"/>
    <w:unhideWhenUsed/>
    <w:rsid w:val="000A2E9F"/>
    <w:pPr>
      <w:ind w:left="960"/>
    </w:pPr>
    <w:rPr>
      <w:rFonts w:asciiTheme="minorHAnsi" w:hAnsiTheme="minorHAnsi"/>
      <w:sz w:val="20"/>
      <w:szCs w:val="20"/>
    </w:rPr>
  </w:style>
  <w:style w:type="paragraph" w:styleId="TM7">
    <w:name w:val="toc 7"/>
    <w:basedOn w:val="Normal"/>
    <w:next w:val="Normal"/>
    <w:autoRedefine/>
    <w:uiPriority w:val="39"/>
    <w:unhideWhenUsed/>
    <w:rsid w:val="000A2E9F"/>
    <w:pPr>
      <w:ind w:left="1200"/>
    </w:pPr>
    <w:rPr>
      <w:rFonts w:asciiTheme="minorHAnsi" w:hAnsiTheme="minorHAnsi"/>
      <w:sz w:val="20"/>
      <w:szCs w:val="20"/>
    </w:rPr>
  </w:style>
  <w:style w:type="paragraph" w:styleId="TM8">
    <w:name w:val="toc 8"/>
    <w:basedOn w:val="Normal"/>
    <w:next w:val="Normal"/>
    <w:autoRedefine/>
    <w:uiPriority w:val="39"/>
    <w:unhideWhenUsed/>
    <w:rsid w:val="000A2E9F"/>
    <w:pPr>
      <w:ind w:left="1440"/>
    </w:pPr>
    <w:rPr>
      <w:rFonts w:asciiTheme="minorHAnsi" w:hAnsiTheme="minorHAnsi"/>
      <w:sz w:val="20"/>
      <w:szCs w:val="20"/>
    </w:rPr>
  </w:style>
  <w:style w:type="paragraph" w:styleId="TM9">
    <w:name w:val="toc 9"/>
    <w:basedOn w:val="Normal"/>
    <w:next w:val="Normal"/>
    <w:autoRedefine/>
    <w:uiPriority w:val="39"/>
    <w:unhideWhenUsed/>
    <w:rsid w:val="000A2E9F"/>
    <w:pPr>
      <w:ind w:left="1680"/>
    </w:pPr>
    <w:rPr>
      <w:rFonts w:asciiTheme="minorHAnsi" w:hAnsiTheme="minorHAnsi"/>
      <w:sz w:val="20"/>
      <w:szCs w:val="20"/>
    </w:rPr>
  </w:style>
  <w:style w:type="paragraph" w:customStyle="1" w:styleId="articlelink">
    <w:name w:val="article_link"/>
    <w:basedOn w:val="Normal"/>
    <w:rsid w:val="004F6CE2"/>
    <w:pPr>
      <w:spacing w:before="100" w:beforeAutospacing="1" w:after="100" w:afterAutospacing="1"/>
    </w:pPr>
  </w:style>
  <w:style w:type="paragraph" w:customStyle="1" w:styleId="Default">
    <w:name w:val="Default"/>
    <w:rsid w:val="007A0BC7"/>
    <w:pPr>
      <w:autoSpaceDE w:val="0"/>
      <w:autoSpaceDN w:val="0"/>
      <w:adjustRightInd w:val="0"/>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02908">
      <w:bodyDiv w:val="1"/>
      <w:marLeft w:val="0"/>
      <w:marRight w:val="0"/>
      <w:marTop w:val="0"/>
      <w:marBottom w:val="0"/>
      <w:divBdr>
        <w:top w:val="none" w:sz="0" w:space="0" w:color="auto"/>
        <w:left w:val="none" w:sz="0" w:space="0" w:color="auto"/>
        <w:bottom w:val="none" w:sz="0" w:space="0" w:color="auto"/>
        <w:right w:val="none" w:sz="0" w:space="0" w:color="auto"/>
      </w:divBdr>
    </w:div>
    <w:div w:id="22487393">
      <w:bodyDiv w:val="1"/>
      <w:marLeft w:val="0"/>
      <w:marRight w:val="0"/>
      <w:marTop w:val="0"/>
      <w:marBottom w:val="0"/>
      <w:divBdr>
        <w:top w:val="none" w:sz="0" w:space="0" w:color="auto"/>
        <w:left w:val="none" w:sz="0" w:space="0" w:color="auto"/>
        <w:bottom w:val="none" w:sz="0" w:space="0" w:color="auto"/>
        <w:right w:val="none" w:sz="0" w:space="0" w:color="auto"/>
      </w:divBdr>
    </w:div>
    <w:div w:id="46876209">
      <w:bodyDiv w:val="1"/>
      <w:marLeft w:val="0"/>
      <w:marRight w:val="0"/>
      <w:marTop w:val="0"/>
      <w:marBottom w:val="0"/>
      <w:divBdr>
        <w:top w:val="none" w:sz="0" w:space="0" w:color="auto"/>
        <w:left w:val="none" w:sz="0" w:space="0" w:color="auto"/>
        <w:bottom w:val="none" w:sz="0" w:space="0" w:color="auto"/>
        <w:right w:val="none" w:sz="0" w:space="0" w:color="auto"/>
      </w:divBdr>
    </w:div>
    <w:div w:id="63964029">
      <w:bodyDiv w:val="1"/>
      <w:marLeft w:val="0"/>
      <w:marRight w:val="0"/>
      <w:marTop w:val="0"/>
      <w:marBottom w:val="0"/>
      <w:divBdr>
        <w:top w:val="none" w:sz="0" w:space="0" w:color="auto"/>
        <w:left w:val="none" w:sz="0" w:space="0" w:color="auto"/>
        <w:bottom w:val="none" w:sz="0" w:space="0" w:color="auto"/>
        <w:right w:val="none" w:sz="0" w:space="0" w:color="auto"/>
      </w:divBdr>
    </w:div>
    <w:div w:id="69081635">
      <w:bodyDiv w:val="1"/>
      <w:marLeft w:val="0"/>
      <w:marRight w:val="0"/>
      <w:marTop w:val="0"/>
      <w:marBottom w:val="0"/>
      <w:divBdr>
        <w:top w:val="none" w:sz="0" w:space="0" w:color="auto"/>
        <w:left w:val="none" w:sz="0" w:space="0" w:color="auto"/>
        <w:bottom w:val="none" w:sz="0" w:space="0" w:color="auto"/>
        <w:right w:val="none" w:sz="0" w:space="0" w:color="auto"/>
      </w:divBdr>
      <w:divsChild>
        <w:div w:id="2137750023">
          <w:marLeft w:val="0"/>
          <w:marRight w:val="0"/>
          <w:marTop w:val="0"/>
          <w:marBottom w:val="0"/>
          <w:divBdr>
            <w:top w:val="none" w:sz="0" w:space="0" w:color="auto"/>
            <w:left w:val="none" w:sz="0" w:space="0" w:color="auto"/>
            <w:bottom w:val="none" w:sz="0" w:space="0" w:color="auto"/>
            <w:right w:val="none" w:sz="0" w:space="0" w:color="auto"/>
          </w:divBdr>
          <w:divsChild>
            <w:div w:id="122886564">
              <w:marLeft w:val="0"/>
              <w:marRight w:val="0"/>
              <w:marTop w:val="0"/>
              <w:marBottom w:val="0"/>
              <w:divBdr>
                <w:top w:val="none" w:sz="0" w:space="0" w:color="auto"/>
                <w:left w:val="none" w:sz="0" w:space="0" w:color="auto"/>
                <w:bottom w:val="none" w:sz="0" w:space="0" w:color="auto"/>
                <w:right w:val="none" w:sz="0" w:space="0" w:color="auto"/>
              </w:divBdr>
              <w:divsChild>
                <w:div w:id="2121414123">
                  <w:marLeft w:val="0"/>
                  <w:marRight w:val="0"/>
                  <w:marTop w:val="0"/>
                  <w:marBottom w:val="0"/>
                  <w:divBdr>
                    <w:top w:val="none" w:sz="0" w:space="0" w:color="auto"/>
                    <w:left w:val="none" w:sz="0" w:space="0" w:color="auto"/>
                    <w:bottom w:val="none" w:sz="0" w:space="0" w:color="auto"/>
                    <w:right w:val="none" w:sz="0" w:space="0" w:color="auto"/>
                  </w:divBdr>
                </w:div>
              </w:divsChild>
            </w:div>
            <w:div w:id="1222399779">
              <w:marLeft w:val="0"/>
              <w:marRight w:val="0"/>
              <w:marTop w:val="0"/>
              <w:marBottom w:val="0"/>
              <w:divBdr>
                <w:top w:val="none" w:sz="0" w:space="0" w:color="auto"/>
                <w:left w:val="none" w:sz="0" w:space="0" w:color="auto"/>
                <w:bottom w:val="none" w:sz="0" w:space="0" w:color="auto"/>
                <w:right w:val="none" w:sz="0" w:space="0" w:color="auto"/>
              </w:divBdr>
              <w:divsChild>
                <w:div w:id="72641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0804">
      <w:bodyDiv w:val="1"/>
      <w:marLeft w:val="0"/>
      <w:marRight w:val="0"/>
      <w:marTop w:val="0"/>
      <w:marBottom w:val="0"/>
      <w:divBdr>
        <w:top w:val="none" w:sz="0" w:space="0" w:color="auto"/>
        <w:left w:val="none" w:sz="0" w:space="0" w:color="auto"/>
        <w:bottom w:val="none" w:sz="0" w:space="0" w:color="auto"/>
        <w:right w:val="none" w:sz="0" w:space="0" w:color="auto"/>
      </w:divBdr>
    </w:div>
    <w:div w:id="95945875">
      <w:bodyDiv w:val="1"/>
      <w:marLeft w:val="0"/>
      <w:marRight w:val="0"/>
      <w:marTop w:val="0"/>
      <w:marBottom w:val="0"/>
      <w:divBdr>
        <w:top w:val="none" w:sz="0" w:space="0" w:color="auto"/>
        <w:left w:val="none" w:sz="0" w:space="0" w:color="auto"/>
        <w:bottom w:val="none" w:sz="0" w:space="0" w:color="auto"/>
        <w:right w:val="none" w:sz="0" w:space="0" w:color="auto"/>
      </w:divBdr>
    </w:div>
    <w:div w:id="101343075">
      <w:bodyDiv w:val="1"/>
      <w:marLeft w:val="0"/>
      <w:marRight w:val="0"/>
      <w:marTop w:val="0"/>
      <w:marBottom w:val="0"/>
      <w:divBdr>
        <w:top w:val="none" w:sz="0" w:space="0" w:color="auto"/>
        <w:left w:val="none" w:sz="0" w:space="0" w:color="auto"/>
        <w:bottom w:val="none" w:sz="0" w:space="0" w:color="auto"/>
        <w:right w:val="none" w:sz="0" w:space="0" w:color="auto"/>
      </w:divBdr>
    </w:div>
    <w:div w:id="113913090">
      <w:bodyDiv w:val="1"/>
      <w:marLeft w:val="0"/>
      <w:marRight w:val="0"/>
      <w:marTop w:val="0"/>
      <w:marBottom w:val="0"/>
      <w:divBdr>
        <w:top w:val="none" w:sz="0" w:space="0" w:color="auto"/>
        <w:left w:val="none" w:sz="0" w:space="0" w:color="auto"/>
        <w:bottom w:val="none" w:sz="0" w:space="0" w:color="auto"/>
        <w:right w:val="none" w:sz="0" w:space="0" w:color="auto"/>
      </w:divBdr>
      <w:divsChild>
        <w:div w:id="1923291468">
          <w:marLeft w:val="0"/>
          <w:marRight w:val="0"/>
          <w:marTop w:val="0"/>
          <w:marBottom w:val="0"/>
          <w:divBdr>
            <w:top w:val="none" w:sz="0" w:space="0" w:color="auto"/>
            <w:left w:val="none" w:sz="0" w:space="0" w:color="auto"/>
            <w:bottom w:val="none" w:sz="0" w:space="0" w:color="auto"/>
            <w:right w:val="none" w:sz="0" w:space="0" w:color="auto"/>
          </w:divBdr>
          <w:divsChild>
            <w:div w:id="1732538502">
              <w:marLeft w:val="0"/>
              <w:marRight w:val="0"/>
              <w:marTop w:val="0"/>
              <w:marBottom w:val="0"/>
              <w:divBdr>
                <w:top w:val="none" w:sz="0" w:space="0" w:color="auto"/>
                <w:left w:val="none" w:sz="0" w:space="0" w:color="auto"/>
                <w:bottom w:val="none" w:sz="0" w:space="0" w:color="auto"/>
                <w:right w:val="none" w:sz="0" w:space="0" w:color="auto"/>
              </w:divBdr>
              <w:divsChild>
                <w:div w:id="901525650">
                  <w:marLeft w:val="0"/>
                  <w:marRight w:val="0"/>
                  <w:marTop w:val="0"/>
                  <w:marBottom w:val="0"/>
                  <w:divBdr>
                    <w:top w:val="none" w:sz="0" w:space="0" w:color="auto"/>
                    <w:left w:val="none" w:sz="0" w:space="0" w:color="auto"/>
                    <w:bottom w:val="none" w:sz="0" w:space="0" w:color="auto"/>
                    <w:right w:val="none" w:sz="0" w:space="0" w:color="auto"/>
                  </w:divBdr>
                  <w:divsChild>
                    <w:div w:id="823157117">
                      <w:marLeft w:val="0"/>
                      <w:marRight w:val="0"/>
                      <w:marTop w:val="0"/>
                      <w:marBottom w:val="0"/>
                      <w:divBdr>
                        <w:top w:val="single" w:sz="6" w:space="0" w:color="auto"/>
                        <w:left w:val="none" w:sz="0" w:space="0" w:color="auto"/>
                        <w:bottom w:val="none" w:sz="0" w:space="0" w:color="auto"/>
                        <w:right w:val="none" w:sz="0" w:space="0" w:color="auto"/>
                      </w:divBdr>
                      <w:divsChild>
                        <w:div w:id="13463084">
                          <w:marLeft w:val="0"/>
                          <w:marRight w:val="0"/>
                          <w:marTop w:val="0"/>
                          <w:marBottom w:val="0"/>
                          <w:divBdr>
                            <w:top w:val="none" w:sz="0" w:space="0" w:color="auto"/>
                            <w:left w:val="none" w:sz="0" w:space="0" w:color="auto"/>
                            <w:bottom w:val="none" w:sz="0" w:space="0" w:color="auto"/>
                            <w:right w:val="none" w:sz="0" w:space="0" w:color="auto"/>
                          </w:divBdr>
                          <w:divsChild>
                            <w:div w:id="19616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63600">
                      <w:marLeft w:val="0"/>
                      <w:marRight w:val="0"/>
                      <w:marTop w:val="0"/>
                      <w:marBottom w:val="0"/>
                      <w:divBdr>
                        <w:top w:val="single" w:sz="6" w:space="0" w:color="auto"/>
                        <w:left w:val="none" w:sz="0" w:space="0" w:color="auto"/>
                        <w:bottom w:val="none" w:sz="0" w:space="0" w:color="auto"/>
                        <w:right w:val="none" w:sz="0" w:space="0" w:color="auto"/>
                      </w:divBdr>
                      <w:divsChild>
                        <w:div w:id="60324444">
                          <w:marLeft w:val="0"/>
                          <w:marRight w:val="0"/>
                          <w:marTop w:val="0"/>
                          <w:marBottom w:val="0"/>
                          <w:divBdr>
                            <w:top w:val="none" w:sz="0" w:space="0" w:color="auto"/>
                            <w:left w:val="none" w:sz="0" w:space="0" w:color="auto"/>
                            <w:bottom w:val="none" w:sz="0" w:space="0" w:color="auto"/>
                            <w:right w:val="none" w:sz="0" w:space="0" w:color="auto"/>
                          </w:divBdr>
                          <w:divsChild>
                            <w:div w:id="12758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07399">
      <w:bodyDiv w:val="1"/>
      <w:marLeft w:val="0"/>
      <w:marRight w:val="0"/>
      <w:marTop w:val="0"/>
      <w:marBottom w:val="0"/>
      <w:divBdr>
        <w:top w:val="none" w:sz="0" w:space="0" w:color="auto"/>
        <w:left w:val="none" w:sz="0" w:space="0" w:color="auto"/>
        <w:bottom w:val="none" w:sz="0" w:space="0" w:color="auto"/>
        <w:right w:val="none" w:sz="0" w:space="0" w:color="auto"/>
      </w:divBdr>
    </w:div>
    <w:div w:id="132186492">
      <w:bodyDiv w:val="1"/>
      <w:marLeft w:val="0"/>
      <w:marRight w:val="0"/>
      <w:marTop w:val="0"/>
      <w:marBottom w:val="0"/>
      <w:divBdr>
        <w:top w:val="none" w:sz="0" w:space="0" w:color="auto"/>
        <w:left w:val="none" w:sz="0" w:space="0" w:color="auto"/>
        <w:bottom w:val="none" w:sz="0" w:space="0" w:color="auto"/>
        <w:right w:val="none" w:sz="0" w:space="0" w:color="auto"/>
      </w:divBdr>
    </w:div>
    <w:div w:id="132408564">
      <w:bodyDiv w:val="1"/>
      <w:marLeft w:val="0"/>
      <w:marRight w:val="0"/>
      <w:marTop w:val="0"/>
      <w:marBottom w:val="0"/>
      <w:divBdr>
        <w:top w:val="none" w:sz="0" w:space="0" w:color="auto"/>
        <w:left w:val="none" w:sz="0" w:space="0" w:color="auto"/>
        <w:bottom w:val="none" w:sz="0" w:space="0" w:color="auto"/>
        <w:right w:val="none" w:sz="0" w:space="0" w:color="auto"/>
      </w:divBdr>
      <w:divsChild>
        <w:div w:id="1000625240">
          <w:marLeft w:val="0"/>
          <w:marRight w:val="0"/>
          <w:marTop w:val="0"/>
          <w:marBottom w:val="0"/>
          <w:divBdr>
            <w:top w:val="none" w:sz="0" w:space="0" w:color="auto"/>
            <w:left w:val="none" w:sz="0" w:space="0" w:color="auto"/>
            <w:bottom w:val="none" w:sz="0" w:space="0" w:color="auto"/>
            <w:right w:val="none" w:sz="0" w:space="0" w:color="auto"/>
          </w:divBdr>
          <w:divsChild>
            <w:div w:id="361833302">
              <w:marLeft w:val="0"/>
              <w:marRight w:val="0"/>
              <w:marTop w:val="0"/>
              <w:marBottom w:val="0"/>
              <w:divBdr>
                <w:top w:val="none" w:sz="0" w:space="0" w:color="auto"/>
                <w:left w:val="none" w:sz="0" w:space="0" w:color="auto"/>
                <w:bottom w:val="none" w:sz="0" w:space="0" w:color="auto"/>
                <w:right w:val="none" w:sz="0" w:space="0" w:color="auto"/>
              </w:divBdr>
              <w:divsChild>
                <w:div w:id="848250565">
                  <w:marLeft w:val="0"/>
                  <w:marRight w:val="0"/>
                  <w:marTop w:val="0"/>
                  <w:marBottom w:val="0"/>
                  <w:divBdr>
                    <w:top w:val="none" w:sz="0" w:space="0" w:color="auto"/>
                    <w:left w:val="none" w:sz="0" w:space="0" w:color="auto"/>
                    <w:bottom w:val="none" w:sz="0" w:space="0" w:color="auto"/>
                    <w:right w:val="none" w:sz="0" w:space="0" w:color="auto"/>
                  </w:divBdr>
                </w:div>
              </w:divsChild>
            </w:div>
            <w:div w:id="1528061933">
              <w:marLeft w:val="0"/>
              <w:marRight w:val="0"/>
              <w:marTop w:val="0"/>
              <w:marBottom w:val="0"/>
              <w:divBdr>
                <w:top w:val="none" w:sz="0" w:space="0" w:color="auto"/>
                <w:left w:val="none" w:sz="0" w:space="0" w:color="auto"/>
                <w:bottom w:val="none" w:sz="0" w:space="0" w:color="auto"/>
                <w:right w:val="none" w:sz="0" w:space="0" w:color="auto"/>
              </w:divBdr>
              <w:divsChild>
                <w:div w:id="45017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86533">
          <w:marLeft w:val="0"/>
          <w:marRight w:val="0"/>
          <w:marTop w:val="0"/>
          <w:marBottom w:val="0"/>
          <w:divBdr>
            <w:top w:val="none" w:sz="0" w:space="0" w:color="auto"/>
            <w:left w:val="none" w:sz="0" w:space="0" w:color="auto"/>
            <w:bottom w:val="none" w:sz="0" w:space="0" w:color="auto"/>
            <w:right w:val="none" w:sz="0" w:space="0" w:color="auto"/>
          </w:divBdr>
          <w:divsChild>
            <w:div w:id="864513365">
              <w:marLeft w:val="0"/>
              <w:marRight w:val="0"/>
              <w:marTop w:val="0"/>
              <w:marBottom w:val="0"/>
              <w:divBdr>
                <w:top w:val="none" w:sz="0" w:space="0" w:color="auto"/>
                <w:left w:val="none" w:sz="0" w:space="0" w:color="auto"/>
                <w:bottom w:val="none" w:sz="0" w:space="0" w:color="auto"/>
                <w:right w:val="none" w:sz="0" w:space="0" w:color="auto"/>
              </w:divBdr>
              <w:divsChild>
                <w:div w:id="1200703811">
                  <w:marLeft w:val="0"/>
                  <w:marRight w:val="0"/>
                  <w:marTop w:val="0"/>
                  <w:marBottom w:val="0"/>
                  <w:divBdr>
                    <w:top w:val="none" w:sz="0" w:space="0" w:color="auto"/>
                    <w:left w:val="none" w:sz="0" w:space="0" w:color="auto"/>
                    <w:bottom w:val="none" w:sz="0" w:space="0" w:color="auto"/>
                    <w:right w:val="none" w:sz="0" w:space="0" w:color="auto"/>
                  </w:divBdr>
                </w:div>
              </w:divsChild>
            </w:div>
            <w:div w:id="1548420521">
              <w:marLeft w:val="0"/>
              <w:marRight w:val="0"/>
              <w:marTop w:val="0"/>
              <w:marBottom w:val="0"/>
              <w:divBdr>
                <w:top w:val="none" w:sz="0" w:space="0" w:color="auto"/>
                <w:left w:val="none" w:sz="0" w:space="0" w:color="auto"/>
                <w:bottom w:val="none" w:sz="0" w:space="0" w:color="auto"/>
                <w:right w:val="none" w:sz="0" w:space="0" w:color="auto"/>
              </w:divBdr>
              <w:divsChild>
                <w:div w:id="2485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5860">
          <w:marLeft w:val="0"/>
          <w:marRight w:val="0"/>
          <w:marTop w:val="0"/>
          <w:marBottom w:val="0"/>
          <w:divBdr>
            <w:top w:val="none" w:sz="0" w:space="0" w:color="auto"/>
            <w:left w:val="none" w:sz="0" w:space="0" w:color="auto"/>
            <w:bottom w:val="none" w:sz="0" w:space="0" w:color="auto"/>
            <w:right w:val="none" w:sz="0" w:space="0" w:color="auto"/>
          </w:divBdr>
          <w:divsChild>
            <w:div w:id="1259559963">
              <w:marLeft w:val="0"/>
              <w:marRight w:val="0"/>
              <w:marTop w:val="0"/>
              <w:marBottom w:val="0"/>
              <w:divBdr>
                <w:top w:val="none" w:sz="0" w:space="0" w:color="auto"/>
                <w:left w:val="none" w:sz="0" w:space="0" w:color="auto"/>
                <w:bottom w:val="none" w:sz="0" w:space="0" w:color="auto"/>
                <w:right w:val="none" w:sz="0" w:space="0" w:color="auto"/>
              </w:divBdr>
              <w:divsChild>
                <w:div w:id="1316253629">
                  <w:marLeft w:val="0"/>
                  <w:marRight w:val="0"/>
                  <w:marTop w:val="0"/>
                  <w:marBottom w:val="0"/>
                  <w:divBdr>
                    <w:top w:val="none" w:sz="0" w:space="0" w:color="auto"/>
                    <w:left w:val="none" w:sz="0" w:space="0" w:color="auto"/>
                    <w:bottom w:val="none" w:sz="0" w:space="0" w:color="auto"/>
                    <w:right w:val="none" w:sz="0" w:space="0" w:color="auto"/>
                  </w:divBdr>
                </w:div>
              </w:divsChild>
            </w:div>
            <w:div w:id="118256826">
              <w:marLeft w:val="0"/>
              <w:marRight w:val="0"/>
              <w:marTop w:val="0"/>
              <w:marBottom w:val="0"/>
              <w:divBdr>
                <w:top w:val="none" w:sz="0" w:space="0" w:color="auto"/>
                <w:left w:val="none" w:sz="0" w:space="0" w:color="auto"/>
                <w:bottom w:val="none" w:sz="0" w:space="0" w:color="auto"/>
                <w:right w:val="none" w:sz="0" w:space="0" w:color="auto"/>
              </w:divBdr>
              <w:divsChild>
                <w:div w:id="20148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026026">
          <w:marLeft w:val="0"/>
          <w:marRight w:val="0"/>
          <w:marTop w:val="0"/>
          <w:marBottom w:val="0"/>
          <w:divBdr>
            <w:top w:val="none" w:sz="0" w:space="0" w:color="auto"/>
            <w:left w:val="none" w:sz="0" w:space="0" w:color="auto"/>
            <w:bottom w:val="none" w:sz="0" w:space="0" w:color="auto"/>
            <w:right w:val="none" w:sz="0" w:space="0" w:color="auto"/>
          </w:divBdr>
          <w:divsChild>
            <w:div w:id="1464932632">
              <w:marLeft w:val="0"/>
              <w:marRight w:val="0"/>
              <w:marTop w:val="0"/>
              <w:marBottom w:val="0"/>
              <w:divBdr>
                <w:top w:val="none" w:sz="0" w:space="0" w:color="auto"/>
                <w:left w:val="none" w:sz="0" w:space="0" w:color="auto"/>
                <w:bottom w:val="none" w:sz="0" w:space="0" w:color="auto"/>
                <w:right w:val="none" w:sz="0" w:space="0" w:color="auto"/>
              </w:divBdr>
              <w:divsChild>
                <w:div w:id="151941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4602">
      <w:bodyDiv w:val="1"/>
      <w:marLeft w:val="0"/>
      <w:marRight w:val="0"/>
      <w:marTop w:val="0"/>
      <w:marBottom w:val="0"/>
      <w:divBdr>
        <w:top w:val="none" w:sz="0" w:space="0" w:color="auto"/>
        <w:left w:val="none" w:sz="0" w:space="0" w:color="auto"/>
        <w:bottom w:val="none" w:sz="0" w:space="0" w:color="auto"/>
        <w:right w:val="none" w:sz="0" w:space="0" w:color="auto"/>
      </w:divBdr>
    </w:div>
    <w:div w:id="138307084">
      <w:bodyDiv w:val="1"/>
      <w:marLeft w:val="0"/>
      <w:marRight w:val="0"/>
      <w:marTop w:val="0"/>
      <w:marBottom w:val="0"/>
      <w:divBdr>
        <w:top w:val="none" w:sz="0" w:space="0" w:color="auto"/>
        <w:left w:val="none" w:sz="0" w:space="0" w:color="auto"/>
        <w:bottom w:val="none" w:sz="0" w:space="0" w:color="auto"/>
        <w:right w:val="none" w:sz="0" w:space="0" w:color="auto"/>
      </w:divBdr>
    </w:div>
    <w:div w:id="142897062">
      <w:bodyDiv w:val="1"/>
      <w:marLeft w:val="0"/>
      <w:marRight w:val="0"/>
      <w:marTop w:val="0"/>
      <w:marBottom w:val="0"/>
      <w:divBdr>
        <w:top w:val="none" w:sz="0" w:space="0" w:color="auto"/>
        <w:left w:val="none" w:sz="0" w:space="0" w:color="auto"/>
        <w:bottom w:val="none" w:sz="0" w:space="0" w:color="auto"/>
        <w:right w:val="none" w:sz="0" w:space="0" w:color="auto"/>
      </w:divBdr>
    </w:div>
    <w:div w:id="147940963">
      <w:bodyDiv w:val="1"/>
      <w:marLeft w:val="0"/>
      <w:marRight w:val="0"/>
      <w:marTop w:val="0"/>
      <w:marBottom w:val="0"/>
      <w:divBdr>
        <w:top w:val="none" w:sz="0" w:space="0" w:color="auto"/>
        <w:left w:val="none" w:sz="0" w:space="0" w:color="auto"/>
        <w:bottom w:val="none" w:sz="0" w:space="0" w:color="auto"/>
        <w:right w:val="none" w:sz="0" w:space="0" w:color="auto"/>
      </w:divBdr>
    </w:div>
    <w:div w:id="170486237">
      <w:bodyDiv w:val="1"/>
      <w:marLeft w:val="0"/>
      <w:marRight w:val="0"/>
      <w:marTop w:val="0"/>
      <w:marBottom w:val="0"/>
      <w:divBdr>
        <w:top w:val="none" w:sz="0" w:space="0" w:color="auto"/>
        <w:left w:val="none" w:sz="0" w:space="0" w:color="auto"/>
        <w:bottom w:val="none" w:sz="0" w:space="0" w:color="auto"/>
        <w:right w:val="none" w:sz="0" w:space="0" w:color="auto"/>
      </w:divBdr>
    </w:div>
    <w:div w:id="173035046">
      <w:bodyDiv w:val="1"/>
      <w:marLeft w:val="0"/>
      <w:marRight w:val="0"/>
      <w:marTop w:val="0"/>
      <w:marBottom w:val="0"/>
      <w:divBdr>
        <w:top w:val="none" w:sz="0" w:space="0" w:color="auto"/>
        <w:left w:val="none" w:sz="0" w:space="0" w:color="auto"/>
        <w:bottom w:val="none" w:sz="0" w:space="0" w:color="auto"/>
        <w:right w:val="none" w:sz="0" w:space="0" w:color="auto"/>
      </w:divBdr>
    </w:div>
    <w:div w:id="175268189">
      <w:bodyDiv w:val="1"/>
      <w:marLeft w:val="0"/>
      <w:marRight w:val="0"/>
      <w:marTop w:val="0"/>
      <w:marBottom w:val="0"/>
      <w:divBdr>
        <w:top w:val="none" w:sz="0" w:space="0" w:color="auto"/>
        <w:left w:val="none" w:sz="0" w:space="0" w:color="auto"/>
        <w:bottom w:val="none" w:sz="0" w:space="0" w:color="auto"/>
        <w:right w:val="none" w:sz="0" w:space="0" w:color="auto"/>
      </w:divBdr>
    </w:div>
    <w:div w:id="180508184">
      <w:bodyDiv w:val="1"/>
      <w:marLeft w:val="0"/>
      <w:marRight w:val="0"/>
      <w:marTop w:val="0"/>
      <w:marBottom w:val="0"/>
      <w:divBdr>
        <w:top w:val="none" w:sz="0" w:space="0" w:color="auto"/>
        <w:left w:val="none" w:sz="0" w:space="0" w:color="auto"/>
        <w:bottom w:val="none" w:sz="0" w:space="0" w:color="auto"/>
        <w:right w:val="none" w:sz="0" w:space="0" w:color="auto"/>
      </w:divBdr>
    </w:div>
    <w:div w:id="187523157">
      <w:bodyDiv w:val="1"/>
      <w:marLeft w:val="0"/>
      <w:marRight w:val="0"/>
      <w:marTop w:val="0"/>
      <w:marBottom w:val="0"/>
      <w:divBdr>
        <w:top w:val="none" w:sz="0" w:space="0" w:color="auto"/>
        <w:left w:val="none" w:sz="0" w:space="0" w:color="auto"/>
        <w:bottom w:val="none" w:sz="0" w:space="0" w:color="auto"/>
        <w:right w:val="none" w:sz="0" w:space="0" w:color="auto"/>
      </w:divBdr>
    </w:div>
    <w:div w:id="193814393">
      <w:bodyDiv w:val="1"/>
      <w:marLeft w:val="0"/>
      <w:marRight w:val="0"/>
      <w:marTop w:val="0"/>
      <w:marBottom w:val="0"/>
      <w:divBdr>
        <w:top w:val="none" w:sz="0" w:space="0" w:color="auto"/>
        <w:left w:val="none" w:sz="0" w:space="0" w:color="auto"/>
        <w:bottom w:val="none" w:sz="0" w:space="0" w:color="auto"/>
        <w:right w:val="none" w:sz="0" w:space="0" w:color="auto"/>
      </w:divBdr>
    </w:div>
    <w:div w:id="199325989">
      <w:bodyDiv w:val="1"/>
      <w:marLeft w:val="0"/>
      <w:marRight w:val="0"/>
      <w:marTop w:val="0"/>
      <w:marBottom w:val="0"/>
      <w:divBdr>
        <w:top w:val="none" w:sz="0" w:space="0" w:color="auto"/>
        <w:left w:val="none" w:sz="0" w:space="0" w:color="auto"/>
        <w:bottom w:val="none" w:sz="0" w:space="0" w:color="auto"/>
        <w:right w:val="none" w:sz="0" w:space="0" w:color="auto"/>
      </w:divBdr>
    </w:div>
    <w:div w:id="199519945">
      <w:bodyDiv w:val="1"/>
      <w:marLeft w:val="0"/>
      <w:marRight w:val="0"/>
      <w:marTop w:val="0"/>
      <w:marBottom w:val="0"/>
      <w:divBdr>
        <w:top w:val="none" w:sz="0" w:space="0" w:color="auto"/>
        <w:left w:val="none" w:sz="0" w:space="0" w:color="auto"/>
        <w:bottom w:val="none" w:sz="0" w:space="0" w:color="auto"/>
        <w:right w:val="none" w:sz="0" w:space="0" w:color="auto"/>
      </w:divBdr>
    </w:div>
    <w:div w:id="200174264">
      <w:bodyDiv w:val="1"/>
      <w:marLeft w:val="0"/>
      <w:marRight w:val="0"/>
      <w:marTop w:val="0"/>
      <w:marBottom w:val="0"/>
      <w:divBdr>
        <w:top w:val="none" w:sz="0" w:space="0" w:color="auto"/>
        <w:left w:val="none" w:sz="0" w:space="0" w:color="auto"/>
        <w:bottom w:val="none" w:sz="0" w:space="0" w:color="auto"/>
        <w:right w:val="none" w:sz="0" w:space="0" w:color="auto"/>
      </w:divBdr>
    </w:div>
    <w:div w:id="205487273">
      <w:bodyDiv w:val="1"/>
      <w:marLeft w:val="0"/>
      <w:marRight w:val="0"/>
      <w:marTop w:val="0"/>
      <w:marBottom w:val="0"/>
      <w:divBdr>
        <w:top w:val="none" w:sz="0" w:space="0" w:color="auto"/>
        <w:left w:val="none" w:sz="0" w:space="0" w:color="auto"/>
        <w:bottom w:val="none" w:sz="0" w:space="0" w:color="auto"/>
        <w:right w:val="none" w:sz="0" w:space="0" w:color="auto"/>
      </w:divBdr>
    </w:div>
    <w:div w:id="206570361">
      <w:bodyDiv w:val="1"/>
      <w:marLeft w:val="0"/>
      <w:marRight w:val="0"/>
      <w:marTop w:val="0"/>
      <w:marBottom w:val="0"/>
      <w:divBdr>
        <w:top w:val="none" w:sz="0" w:space="0" w:color="auto"/>
        <w:left w:val="none" w:sz="0" w:space="0" w:color="auto"/>
        <w:bottom w:val="none" w:sz="0" w:space="0" w:color="auto"/>
        <w:right w:val="none" w:sz="0" w:space="0" w:color="auto"/>
      </w:divBdr>
      <w:divsChild>
        <w:div w:id="14238041">
          <w:marLeft w:val="0"/>
          <w:marRight w:val="0"/>
          <w:marTop w:val="0"/>
          <w:marBottom w:val="0"/>
          <w:divBdr>
            <w:top w:val="none" w:sz="0" w:space="0" w:color="auto"/>
            <w:left w:val="none" w:sz="0" w:space="0" w:color="auto"/>
            <w:bottom w:val="none" w:sz="0" w:space="0" w:color="auto"/>
            <w:right w:val="none" w:sz="0" w:space="0" w:color="auto"/>
          </w:divBdr>
        </w:div>
        <w:div w:id="2089425602">
          <w:marLeft w:val="0"/>
          <w:marRight w:val="0"/>
          <w:marTop w:val="0"/>
          <w:marBottom w:val="0"/>
          <w:divBdr>
            <w:top w:val="none" w:sz="0" w:space="0" w:color="auto"/>
            <w:left w:val="none" w:sz="0" w:space="0" w:color="auto"/>
            <w:bottom w:val="none" w:sz="0" w:space="0" w:color="auto"/>
            <w:right w:val="none" w:sz="0" w:space="0" w:color="auto"/>
          </w:divBdr>
        </w:div>
      </w:divsChild>
    </w:div>
    <w:div w:id="209151787">
      <w:bodyDiv w:val="1"/>
      <w:marLeft w:val="0"/>
      <w:marRight w:val="0"/>
      <w:marTop w:val="0"/>
      <w:marBottom w:val="0"/>
      <w:divBdr>
        <w:top w:val="none" w:sz="0" w:space="0" w:color="auto"/>
        <w:left w:val="none" w:sz="0" w:space="0" w:color="auto"/>
        <w:bottom w:val="none" w:sz="0" w:space="0" w:color="auto"/>
        <w:right w:val="none" w:sz="0" w:space="0" w:color="auto"/>
      </w:divBdr>
    </w:div>
    <w:div w:id="277834966">
      <w:bodyDiv w:val="1"/>
      <w:marLeft w:val="0"/>
      <w:marRight w:val="0"/>
      <w:marTop w:val="0"/>
      <w:marBottom w:val="0"/>
      <w:divBdr>
        <w:top w:val="none" w:sz="0" w:space="0" w:color="auto"/>
        <w:left w:val="none" w:sz="0" w:space="0" w:color="auto"/>
        <w:bottom w:val="none" w:sz="0" w:space="0" w:color="auto"/>
        <w:right w:val="none" w:sz="0" w:space="0" w:color="auto"/>
      </w:divBdr>
    </w:div>
    <w:div w:id="282735928">
      <w:bodyDiv w:val="1"/>
      <w:marLeft w:val="0"/>
      <w:marRight w:val="0"/>
      <w:marTop w:val="0"/>
      <w:marBottom w:val="0"/>
      <w:divBdr>
        <w:top w:val="none" w:sz="0" w:space="0" w:color="auto"/>
        <w:left w:val="none" w:sz="0" w:space="0" w:color="auto"/>
        <w:bottom w:val="none" w:sz="0" w:space="0" w:color="auto"/>
        <w:right w:val="none" w:sz="0" w:space="0" w:color="auto"/>
      </w:divBdr>
    </w:div>
    <w:div w:id="301807492">
      <w:bodyDiv w:val="1"/>
      <w:marLeft w:val="0"/>
      <w:marRight w:val="0"/>
      <w:marTop w:val="0"/>
      <w:marBottom w:val="0"/>
      <w:divBdr>
        <w:top w:val="none" w:sz="0" w:space="0" w:color="auto"/>
        <w:left w:val="none" w:sz="0" w:space="0" w:color="auto"/>
        <w:bottom w:val="none" w:sz="0" w:space="0" w:color="auto"/>
        <w:right w:val="none" w:sz="0" w:space="0" w:color="auto"/>
      </w:divBdr>
    </w:div>
    <w:div w:id="323512601">
      <w:bodyDiv w:val="1"/>
      <w:marLeft w:val="0"/>
      <w:marRight w:val="0"/>
      <w:marTop w:val="0"/>
      <w:marBottom w:val="0"/>
      <w:divBdr>
        <w:top w:val="none" w:sz="0" w:space="0" w:color="auto"/>
        <w:left w:val="none" w:sz="0" w:space="0" w:color="auto"/>
        <w:bottom w:val="none" w:sz="0" w:space="0" w:color="auto"/>
        <w:right w:val="none" w:sz="0" w:space="0" w:color="auto"/>
      </w:divBdr>
    </w:div>
    <w:div w:id="327295321">
      <w:bodyDiv w:val="1"/>
      <w:marLeft w:val="0"/>
      <w:marRight w:val="0"/>
      <w:marTop w:val="0"/>
      <w:marBottom w:val="0"/>
      <w:divBdr>
        <w:top w:val="none" w:sz="0" w:space="0" w:color="auto"/>
        <w:left w:val="none" w:sz="0" w:space="0" w:color="auto"/>
        <w:bottom w:val="none" w:sz="0" w:space="0" w:color="auto"/>
        <w:right w:val="none" w:sz="0" w:space="0" w:color="auto"/>
      </w:divBdr>
    </w:div>
    <w:div w:id="329455859">
      <w:bodyDiv w:val="1"/>
      <w:marLeft w:val="0"/>
      <w:marRight w:val="0"/>
      <w:marTop w:val="0"/>
      <w:marBottom w:val="0"/>
      <w:divBdr>
        <w:top w:val="none" w:sz="0" w:space="0" w:color="auto"/>
        <w:left w:val="none" w:sz="0" w:space="0" w:color="auto"/>
        <w:bottom w:val="none" w:sz="0" w:space="0" w:color="auto"/>
        <w:right w:val="none" w:sz="0" w:space="0" w:color="auto"/>
      </w:divBdr>
    </w:div>
    <w:div w:id="336005087">
      <w:bodyDiv w:val="1"/>
      <w:marLeft w:val="0"/>
      <w:marRight w:val="0"/>
      <w:marTop w:val="0"/>
      <w:marBottom w:val="0"/>
      <w:divBdr>
        <w:top w:val="none" w:sz="0" w:space="0" w:color="auto"/>
        <w:left w:val="none" w:sz="0" w:space="0" w:color="auto"/>
        <w:bottom w:val="none" w:sz="0" w:space="0" w:color="auto"/>
        <w:right w:val="none" w:sz="0" w:space="0" w:color="auto"/>
      </w:divBdr>
    </w:div>
    <w:div w:id="339742692">
      <w:bodyDiv w:val="1"/>
      <w:marLeft w:val="0"/>
      <w:marRight w:val="0"/>
      <w:marTop w:val="0"/>
      <w:marBottom w:val="0"/>
      <w:divBdr>
        <w:top w:val="none" w:sz="0" w:space="0" w:color="auto"/>
        <w:left w:val="none" w:sz="0" w:space="0" w:color="auto"/>
        <w:bottom w:val="none" w:sz="0" w:space="0" w:color="auto"/>
        <w:right w:val="none" w:sz="0" w:space="0" w:color="auto"/>
      </w:divBdr>
    </w:div>
    <w:div w:id="349457255">
      <w:bodyDiv w:val="1"/>
      <w:marLeft w:val="0"/>
      <w:marRight w:val="0"/>
      <w:marTop w:val="0"/>
      <w:marBottom w:val="0"/>
      <w:divBdr>
        <w:top w:val="none" w:sz="0" w:space="0" w:color="auto"/>
        <w:left w:val="none" w:sz="0" w:space="0" w:color="auto"/>
        <w:bottom w:val="none" w:sz="0" w:space="0" w:color="auto"/>
        <w:right w:val="none" w:sz="0" w:space="0" w:color="auto"/>
      </w:divBdr>
    </w:div>
    <w:div w:id="349526736">
      <w:bodyDiv w:val="1"/>
      <w:marLeft w:val="0"/>
      <w:marRight w:val="0"/>
      <w:marTop w:val="0"/>
      <w:marBottom w:val="0"/>
      <w:divBdr>
        <w:top w:val="none" w:sz="0" w:space="0" w:color="auto"/>
        <w:left w:val="none" w:sz="0" w:space="0" w:color="auto"/>
        <w:bottom w:val="none" w:sz="0" w:space="0" w:color="auto"/>
        <w:right w:val="none" w:sz="0" w:space="0" w:color="auto"/>
      </w:divBdr>
      <w:divsChild>
        <w:div w:id="172569210">
          <w:marLeft w:val="0"/>
          <w:marRight w:val="0"/>
          <w:marTop w:val="0"/>
          <w:marBottom w:val="0"/>
          <w:divBdr>
            <w:top w:val="none" w:sz="0" w:space="0" w:color="auto"/>
            <w:left w:val="none" w:sz="0" w:space="0" w:color="auto"/>
            <w:bottom w:val="none" w:sz="0" w:space="0" w:color="auto"/>
            <w:right w:val="none" w:sz="0" w:space="0" w:color="auto"/>
          </w:divBdr>
          <w:divsChild>
            <w:div w:id="209808188">
              <w:marLeft w:val="0"/>
              <w:marRight w:val="0"/>
              <w:marTop w:val="0"/>
              <w:marBottom w:val="0"/>
              <w:divBdr>
                <w:top w:val="none" w:sz="0" w:space="0" w:color="auto"/>
                <w:left w:val="none" w:sz="0" w:space="0" w:color="auto"/>
                <w:bottom w:val="none" w:sz="0" w:space="0" w:color="auto"/>
                <w:right w:val="none" w:sz="0" w:space="0" w:color="auto"/>
              </w:divBdr>
              <w:divsChild>
                <w:div w:id="109840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767615">
      <w:bodyDiv w:val="1"/>
      <w:marLeft w:val="0"/>
      <w:marRight w:val="0"/>
      <w:marTop w:val="0"/>
      <w:marBottom w:val="0"/>
      <w:divBdr>
        <w:top w:val="none" w:sz="0" w:space="0" w:color="auto"/>
        <w:left w:val="none" w:sz="0" w:space="0" w:color="auto"/>
        <w:bottom w:val="none" w:sz="0" w:space="0" w:color="auto"/>
        <w:right w:val="none" w:sz="0" w:space="0" w:color="auto"/>
      </w:divBdr>
    </w:div>
    <w:div w:id="371463790">
      <w:bodyDiv w:val="1"/>
      <w:marLeft w:val="0"/>
      <w:marRight w:val="0"/>
      <w:marTop w:val="0"/>
      <w:marBottom w:val="0"/>
      <w:divBdr>
        <w:top w:val="none" w:sz="0" w:space="0" w:color="auto"/>
        <w:left w:val="none" w:sz="0" w:space="0" w:color="auto"/>
        <w:bottom w:val="none" w:sz="0" w:space="0" w:color="auto"/>
        <w:right w:val="none" w:sz="0" w:space="0" w:color="auto"/>
      </w:divBdr>
    </w:div>
    <w:div w:id="382674889">
      <w:bodyDiv w:val="1"/>
      <w:marLeft w:val="0"/>
      <w:marRight w:val="0"/>
      <w:marTop w:val="0"/>
      <w:marBottom w:val="0"/>
      <w:divBdr>
        <w:top w:val="none" w:sz="0" w:space="0" w:color="auto"/>
        <w:left w:val="none" w:sz="0" w:space="0" w:color="auto"/>
        <w:bottom w:val="none" w:sz="0" w:space="0" w:color="auto"/>
        <w:right w:val="none" w:sz="0" w:space="0" w:color="auto"/>
      </w:divBdr>
    </w:div>
    <w:div w:id="384918297">
      <w:bodyDiv w:val="1"/>
      <w:marLeft w:val="0"/>
      <w:marRight w:val="0"/>
      <w:marTop w:val="0"/>
      <w:marBottom w:val="0"/>
      <w:divBdr>
        <w:top w:val="none" w:sz="0" w:space="0" w:color="auto"/>
        <w:left w:val="none" w:sz="0" w:space="0" w:color="auto"/>
        <w:bottom w:val="none" w:sz="0" w:space="0" w:color="auto"/>
        <w:right w:val="none" w:sz="0" w:space="0" w:color="auto"/>
      </w:divBdr>
    </w:div>
    <w:div w:id="393630233">
      <w:bodyDiv w:val="1"/>
      <w:marLeft w:val="0"/>
      <w:marRight w:val="0"/>
      <w:marTop w:val="0"/>
      <w:marBottom w:val="0"/>
      <w:divBdr>
        <w:top w:val="none" w:sz="0" w:space="0" w:color="auto"/>
        <w:left w:val="none" w:sz="0" w:space="0" w:color="auto"/>
        <w:bottom w:val="none" w:sz="0" w:space="0" w:color="auto"/>
        <w:right w:val="none" w:sz="0" w:space="0" w:color="auto"/>
      </w:divBdr>
    </w:div>
    <w:div w:id="402218505">
      <w:bodyDiv w:val="1"/>
      <w:marLeft w:val="0"/>
      <w:marRight w:val="0"/>
      <w:marTop w:val="0"/>
      <w:marBottom w:val="0"/>
      <w:divBdr>
        <w:top w:val="none" w:sz="0" w:space="0" w:color="auto"/>
        <w:left w:val="none" w:sz="0" w:space="0" w:color="auto"/>
        <w:bottom w:val="none" w:sz="0" w:space="0" w:color="auto"/>
        <w:right w:val="none" w:sz="0" w:space="0" w:color="auto"/>
      </w:divBdr>
    </w:div>
    <w:div w:id="404038694">
      <w:bodyDiv w:val="1"/>
      <w:marLeft w:val="0"/>
      <w:marRight w:val="0"/>
      <w:marTop w:val="0"/>
      <w:marBottom w:val="0"/>
      <w:divBdr>
        <w:top w:val="none" w:sz="0" w:space="0" w:color="auto"/>
        <w:left w:val="none" w:sz="0" w:space="0" w:color="auto"/>
        <w:bottom w:val="none" w:sz="0" w:space="0" w:color="auto"/>
        <w:right w:val="none" w:sz="0" w:space="0" w:color="auto"/>
      </w:divBdr>
    </w:div>
    <w:div w:id="408039085">
      <w:bodyDiv w:val="1"/>
      <w:marLeft w:val="0"/>
      <w:marRight w:val="0"/>
      <w:marTop w:val="0"/>
      <w:marBottom w:val="0"/>
      <w:divBdr>
        <w:top w:val="none" w:sz="0" w:space="0" w:color="auto"/>
        <w:left w:val="none" w:sz="0" w:space="0" w:color="auto"/>
        <w:bottom w:val="none" w:sz="0" w:space="0" w:color="auto"/>
        <w:right w:val="none" w:sz="0" w:space="0" w:color="auto"/>
      </w:divBdr>
    </w:div>
    <w:div w:id="417141405">
      <w:bodyDiv w:val="1"/>
      <w:marLeft w:val="0"/>
      <w:marRight w:val="0"/>
      <w:marTop w:val="0"/>
      <w:marBottom w:val="0"/>
      <w:divBdr>
        <w:top w:val="none" w:sz="0" w:space="0" w:color="auto"/>
        <w:left w:val="none" w:sz="0" w:space="0" w:color="auto"/>
        <w:bottom w:val="none" w:sz="0" w:space="0" w:color="auto"/>
        <w:right w:val="none" w:sz="0" w:space="0" w:color="auto"/>
      </w:divBdr>
    </w:div>
    <w:div w:id="426464486">
      <w:bodyDiv w:val="1"/>
      <w:marLeft w:val="0"/>
      <w:marRight w:val="0"/>
      <w:marTop w:val="0"/>
      <w:marBottom w:val="0"/>
      <w:divBdr>
        <w:top w:val="none" w:sz="0" w:space="0" w:color="auto"/>
        <w:left w:val="none" w:sz="0" w:space="0" w:color="auto"/>
        <w:bottom w:val="none" w:sz="0" w:space="0" w:color="auto"/>
        <w:right w:val="none" w:sz="0" w:space="0" w:color="auto"/>
      </w:divBdr>
    </w:div>
    <w:div w:id="429352335">
      <w:bodyDiv w:val="1"/>
      <w:marLeft w:val="0"/>
      <w:marRight w:val="0"/>
      <w:marTop w:val="0"/>
      <w:marBottom w:val="0"/>
      <w:divBdr>
        <w:top w:val="none" w:sz="0" w:space="0" w:color="auto"/>
        <w:left w:val="none" w:sz="0" w:space="0" w:color="auto"/>
        <w:bottom w:val="none" w:sz="0" w:space="0" w:color="auto"/>
        <w:right w:val="none" w:sz="0" w:space="0" w:color="auto"/>
      </w:divBdr>
    </w:div>
    <w:div w:id="441607431">
      <w:bodyDiv w:val="1"/>
      <w:marLeft w:val="0"/>
      <w:marRight w:val="0"/>
      <w:marTop w:val="0"/>
      <w:marBottom w:val="0"/>
      <w:divBdr>
        <w:top w:val="none" w:sz="0" w:space="0" w:color="auto"/>
        <w:left w:val="none" w:sz="0" w:space="0" w:color="auto"/>
        <w:bottom w:val="none" w:sz="0" w:space="0" w:color="auto"/>
        <w:right w:val="none" w:sz="0" w:space="0" w:color="auto"/>
      </w:divBdr>
    </w:div>
    <w:div w:id="463431970">
      <w:bodyDiv w:val="1"/>
      <w:marLeft w:val="0"/>
      <w:marRight w:val="0"/>
      <w:marTop w:val="0"/>
      <w:marBottom w:val="0"/>
      <w:divBdr>
        <w:top w:val="none" w:sz="0" w:space="0" w:color="auto"/>
        <w:left w:val="none" w:sz="0" w:space="0" w:color="auto"/>
        <w:bottom w:val="none" w:sz="0" w:space="0" w:color="auto"/>
        <w:right w:val="none" w:sz="0" w:space="0" w:color="auto"/>
      </w:divBdr>
    </w:div>
    <w:div w:id="469057462">
      <w:bodyDiv w:val="1"/>
      <w:marLeft w:val="0"/>
      <w:marRight w:val="0"/>
      <w:marTop w:val="0"/>
      <w:marBottom w:val="0"/>
      <w:divBdr>
        <w:top w:val="none" w:sz="0" w:space="0" w:color="auto"/>
        <w:left w:val="none" w:sz="0" w:space="0" w:color="auto"/>
        <w:bottom w:val="none" w:sz="0" w:space="0" w:color="auto"/>
        <w:right w:val="none" w:sz="0" w:space="0" w:color="auto"/>
      </w:divBdr>
    </w:div>
    <w:div w:id="469177594">
      <w:bodyDiv w:val="1"/>
      <w:marLeft w:val="0"/>
      <w:marRight w:val="0"/>
      <w:marTop w:val="0"/>
      <w:marBottom w:val="0"/>
      <w:divBdr>
        <w:top w:val="none" w:sz="0" w:space="0" w:color="auto"/>
        <w:left w:val="none" w:sz="0" w:space="0" w:color="auto"/>
        <w:bottom w:val="none" w:sz="0" w:space="0" w:color="auto"/>
        <w:right w:val="none" w:sz="0" w:space="0" w:color="auto"/>
      </w:divBdr>
      <w:divsChild>
        <w:div w:id="2035183351">
          <w:marLeft w:val="0"/>
          <w:marRight w:val="0"/>
          <w:marTop w:val="0"/>
          <w:marBottom w:val="0"/>
          <w:divBdr>
            <w:top w:val="none" w:sz="0" w:space="0" w:color="auto"/>
            <w:left w:val="none" w:sz="0" w:space="0" w:color="auto"/>
            <w:bottom w:val="none" w:sz="0" w:space="0" w:color="auto"/>
            <w:right w:val="none" w:sz="0" w:space="0" w:color="auto"/>
          </w:divBdr>
          <w:divsChild>
            <w:div w:id="1849980586">
              <w:marLeft w:val="0"/>
              <w:marRight w:val="0"/>
              <w:marTop w:val="0"/>
              <w:marBottom w:val="0"/>
              <w:divBdr>
                <w:top w:val="none" w:sz="0" w:space="0" w:color="auto"/>
                <w:left w:val="none" w:sz="0" w:space="0" w:color="auto"/>
                <w:bottom w:val="none" w:sz="0" w:space="0" w:color="auto"/>
                <w:right w:val="none" w:sz="0" w:space="0" w:color="auto"/>
              </w:divBdr>
              <w:divsChild>
                <w:div w:id="115025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337170">
      <w:bodyDiv w:val="1"/>
      <w:marLeft w:val="0"/>
      <w:marRight w:val="0"/>
      <w:marTop w:val="0"/>
      <w:marBottom w:val="0"/>
      <w:divBdr>
        <w:top w:val="none" w:sz="0" w:space="0" w:color="auto"/>
        <w:left w:val="none" w:sz="0" w:space="0" w:color="auto"/>
        <w:bottom w:val="none" w:sz="0" w:space="0" w:color="auto"/>
        <w:right w:val="none" w:sz="0" w:space="0" w:color="auto"/>
      </w:divBdr>
    </w:div>
    <w:div w:id="484515183">
      <w:bodyDiv w:val="1"/>
      <w:marLeft w:val="0"/>
      <w:marRight w:val="0"/>
      <w:marTop w:val="0"/>
      <w:marBottom w:val="0"/>
      <w:divBdr>
        <w:top w:val="none" w:sz="0" w:space="0" w:color="auto"/>
        <w:left w:val="none" w:sz="0" w:space="0" w:color="auto"/>
        <w:bottom w:val="none" w:sz="0" w:space="0" w:color="auto"/>
        <w:right w:val="none" w:sz="0" w:space="0" w:color="auto"/>
      </w:divBdr>
    </w:div>
    <w:div w:id="496532491">
      <w:bodyDiv w:val="1"/>
      <w:marLeft w:val="0"/>
      <w:marRight w:val="0"/>
      <w:marTop w:val="0"/>
      <w:marBottom w:val="0"/>
      <w:divBdr>
        <w:top w:val="none" w:sz="0" w:space="0" w:color="auto"/>
        <w:left w:val="none" w:sz="0" w:space="0" w:color="auto"/>
        <w:bottom w:val="none" w:sz="0" w:space="0" w:color="auto"/>
        <w:right w:val="none" w:sz="0" w:space="0" w:color="auto"/>
      </w:divBdr>
    </w:div>
    <w:div w:id="503251492">
      <w:bodyDiv w:val="1"/>
      <w:marLeft w:val="0"/>
      <w:marRight w:val="0"/>
      <w:marTop w:val="0"/>
      <w:marBottom w:val="0"/>
      <w:divBdr>
        <w:top w:val="none" w:sz="0" w:space="0" w:color="auto"/>
        <w:left w:val="none" w:sz="0" w:space="0" w:color="auto"/>
        <w:bottom w:val="none" w:sz="0" w:space="0" w:color="auto"/>
        <w:right w:val="none" w:sz="0" w:space="0" w:color="auto"/>
      </w:divBdr>
      <w:divsChild>
        <w:div w:id="211504287">
          <w:marLeft w:val="0"/>
          <w:marRight w:val="0"/>
          <w:marTop w:val="0"/>
          <w:marBottom w:val="0"/>
          <w:divBdr>
            <w:top w:val="none" w:sz="0" w:space="0" w:color="auto"/>
            <w:left w:val="none" w:sz="0" w:space="0" w:color="auto"/>
            <w:bottom w:val="none" w:sz="0" w:space="0" w:color="auto"/>
            <w:right w:val="none" w:sz="0" w:space="0" w:color="auto"/>
          </w:divBdr>
          <w:divsChild>
            <w:div w:id="878542503">
              <w:marLeft w:val="0"/>
              <w:marRight w:val="0"/>
              <w:marTop w:val="0"/>
              <w:marBottom w:val="0"/>
              <w:divBdr>
                <w:top w:val="none" w:sz="0" w:space="0" w:color="auto"/>
                <w:left w:val="none" w:sz="0" w:space="0" w:color="auto"/>
                <w:bottom w:val="none" w:sz="0" w:space="0" w:color="auto"/>
                <w:right w:val="none" w:sz="0" w:space="0" w:color="auto"/>
              </w:divBdr>
              <w:divsChild>
                <w:div w:id="710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902221">
      <w:bodyDiv w:val="1"/>
      <w:marLeft w:val="0"/>
      <w:marRight w:val="0"/>
      <w:marTop w:val="0"/>
      <w:marBottom w:val="0"/>
      <w:divBdr>
        <w:top w:val="none" w:sz="0" w:space="0" w:color="auto"/>
        <w:left w:val="none" w:sz="0" w:space="0" w:color="auto"/>
        <w:bottom w:val="none" w:sz="0" w:space="0" w:color="auto"/>
        <w:right w:val="none" w:sz="0" w:space="0" w:color="auto"/>
      </w:divBdr>
      <w:divsChild>
        <w:div w:id="1902205549">
          <w:marLeft w:val="240"/>
          <w:marRight w:val="0"/>
          <w:marTop w:val="0"/>
          <w:marBottom w:val="120"/>
          <w:divBdr>
            <w:top w:val="single" w:sz="6" w:space="4" w:color="AAAAAA"/>
            <w:left w:val="single" w:sz="6" w:space="4" w:color="AAAAAA"/>
            <w:bottom w:val="single" w:sz="6" w:space="4" w:color="AAAAAA"/>
            <w:right w:val="single" w:sz="6" w:space="4" w:color="AAAAAA"/>
          </w:divBdr>
          <w:divsChild>
            <w:div w:id="1574584079">
              <w:marLeft w:val="0"/>
              <w:marRight w:val="0"/>
              <w:marTop w:val="0"/>
              <w:marBottom w:val="150"/>
              <w:divBdr>
                <w:top w:val="none" w:sz="0" w:space="0" w:color="auto"/>
                <w:left w:val="none" w:sz="0" w:space="0" w:color="auto"/>
                <w:bottom w:val="none" w:sz="0" w:space="0" w:color="auto"/>
                <w:right w:val="none" w:sz="0" w:space="0" w:color="auto"/>
              </w:divBdr>
              <w:divsChild>
                <w:div w:id="1082603163">
                  <w:marLeft w:val="0"/>
                  <w:marRight w:val="0"/>
                  <w:marTop w:val="0"/>
                  <w:marBottom w:val="0"/>
                  <w:divBdr>
                    <w:top w:val="none" w:sz="0" w:space="0" w:color="auto"/>
                    <w:left w:val="none" w:sz="0" w:space="0" w:color="auto"/>
                    <w:bottom w:val="none" w:sz="0" w:space="0" w:color="auto"/>
                    <w:right w:val="none" w:sz="0" w:space="0" w:color="auto"/>
                  </w:divBdr>
                </w:div>
              </w:divsChild>
            </w:div>
            <w:div w:id="1058748711">
              <w:marLeft w:val="0"/>
              <w:marRight w:val="0"/>
              <w:marTop w:val="0"/>
              <w:marBottom w:val="0"/>
              <w:divBdr>
                <w:top w:val="none" w:sz="0" w:space="0" w:color="auto"/>
                <w:left w:val="none" w:sz="0" w:space="0" w:color="auto"/>
                <w:bottom w:val="none" w:sz="0" w:space="0" w:color="auto"/>
                <w:right w:val="none" w:sz="0" w:space="0" w:color="auto"/>
              </w:divBdr>
            </w:div>
            <w:div w:id="739786900">
              <w:marLeft w:val="0"/>
              <w:marRight w:val="0"/>
              <w:marTop w:val="0"/>
              <w:marBottom w:val="0"/>
              <w:divBdr>
                <w:top w:val="none" w:sz="0" w:space="0" w:color="auto"/>
                <w:left w:val="none" w:sz="0" w:space="0" w:color="auto"/>
                <w:bottom w:val="none" w:sz="0" w:space="0" w:color="auto"/>
                <w:right w:val="none" w:sz="0" w:space="0" w:color="auto"/>
              </w:divBdr>
            </w:div>
            <w:div w:id="417748572">
              <w:marLeft w:val="0"/>
              <w:marRight w:val="0"/>
              <w:marTop w:val="0"/>
              <w:marBottom w:val="0"/>
              <w:divBdr>
                <w:top w:val="none" w:sz="0" w:space="0" w:color="auto"/>
                <w:left w:val="none" w:sz="0" w:space="0" w:color="auto"/>
                <w:bottom w:val="none" w:sz="0" w:space="0" w:color="auto"/>
                <w:right w:val="none" w:sz="0" w:space="0" w:color="auto"/>
              </w:divBdr>
            </w:div>
            <w:div w:id="1003898137">
              <w:marLeft w:val="0"/>
              <w:marRight w:val="0"/>
              <w:marTop w:val="0"/>
              <w:marBottom w:val="0"/>
              <w:divBdr>
                <w:top w:val="none" w:sz="0" w:space="0" w:color="auto"/>
                <w:left w:val="none" w:sz="0" w:space="0" w:color="auto"/>
                <w:bottom w:val="none" w:sz="0" w:space="0" w:color="auto"/>
                <w:right w:val="none" w:sz="0" w:space="0" w:color="auto"/>
              </w:divBdr>
            </w:div>
            <w:div w:id="187257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053270">
      <w:bodyDiv w:val="1"/>
      <w:marLeft w:val="0"/>
      <w:marRight w:val="0"/>
      <w:marTop w:val="0"/>
      <w:marBottom w:val="0"/>
      <w:divBdr>
        <w:top w:val="none" w:sz="0" w:space="0" w:color="auto"/>
        <w:left w:val="none" w:sz="0" w:space="0" w:color="auto"/>
        <w:bottom w:val="none" w:sz="0" w:space="0" w:color="auto"/>
        <w:right w:val="none" w:sz="0" w:space="0" w:color="auto"/>
      </w:divBdr>
    </w:div>
    <w:div w:id="531042075">
      <w:bodyDiv w:val="1"/>
      <w:marLeft w:val="0"/>
      <w:marRight w:val="0"/>
      <w:marTop w:val="0"/>
      <w:marBottom w:val="0"/>
      <w:divBdr>
        <w:top w:val="none" w:sz="0" w:space="0" w:color="auto"/>
        <w:left w:val="none" w:sz="0" w:space="0" w:color="auto"/>
        <w:bottom w:val="none" w:sz="0" w:space="0" w:color="auto"/>
        <w:right w:val="none" w:sz="0" w:space="0" w:color="auto"/>
      </w:divBdr>
      <w:divsChild>
        <w:div w:id="1092354687">
          <w:marLeft w:val="0"/>
          <w:marRight w:val="0"/>
          <w:marTop w:val="0"/>
          <w:marBottom w:val="0"/>
          <w:divBdr>
            <w:top w:val="none" w:sz="0" w:space="0" w:color="auto"/>
            <w:left w:val="none" w:sz="0" w:space="0" w:color="auto"/>
            <w:bottom w:val="none" w:sz="0" w:space="0" w:color="auto"/>
            <w:right w:val="none" w:sz="0" w:space="0" w:color="auto"/>
          </w:divBdr>
        </w:div>
        <w:div w:id="1433012689">
          <w:marLeft w:val="0"/>
          <w:marRight w:val="0"/>
          <w:marTop w:val="0"/>
          <w:marBottom w:val="0"/>
          <w:divBdr>
            <w:top w:val="none" w:sz="0" w:space="0" w:color="auto"/>
            <w:left w:val="none" w:sz="0" w:space="0" w:color="auto"/>
            <w:bottom w:val="none" w:sz="0" w:space="0" w:color="auto"/>
            <w:right w:val="none" w:sz="0" w:space="0" w:color="auto"/>
          </w:divBdr>
        </w:div>
      </w:divsChild>
    </w:div>
    <w:div w:id="534537300">
      <w:bodyDiv w:val="1"/>
      <w:marLeft w:val="0"/>
      <w:marRight w:val="0"/>
      <w:marTop w:val="0"/>
      <w:marBottom w:val="0"/>
      <w:divBdr>
        <w:top w:val="none" w:sz="0" w:space="0" w:color="auto"/>
        <w:left w:val="none" w:sz="0" w:space="0" w:color="auto"/>
        <w:bottom w:val="none" w:sz="0" w:space="0" w:color="auto"/>
        <w:right w:val="none" w:sz="0" w:space="0" w:color="auto"/>
      </w:divBdr>
    </w:div>
    <w:div w:id="567611683">
      <w:bodyDiv w:val="1"/>
      <w:marLeft w:val="0"/>
      <w:marRight w:val="0"/>
      <w:marTop w:val="0"/>
      <w:marBottom w:val="0"/>
      <w:divBdr>
        <w:top w:val="none" w:sz="0" w:space="0" w:color="auto"/>
        <w:left w:val="none" w:sz="0" w:space="0" w:color="auto"/>
        <w:bottom w:val="none" w:sz="0" w:space="0" w:color="auto"/>
        <w:right w:val="none" w:sz="0" w:space="0" w:color="auto"/>
      </w:divBdr>
      <w:divsChild>
        <w:div w:id="1485003133">
          <w:marLeft w:val="0"/>
          <w:marRight w:val="0"/>
          <w:marTop w:val="0"/>
          <w:marBottom w:val="0"/>
          <w:divBdr>
            <w:top w:val="none" w:sz="0" w:space="0" w:color="auto"/>
            <w:left w:val="none" w:sz="0" w:space="0" w:color="auto"/>
            <w:bottom w:val="none" w:sz="0" w:space="0" w:color="auto"/>
            <w:right w:val="none" w:sz="0" w:space="0" w:color="auto"/>
          </w:divBdr>
          <w:divsChild>
            <w:div w:id="2120832418">
              <w:marLeft w:val="0"/>
              <w:marRight w:val="0"/>
              <w:marTop w:val="0"/>
              <w:marBottom w:val="0"/>
              <w:divBdr>
                <w:top w:val="none" w:sz="0" w:space="0" w:color="auto"/>
                <w:left w:val="none" w:sz="0" w:space="0" w:color="auto"/>
                <w:bottom w:val="none" w:sz="0" w:space="0" w:color="auto"/>
                <w:right w:val="none" w:sz="0" w:space="0" w:color="auto"/>
              </w:divBdr>
              <w:divsChild>
                <w:div w:id="157361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158244">
      <w:bodyDiv w:val="1"/>
      <w:marLeft w:val="0"/>
      <w:marRight w:val="0"/>
      <w:marTop w:val="0"/>
      <w:marBottom w:val="0"/>
      <w:divBdr>
        <w:top w:val="none" w:sz="0" w:space="0" w:color="auto"/>
        <w:left w:val="none" w:sz="0" w:space="0" w:color="auto"/>
        <w:bottom w:val="none" w:sz="0" w:space="0" w:color="auto"/>
        <w:right w:val="none" w:sz="0" w:space="0" w:color="auto"/>
      </w:divBdr>
    </w:div>
    <w:div w:id="572395677">
      <w:bodyDiv w:val="1"/>
      <w:marLeft w:val="0"/>
      <w:marRight w:val="0"/>
      <w:marTop w:val="0"/>
      <w:marBottom w:val="0"/>
      <w:divBdr>
        <w:top w:val="none" w:sz="0" w:space="0" w:color="auto"/>
        <w:left w:val="none" w:sz="0" w:space="0" w:color="auto"/>
        <w:bottom w:val="none" w:sz="0" w:space="0" w:color="auto"/>
        <w:right w:val="none" w:sz="0" w:space="0" w:color="auto"/>
      </w:divBdr>
    </w:div>
    <w:div w:id="597492394">
      <w:bodyDiv w:val="1"/>
      <w:marLeft w:val="0"/>
      <w:marRight w:val="0"/>
      <w:marTop w:val="0"/>
      <w:marBottom w:val="0"/>
      <w:divBdr>
        <w:top w:val="none" w:sz="0" w:space="0" w:color="auto"/>
        <w:left w:val="none" w:sz="0" w:space="0" w:color="auto"/>
        <w:bottom w:val="none" w:sz="0" w:space="0" w:color="auto"/>
        <w:right w:val="none" w:sz="0" w:space="0" w:color="auto"/>
      </w:divBdr>
    </w:div>
    <w:div w:id="621232799">
      <w:bodyDiv w:val="1"/>
      <w:marLeft w:val="0"/>
      <w:marRight w:val="0"/>
      <w:marTop w:val="0"/>
      <w:marBottom w:val="0"/>
      <w:divBdr>
        <w:top w:val="none" w:sz="0" w:space="0" w:color="auto"/>
        <w:left w:val="none" w:sz="0" w:space="0" w:color="auto"/>
        <w:bottom w:val="none" w:sz="0" w:space="0" w:color="auto"/>
        <w:right w:val="none" w:sz="0" w:space="0" w:color="auto"/>
      </w:divBdr>
    </w:div>
    <w:div w:id="632517056">
      <w:bodyDiv w:val="1"/>
      <w:marLeft w:val="0"/>
      <w:marRight w:val="0"/>
      <w:marTop w:val="0"/>
      <w:marBottom w:val="0"/>
      <w:divBdr>
        <w:top w:val="none" w:sz="0" w:space="0" w:color="auto"/>
        <w:left w:val="none" w:sz="0" w:space="0" w:color="auto"/>
        <w:bottom w:val="none" w:sz="0" w:space="0" w:color="auto"/>
        <w:right w:val="none" w:sz="0" w:space="0" w:color="auto"/>
      </w:divBdr>
    </w:div>
    <w:div w:id="638341141">
      <w:bodyDiv w:val="1"/>
      <w:marLeft w:val="0"/>
      <w:marRight w:val="0"/>
      <w:marTop w:val="0"/>
      <w:marBottom w:val="0"/>
      <w:divBdr>
        <w:top w:val="none" w:sz="0" w:space="0" w:color="auto"/>
        <w:left w:val="none" w:sz="0" w:space="0" w:color="auto"/>
        <w:bottom w:val="none" w:sz="0" w:space="0" w:color="auto"/>
        <w:right w:val="none" w:sz="0" w:space="0" w:color="auto"/>
      </w:divBdr>
      <w:divsChild>
        <w:div w:id="1452356652">
          <w:marLeft w:val="0"/>
          <w:marRight w:val="0"/>
          <w:marTop w:val="0"/>
          <w:marBottom w:val="0"/>
          <w:divBdr>
            <w:top w:val="none" w:sz="0" w:space="0" w:color="auto"/>
            <w:left w:val="none" w:sz="0" w:space="0" w:color="auto"/>
            <w:bottom w:val="none" w:sz="0" w:space="0" w:color="auto"/>
            <w:right w:val="none" w:sz="0" w:space="0" w:color="auto"/>
          </w:divBdr>
          <w:divsChild>
            <w:div w:id="1682510268">
              <w:marLeft w:val="0"/>
              <w:marRight w:val="0"/>
              <w:marTop w:val="0"/>
              <w:marBottom w:val="0"/>
              <w:divBdr>
                <w:top w:val="none" w:sz="0" w:space="0" w:color="auto"/>
                <w:left w:val="none" w:sz="0" w:space="0" w:color="auto"/>
                <w:bottom w:val="none" w:sz="0" w:space="0" w:color="auto"/>
                <w:right w:val="none" w:sz="0" w:space="0" w:color="auto"/>
              </w:divBdr>
              <w:divsChild>
                <w:div w:id="2712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84943">
      <w:bodyDiv w:val="1"/>
      <w:marLeft w:val="0"/>
      <w:marRight w:val="0"/>
      <w:marTop w:val="0"/>
      <w:marBottom w:val="0"/>
      <w:divBdr>
        <w:top w:val="none" w:sz="0" w:space="0" w:color="auto"/>
        <w:left w:val="none" w:sz="0" w:space="0" w:color="auto"/>
        <w:bottom w:val="none" w:sz="0" w:space="0" w:color="auto"/>
        <w:right w:val="none" w:sz="0" w:space="0" w:color="auto"/>
      </w:divBdr>
    </w:div>
    <w:div w:id="644703169">
      <w:bodyDiv w:val="1"/>
      <w:marLeft w:val="0"/>
      <w:marRight w:val="0"/>
      <w:marTop w:val="0"/>
      <w:marBottom w:val="0"/>
      <w:divBdr>
        <w:top w:val="none" w:sz="0" w:space="0" w:color="auto"/>
        <w:left w:val="none" w:sz="0" w:space="0" w:color="auto"/>
        <w:bottom w:val="none" w:sz="0" w:space="0" w:color="auto"/>
        <w:right w:val="none" w:sz="0" w:space="0" w:color="auto"/>
      </w:divBdr>
    </w:div>
    <w:div w:id="648246003">
      <w:bodyDiv w:val="1"/>
      <w:marLeft w:val="0"/>
      <w:marRight w:val="0"/>
      <w:marTop w:val="0"/>
      <w:marBottom w:val="0"/>
      <w:divBdr>
        <w:top w:val="none" w:sz="0" w:space="0" w:color="auto"/>
        <w:left w:val="none" w:sz="0" w:space="0" w:color="auto"/>
        <w:bottom w:val="none" w:sz="0" w:space="0" w:color="auto"/>
        <w:right w:val="none" w:sz="0" w:space="0" w:color="auto"/>
      </w:divBdr>
      <w:divsChild>
        <w:div w:id="687101946">
          <w:marLeft w:val="240"/>
          <w:marRight w:val="0"/>
          <w:marTop w:val="0"/>
          <w:marBottom w:val="120"/>
          <w:divBdr>
            <w:top w:val="single" w:sz="6" w:space="4" w:color="AAAAAA"/>
            <w:left w:val="single" w:sz="6" w:space="4" w:color="AAAAAA"/>
            <w:bottom w:val="single" w:sz="6" w:space="4" w:color="AAAAAA"/>
            <w:right w:val="single" w:sz="6" w:space="4" w:color="AAAAAA"/>
          </w:divBdr>
          <w:divsChild>
            <w:div w:id="1586453799">
              <w:marLeft w:val="0"/>
              <w:marRight w:val="0"/>
              <w:marTop w:val="0"/>
              <w:marBottom w:val="150"/>
              <w:divBdr>
                <w:top w:val="none" w:sz="0" w:space="0" w:color="auto"/>
                <w:left w:val="none" w:sz="0" w:space="0" w:color="auto"/>
                <w:bottom w:val="none" w:sz="0" w:space="0" w:color="auto"/>
                <w:right w:val="none" w:sz="0" w:space="0" w:color="auto"/>
              </w:divBdr>
              <w:divsChild>
                <w:div w:id="644623209">
                  <w:marLeft w:val="0"/>
                  <w:marRight w:val="0"/>
                  <w:marTop w:val="0"/>
                  <w:marBottom w:val="0"/>
                  <w:divBdr>
                    <w:top w:val="none" w:sz="0" w:space="0" w:color="auto"/>
                    <w:left w:val="none" w:sz="0" w:space="0" w:color="auto"/>
                    <w:bottom w:val="none" w:sz="0" w:space="0" w:color="auto"/>
                    <w:right w:val="none" w:sz="0" w:space="0" w:color="auto"/>
                  </w:divBdr>
                </w:div>
              </w:divsChild>
            </w:div>
            <w:div w:id="1112633406">
              <w:marLeft w:val="0"/>
              <w:marRight w:val="0"/>
              <w:marTop w:val="0"/>
              <w:marBottom w:val="0"/>
              <w:divBdr>
                <w:top w:val="none" w:sz="0" w:space="0" w:color="auto"/>
                <w:left w:val="none" w:sz="0" w:space="0" w:color="auto"/>
                <w:bottom w:val="none" w:sz="0" w:space="0" w:color="auto"/>
                <w:right w:val="none" w:sz="0" w:space="0" w:color="auto"/>
              </w:divBdr>
            </w:div>
            <w:div w:id="490828605">
              <w:marLeft w:val="0"/>
              <w:marRight w:val="0"/>
              <w:marTop w:val="0"/>
              <w:marBottom w:val="0"/>
              <w:divBdr>
                <w:top w:val="none" w:sz="0" w:space="0" w:color="auto"/>
                <w:left w:val="none" w:sz="0" w:space="0" w:color="auto"/>
                <w:bottom w:val="none" w:sz="0" w:space="0" w:color="auto"/>
                <w:right w:val="none" w:sz="0" w:space="0" w:color="auto"/>
              </w:divBdr>
            </w:div>
            <w:div w:id="516693222">
              <w:marLeft w:val="0"/>
              <w:marRight w:val="0"/>
              <w:marTop w:val="0"/>
              <w:marBottom w:val="0"/>
              <w:divBdr>
                <w:top w:val="none" w:sz="0" w:space="0" w:color="auto"/>
                <w:left w:val="none" w:sz="0" w:space="0" w:color="auto"/>
                <w:bottom w:val="none" w:sz="0" w:space="0" w:color="auto"/>
                <w:right w:val="none" w:sz="0" w:space="0" w:color="auto"/>
              </w:divBdr>
            </w:div>
            <w:div w:id="655039650">
              <w:marLeft w:val="0"/>
              <w:marRight w:val="0"/>
              <w:marTop w:val="0"/>
              <w:marBottom w:val="0"/>
              <w:divBdr>
                <w:top w:val="none" w:sz="0" w:space="0" w:color="auto"/>
                <w:left w:val="none" w:sz="0" w:space="0" w:color="auto"/>
                <w:bottom w:val="none" w:sz="0" w:space="0" w:color="auto"/>
                <w:right w:val="none" w:sz="0" w:space="0" w:color="auto"/>
              </w:divBdr>
            </w:div>
            <w:div w:id="7605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359417">
      <w:bodyDiv w:val="1"/>
      <w:marLeft w:val="0"/>
      <w:marRight w:val="0"/>
      <w:marTop w:val="0"/>
      <w:marBottom w:val="0"/>
      <w:divBdr>
        <w:top w:val="none" w:sz="0" w:space="0" w:color="auto"/>
        <w:left w:val="none" w:sz="0" w:space="0" w:color="auto"/>
        <w:bottom w:val="none" w:sz="0" w:space="0" w:color="auto"/>
        <w:right w:val="none" w:sz="0" w:space="0" w:color="auto"/>
      </w:divBdr>
    </w:div>
    <w:div w:id="655572798">
      <w:bodyDiv w:val="1"/>
      <w:marLeft w:val="0"/>
      <w:marRight w:val="0"/>
      <w:marTop w:val="0"/>
      <w:marBottom w:val="0"/>
      <w:divBdr>
        <w:top w:val="none" w:sz="0" w:space="0" w:color="auto"/>
        <w:left w:val="none" w:sz="0" w:space="0" w:color="auto"/>
        <w:bottom w:val="none" w:sz="0" w:space="0" w:color="auto"/>
        <w:right w:val="none" w:sz="0" w:space="0" w:color="auto"/>
      </w:divBdr>
    </w:div>
    <w:div w:id="672488189">
      <w:bodyDiv w:val="1"/>
      <w:marLeft w:val="0"/>
      <w:marRight w:val="0"/>
      <w:marTop w:val="0"/>
      <w:marBottom w:val="0"/>
      <w:divBdr>
        <w:top w:val="none" w:sz="0" w:space="0" w:color="auto"/>
        <w:left w:val="none" w:sz="0" w:space="0" w:color="auto"/>
        <w:bottom w:val="none" w:sz="0" w:space="0" w:color="auto"/>
        <w:right w:val="none" w:sz="0" w:space="0" w:color="auto"/>
      </w:divBdr>
    </w:div>
    <w:div w:id="689718976">
      <w:bodyDiv w:val="1"/>
      <w:marLeft w:val="0"/>
      <w:marRight w:val="0"/>
      <w:marTop w:val="0"/>
      <w:marBottom w:val="0"/>
      <w:divBdr>
        <w:top w:val="none" w:sz="0" w:space="0" w:color="auto"/>
        <w:left w:val="none" w:sz="0" w:space="0" w:color="auto"/>
        <w:bottom w:val="none" w:sz="0" w:space="0" w:color="auto"/>
        <w:right w:val="none" w:sz="0" w:space="0" w:color="auto"/>
      </w:divBdr>
    </w:div>
    <w:div w:id="693458158">
      <w:bodyDiv w:val="1"/>
      <w:marLeft w:val="0"/>
      <w:marRight w:val="0"/>
      <w:marTop w:val="0"/>
      <w:marBottom w:val="0"/>
      <w:divBdr>
        <w:top w:val="none" w:sz="0" w:space="0" w:color="auto"/>
        <w:left w:val="none" w:sz="0" w:space="0" w:color="auto"/>
        <w:bottom w:val="none" w:sz="0" w:space="0" w:color="auto"/>
        <w:right w:val="none" w:sz="0" w:space="0" w:color="auto"/>
      </w:divBdr>
    </w:div>
    <w:div w:id="694815248">
      <w:bodyDiv w:val="1"/>
      <w:marLeft w:val="0"/>
      <w:marRight w:val="0"/>
      <w:marTop w:val="0"/>
      <w:marBottom w:val="0"/>
      <w:divBdr>
        <w:top w:val="none" w:sz="0" w:space="0" w:color="auto"/>
        <w:left w:val="none" w:sz="0" w:space="0" w:color="auto"/>
        <w:bottom w:val="none" w:sz="0" w:space="0" w:color="auto"/>
        <w:right w:val="none" w:sz="0" w:space="0" w:color="auto"/>
      </w:divBdr>
    </w:div>
    <w:div w:id="695086383">
      <w:bodyDiv w:val="1"/>
      <w:marLeft w:val="0"/>
      <w:marRight w:val="0"/>
      <w:marTop w:val="0"/>
      <w:marBottom w:val="0"/>
      <w:divBdr>
        <w:top w:val="none" w:sz="0" w:space="0" w:color="auto"/>
        <w:left w:val="none" w:sz="0" w:space="0" w:color="auto"/>
        <w:bottom w:val="none" w:sz="0" w:space="0" w:color="auto"/>
        <w:right w:val="none" w:sz="0" w:space="0" w:color="auto"/>
      </w:divBdr>
      <w:divsChild>
        <w:div w:id="230821373">
          <w:marLeft w:val="0"/>
          <w:marRight w:val="0"/>
          <w:marTop w:val="0"/>
          <w:marBottom w:val="0"/>
          <w:divBdr>
            <w:top w:val="none" w:sz="0" w:space="0" w:color="auto"/>
            <w:left w:val="none" w:sz="0" w:space="0" w:color="auto"/>
            <w:bottom w:val="none" w:sz="0" w:space="0" w:color="auto"/>
            <w:right w:val="none" w:sz="0" w:space="0" w:color="auto"/>
          </w:divBdr>
          <w:divsChild>
            <w:div w:id="1776710915">
              <w:marLeft w:val="0"/>
              <w:marRight w:val="0"/>
              <w:marTop w:val="0"/>
              <w:marBottom w:val="0"/>
              <w:divBdr>
                <w:top w:val="none" w:sz="0" w:space="0" w:color="auto"/>
                <w:left w:val="none" w:sz="0" w:space="0" w:color="auto"/>
                <w:bottom w:val="none" w:sz="0" w:space="0" w:color="auto"/>
                <w:right w:val="none" w:sz="0" w:space="0" w:color="auto"/>
              </w:divBdr>
              <w:divsChild>
                <w:div w:id="80308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616947">
      <w:bodyDiv w:val="1"/>
      <w:marLeft w:val="0"/>
      <w:marRight w:val="0"/>
      <w:marTop w:val="0"/>
      <w:marBottom w:val="0"/>
      <w:divBdr>
        <w:top w:val="none" w:sz="0" w:space="0" w:color="auto"/>
        <w:left w:val="none" w:sz="0" w:space="0" w:color="auto"/>
        <w:bottom w:val="none" w:sz="0" w:space="0" w:color="auto"/>
        <w:right w:val="none" w:sz="0" w:space="0" w:color="auto"/>
      </w:divBdr>
    </w:div>
    <w:div w:id="700327569">
      <w:bodyDiv w:val="1"/>
      <w:marLeft w:val="0"/>
      <w:marRight w:val="0"/>
      <w:marTop w:val="0"/>
      <w:marBottom w:val="0"/>
      <w:divBdr>
        <w:top w:val="none" w:sz="0" w:space="0" w:color="auto"/>
        <w:left w:val="none" w:sz="0" w:space="0" w:color="auto"/>
        <w:bottom w:val="none" w:sz="0" w:space="0" w:color="auto"/>
        <w:right w:val="none" w:sz="0" w:space="0" w:color="auto"/>
      </w:divBdr>
    </w:div>
    <w:div w:id="712391397">
      <w:bodyDiv w:val="1"/>
      <w:marLeft w:val="0"/>
      <w:marRight w:val="0"/>
      <w:marTop w:val="0"/>
      <w:marBottom w:val="0"/>
      <w:divBdr>
        <w:top w:val="none" w:sz="0" w:space="0" w:color="auto"/>
        <w:left w:val="none" w:sz="0" w:space="0" w:color="auto"/>
        <w:bottom w:val="none" w:sz="0" w:space="0" w:color="auto"/>
        <w:right w:val="none" w:sz="0" w:space="0" w:color="auto"/>
      </w:divBdr>
    </w:div>
    <w:div w:id="722364618">
      <w:bodyDiv w:val="1"/>
      <w:marLeft w:val="0"/>
      <w:marRight w:val="0"/>
      <w:marTop w:val="0"/>
      <w:marBottom w:val="0"/>
      <w:divBdr>
        <w:top w:val="none" w:sz="0" w:space="0" w:color="auto"/>
        <w:left w:val="none" w:sz="0" w:space="0" w:color="auto"/>
        <w:bottom w:val="none" w:sz="0" w:space="0" w:color="auto"/>
        <w:right w:val="none" w:sz="0" w:space="0" w:color="auto"/>
      </w:divBdr>
      <w:divsChild>
        <w:div w:id="1448739804">
          <w:marLeft w:val="0"/>
          <w:marRight w:val="0"/>
          <w:marTop w:val="0"/>
          <w:marBottom w:val="0"/>
          <w:divBdr>
            <w:top w:val="none" w:sz="0" w:space="0" w:color="auto"/>
            <w:left w:val="none" w:sz="0" w:space="0" w:color="auto"/>
            <w:bottom w:val="none" w:sz="0" w:space="0" w:color="auto"/>
            <w:right w:val="none" w:sz="0" w:space="0" w:color="auto"/>
          </w:divBdr>
          <w:divsChild>
            <w:div w:id="1023629478">
              <w:marLeft w:val="0"/>
              <w:marRight w:val="0"/>
              <w:marTop w:val="0"/>
              <w:marBottom w:val="0"/>
              <w:divBdr>
                <w:top w:val="none" w:sz="0" w:space="0" w:color="auto"/>
                <w:left w:val="none" w:sz="0" w:space="0" w:color="auto"/>
                <w:bottom w:val="none" w:sz="0" w:space="0" w:color="auto"/>
                <w:right w:val="none" w:sz="0" w:space="0" w:color="auto"/>
              </w:divBdr>
              <w:divsChild>
                <w:div w:id="16784991">
                  <w:marLeft w:val="0"/>
                  <w:marRight w:val="0"/>
                  <w:marTop w:val="0"/>
                  <w:marBottom w:val="0"/>
                  <w:divBdr>
                    <w:top w:val="none" w:sz="0" w:space="0" w:color="auto"/>
                    <w:left w:val="none" w:sz="0" w:space="0" w:color="auto"/>
                    <w:bottom w:val="none" w:sz="0" w:space="0" w:color="auto"/>
                    <w:right w:val="none" w:sz="0" w:space="0" w:color="auto"/>
                  </w:divBdr>
                </w:div>
              </w:divsChild>
            </w:div>
            <w:div w:id="1562978803">
              <w:marLeft w:val="0"/>
              <w:marRight w:val="0"/>
              <w:marTop w:val="0"/>
              <w:marBottom w:val="0"/>
              <w:divBdr>
                <w:top w:val="none" w:sz="0" w:space="0" w:color="auto"/>
                <w:left w:val="none" w:sz="0" w:space="0" w:color="auto"/>
                <w:bottom w:val="none" w:sz="0" w:space="0" w:color="auto"/>
                <w:right w:val="none" w:sz="0" w:space="0" w:color="auto"/>
              </w:divBdr>
              <w:divsChild>
                <w:div w:id="3921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704846">
      <w:bodyDiv w:val="1"/>
      <w:marLeft w:val="0"/>
      <w:marRight w:val="0"/>
      <w:marTop w:val="0"/>
      <w:marBottom w:val="0"/>
      <w:divBdr>
        <w:top w:val="none" w:sz="0" w:space="0" w:color="auto"/>
        <w:left w:val="none" w:sz="0" w:space="0" w:color="auto"/>
        <w:bottom w:val="none" w:sz="0" w:space="0" w:color="auto"/>
        <w:right w:val="none" w:sz="0" w:space="0" w:color="auto"/>
      </w:divBdr>
    </w:div>
    <w:div w:id="749041527">
      <w:bodyDiv w:val="1"/>
      <w:marLeft w:val="0"/>
      <w:marRight w:val="0"/>
      <w:marTop w:val="0"/>
      <w:marBottom w:val="0"/>
      <w:divBdr>
        <w:top w:val="none" w:sz="0" w:space="0" w:color="auto"/>
        <w:left w:val="none" w:sz="0" w:space="0" w:color="auto"/>
        <w:bottom w:val="none" w:sz="0" w:space="0" w:color="auto"/>
        <w:right w:val="none" w:sz="0" w:space="0" w:color="auto"/>
      </w:divBdr>
    </w:div>
    <w:div w:id="754130843">
      <w:bodyDiv w:val="1"/>
      <w:marLeft w:val="0"/>
      <w:marRight w:val="0"/>
      <w:marTop w:val="0"/>
      <w:marBottom w:val="0"/>
      <w:divBdr>
        <w:top w:val="none" w:sz="0" w:space="0" w:color="auto"/>
        <w:left w:val="none" w:sz="0" w:space="0" w:color="auto"/>
        <w:bottom w:val="none" w:sz="0" w:space="0" w:color="auto"/>
        <w:right w:val="none" w:sz="0" w:space="0" w:color="auto"/>
      </w:divBdr>
      <w:divsChild>
        <w:div w:id="31997360">
          <w:marLeft w:val="0"/>
          <w:marRight w:val="0"/>
          <w:marTop w:val="0"/>
          <w:marBottom w:val="0"/>
          <w:divBdr>
            <w:top w:val="none" w:sz="0" w:space="0" w:color="auto"/>
            <w:left w:val="none" w:sz="0" w:space="0" w:color="auto"/>
            <w:bottom w:val="none" w:sz="0" w:space="0" w:color="auto"/>
            <w:right w:val="none" w:sz="0" w:space="0" w:color="auto"/>
          </w:divBdr>
          <w:divsChild>
            <w:div w:id="1658460478">
              <w:marLeft w:val="0"/>
              <w:marRight w:val="0"/>
              <w:marTop w:val="0"/>
              <w:marBottom w:val="0"/>
              <w:divBdr>
                <w:top w:val="none" w:sz="0" w:space="0" w:color="auto"/>
                <w:left w:val="none" w:sz="0" w:space="0" w:color="auto"/>
                <w:bottom w:val="none" w:sz="0" w:space="0" w:color="auto"/>
                <w:right w:val="none" w:sz="0" w:space="0" w:color="auto"/>
              </w:divBdr>
              <w:divsChild>
                <w:div w:id="174938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51690">
      <w:bodyDiv w:val="1"/>
      <w:marLeft w:val="0"/>
      <w:marRight w:val="0"/>
      <w:marTop w:val="0"/>
      <w:marBottom w:val="0"/>
      <w:divBdr>
        <w:top w:val="none" w:sz="0" w:space="0" w:color="auto"/>
        <w:left w:val="none" w:sz="0" w:space="0" w:color="auto"/>
        <w:bottom w:val="none" w:sz="0" w:space="0" w:color="auto"/>
        <w:right w:val="none" w:sz="0" w:space="0" w:color="auto"/>
      </w:divBdr>
    </w:div>
    <w:div w:id="781994438">
      <w:bodyDiv w:val="1"/>
      <w:marLeft w:val="0"/>
      <w:marRight w:val="0"/>
      <w:marTop w:val="0"/>
      <w:marBottom w:val="0"/>
      <w:divBdr>
        <w:top w:val="none" w:sz="0" w:space="0" w:color="auto"/>
        <w:left w:val="none" w:sz="0" w:space="0" w:color="auto"/>
        <w:bottom w:val="none" w:sz="0" w:space="0" w:color="auto"/>
        <w:right w:val="none" w:sz="0" w:space="0" w:color="auto"/>
      </w:divBdr>
    </w:div>
    <w:div w:id="800225596">
      <w:bodyDiv w:val="1"/>
      <w:marLeft w:val="0"/>
      <w:marRight w:val="0"/>
      <w:marTop w:val="0"/>
      <w:marBottom w:val="0"/>
      <w:divBdr>
        <w:top w:val="none" w:sz="0" w:space="0" w:color="auto"/>
        <w:left w:val="none" w:sz="0" w:space="0" w:color="auto"/>
        <w:bottom w:val="none" w:sz="0" w:space="0" w:color="auto"/>
        <w:right w:val="none" w:sz="0" w:space="0" w:color="auto"/>
      </w:divBdr>
    </w:div>
    <w:div w:id="813449956">
      <w:bodyDiv w:val="1"/>
      <w:marLeft w:val="0"/>
      <w:marRight w:val="0"/>
      <w:marTop w:val="0"/>
      <w:marBottom w:val="0"/>
      <w:divBdr>
        <w:top w:val="none" w:sz="0" w:space="0" w:color="auto"/>
        <w:left w:val="none" w:sz="0" w:space="0" w:color="auto"/>
        <w:bottom w:val="none" w:sz="0" w:space="0" w:color="auto"/>
        <w:right w:val="none" w:sz="0" w:space="0" w:color="auto"/>
      </w:divBdr>
    </w:div>
    <w:div w:id="819688416">
      <w:bodyDiv w:val="1"/>
      <w:marLeft w:val="0"/>
      <w:marRight w:val="0"/>
      <w:marTop w:val="0"/>
      <w:marBottom w:val="0"/>
      <w:divBdr>
        <w:top w:val="none" w:sz="0" w:space="0" w:color="auto"/>
        <w:left w:val="none" w:sz="0" w:space="0" w:color="auto"/>
        <w:bottom w:val="none" w:sz="0" w:space="0" w:color="auto"/>
        <w:right w:val="none" w:sz="0" w:space="0" w:color="auto"/>
      </w:divBdr>
    </w:div>
    <w:div w:id="823859564">
      <w:bodyDiv w:val="1"/>
      <w:marLeft w:val="0"/>
      <w:marRight w:val="0"/>
      <w:marTop w:val="0"/>
      <w:marBottom w:val="0"/>
      <w:divBdr>
        <w:top w:val="none" w:sz="0" w:space="0" w:color="auto"/>
        <w:left w:val="none" w:sz="0" w:space="0" w:color="auto"/>
        <w:bottom w:val="none" w:sz="0" w:space="0" w:color="auto"/>
        <w:right w:val="none" w:sz="0" w:space="0" w:color="auto"/>
      </w:divBdr>
    </w:div>
    <w:div w:id="824516321">
      <w:bodyDiv w:val="1"/>
      <w:marLeft w:val="0"/>
      <w:marRight w:val="0"/>
      <w:marTop w:val="0"/>
      <w:marBottom w:val="0"/>
      <w:divBdr>
        <w:top w:val="none" w:sz="0" w:space="0" w:color="auto"/>
        <w:left w:val="none" w:sz="0" w:space="0" w:color="auto"/>
        <w:bottom w:val="none" w:sz="0" w:space="0" w:color="auto"/>
        <w:right w:val="none" w:sz="0" w:space="0" w:color="auto"/>
      </w:divBdr>
    </w:div>
    <w:div w:id="849563780">
      <w:bodyDiv w:val="1"/>
      <w:marLeft w:val="0"/>
      <w:marRight w:val="0"/>
      <w:marTop w:val="0"/>
      <w:marBottom w:val="0"/>
      <w:divBdr>
        <w:top w:val="none" w:sz="0" w:space="0" w:color="auto"/>
        <w:left w:val="none" w:sz="0" w:space="0" w:color="auto"/>
        <w:bottom w:val="none" w:sz="0" w:space="0" w:color="auto"/>
        <w:right w:val="none" w:sz="0" w:space="0" w:color="auto"/>
      </w:divBdr>
    </w:div>
    <w:div w:id="851260911">
      <w:bodyDiv w:val="1"/>
      <w:marLeft w:val="0"/>
      <w:marRight w:val="0"/>
      <w:marTop w:val="0"/>
      <w:marBottom w:val="0"/>
      <w:divBdr>
        <w:top w:val="none" w:sz="0" w:space="0" w:color="auto"/>
        <w:left w:val="none" w:sz="0" w:space="0" w:color="auto"/>
        <w:bottom w:val="none" w:sz="0" w:space="0" w:color="auto"/>
        <w:right w:val="none" w:sz="0" w:space="0" w:color="auto"/>
      </w:divBdr>
    </w:div>
    <w:div w:id="859591163">
      <w:bodyDiv w:val="1"/>
      <w:marLeft w:val="0"/>
      <w:marRight w:val="0"/>
      <w:marTop w:val="0"/>
      <w:marBottom w:val="0"/>
      <w:divBdr>
        <w:top w:val="none" w:sz="0" w:space="0" w:color="auto"/>
        <w:left w:val="none" w:sz="0" w:space="0" w:color="auto"/>
        <w:bottom w:val="none" w:sz="0" w:space="0" w:color="auto"/>
        <w:right w:val="none" w:sz="0" w:space="0" w:color="auto"/>
      </w:divBdr>
    </w:div>
    <w:div w:id="897857253">
      <w:bodyDiv w:val="1"/>
      <w:marLeft w:val="0"/>
      <w:marRight w:val="0"/>
      <w:marTop w:val="0"/>
      <w:marBottom w:val="0"/>
      <w:divBdr>
        <w:top w:val="none" w:sz="0" w:space="0" w:color="auto"/>
        <w:left w:val="none" w:sz="0" w:space="0" w:color="auto"/>
        <w:bottom w:val="none" w:sz="0" w:space="0" w:color="auto"/>
        <w:right w:val="none" w:sz="0" w:space="0" w:color="auto"/>
      </w:divBdr>
      <w:divsChild>
        <w:div w:id="1172528413">
          <w:marLeft w:val="0"/>
          <w:marRight w:val="0"/>
          <w:marTop w:val="0"/>
          <w:marBottom w:val="0"/>
          <w:divBdr>
            <w:top w:val="none" w:sz="0" w:space="0" w:color="auto"/>
            <w:left w:val="none" w:sz="0" w:space="0" w:color="auto"/>
            <w:bottom w:val="none" w:sz="0" w:space="0" w:color="auto"/>
            <w:right w:val="none" w:sz="0" w:space="0" w:color="auto"/>
          </w:divBdr>
          <w:divsChild>
            <w:div w:id="243758780">
              <w:marLeft w:val="0"/>
              <w:marRight w:val="0"/>
              <w:marTop w:val="0"/>
              <w:marBottom w:val="0"/>
              <w:divBdr>
                <w:top w:val="none" w:sz="0" w:space="0" w:color="auto"/>
                <w:left w:val="none" w:sz="0" w:space="0" w:color="auto"/>
                <w:bottom w:val="none" w:sz="0" w:space="0" w:color="auto"/>
                <w:right w:val="none" w:sz="0" w:space="0" w:color="auto"/>
              </w:divBdr>
              <w:divsChild>
                <w:div w:id="60084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426175">
      <w:bodyDiv w:val="1"/>
      <w:marLeft w:val="0"/>
      <w:marRight w:val="0"/>
      <w:marTop w:val="0"/>
      <w:marBottom w:val="0"/>
      <w:divBdr>
        <w:top w:val="none" w:sz="0" w:space="0" w:color="auto"/>
        <w:left w:val="none" w:sz="0" w:space="0" w:color="auto"/>
        <w:bottom w:val="none" w:sz="0" w:space="0" w:color="auto"/>
        <w:right w:val="none" w:sz="0" w:space="0" w:color="auto"/>
      </w:divBdr>
      <w:divsChild>
        <w:div w:id="1344474061">
          <w:marLeft w:val="0"/>
          <w:marRight w:val="0"/>
          <w:marTop w:val="0"/>
          <w:marBottom w:val="0"/>
          <w:divBdr>
            <w:top w:val="none" w:sz="0" w:space="0" w:color="auto"/>
            <w:left w:val="none" w:sz="0" w:space="0" w:color="auto"/>
            <w:bottom w:val="none" w:sz="0" w:space="0" w:color="auto"/>
            <w:right w:val="none" w:sz="0" w:space="0" w:color="auto"/>
          </w:divBdr>
          <w:divsChild>
            <w:div w:id="1300915312">
              <w:marLeft w:val="0"/>
              <w:marRight w:val="0"/>
              <w:marTop w:val="0"/>
              <w:marBottom w:val="0"/>
              <w:divBdr>
                <w:top w:val="none" w:sz="0" w:space="0" w:color="auto"/>
                <w:left w:val="none" w:sz="0" w:space="0" w:color="auto"/>
                <w:bottom w:val="none" w:sz="0" w:space="0" w:color="auto"/>
                <w:right w:val="none" w:sz="0" w:space="0" w:color="auto"/>
              </w:divBdr>
              <w:divsChild>
                <w:div w:id="41301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428718">
      <w:bodyDiv w:val="1"/>
      <w:marLeft w:val="0"/>
      <w:marRight w:val="0"/>
      <w:marTop w:val="0"/>
      <w:marBottom w:val="0"/>
      <w:divBdr>
        <w:top w:val="none" w:sz="0" w:space="0" w:color="auto"/>
        <w:left w:val="none" w:sz="0" w:space="0" w:color="auto"/>
        <w:bottom w:val="none" w:sz="0" w:space="0" w:color="auto"/>
        <w:right w:val="none" w:sz="0" w:space="0" w:color="auto"/>
      </w:divBdr>
    </w:div>
    <w:div w:id="920674801">
      <w:bodyDiv w:val="1"/>
      <w:marLeft w:val="0"/>
      <w:marRight w:val="0"/>
      <w:marTop w:val="0"/>
      <w:marBottom w:val="0"/>
      <w:divBdr>
        <w:top w:val="none" w:sz="0" w:space="0" w:color="auto"/>
        <w:left w:val="none" w:sz="0" w:space="0" w:color="auto"/>
        <w:bottom w:val="none" w:sz="0" w:space="0" w:color="auto"/>
        <w:right w:val="none" w:sz="0" w:space="0" w:color="auto"/>
      </w:divBdr>
    </w:div>
    <w:div w:id="921062409">
      <w:bodyDiv w:val="1"/>
      <w:marLeft w:val="0"/>
      <w:marRight w:val="0"/>
      <w:marTop w:val="0"/>
      <w:marBottom w:val="0"/>
      <w:divBdr>
        <w:top w:val="none" w:sz="0" w:space="0" w:color="auto"/>
        <w:left w:val="none" w:sz="0" w:space="0" w:color="auto"/>
        <w:bottom w:val="none" w:sz="0" w:space="0" w:color="auto"/>
        <w:right w:val="none" w:sz="0" w:space="0" w:color="auto"/>
      </w:divBdr>
    </w:div>
    <w:div w:id="922185894">
      <w:bodyDiv w:val="1"/>
      <w:marLeft w:val="0"/>
      <w:marRight w:val="0"/>
      <w:marTop w:val="0"/>
      <w:marBottom w:val="0"/>
      <w:divBdr>
        <w:top w:val="none" w:sz="0" w:space="0" w:color="auto"/>
        <w:left w:val="none" w:sz="0" w:space="0" w:color="auto"/>
        <w:bottom w:val="none" w:sz="0" w:space="0" w:color="auto"/>
        <w:right w:val="none" w:sz="0" w:space="0" w:color="auto"/>
      </w:divBdr>
    </w:div>
    <w:div w:id="923807716">
      <w:bodyDiv w:val="1"/>
      <w:marLeft w:val="0"/>
      <w:marRight w:val="0"/>
      <w:marTop w:val="0"/>
      <w:marBottom w:val="0"/>
      <w:divBdr>
        <w:top w:val="none" w:sz="0" w:space="0" w:color="auto"/>
        <w:left w:val="none" w:sz="0" w:space="0" w:color="auto"/>
        <w:bottom w:val="none" w:sz="0" w:space="0" w:color="auto"/>
        <w:right w:val="none" w:sz="0" w:space="0" w:color="auto"/>
      </w:divBdr>
    </w:div>
    <w:div w:id="926040621">
      <w:bodyDiv w:val="1"/>
      <w:marLeft w:val="0"/>
      <w:marRight w:val="0"/>
      <w:marTop w:val="0"/>
      <w:marBottom w:val="0"/>
      <w:divBdr>
        <w:top w:val="none" w:sz="0" w:space="0" w:color="auto"/>
        <w:left w:val="none" w:sz="0" w:space="0" w:color="auto"/>
        <w:bottom w:val="none" w:sz="0" w:space="0" w:color="auto"/>
        <w:right w:val="none" w:sz="0" w:space="0" w:color="auto"/>
      </w:divBdr>
      <w:divsChild>
        <w:div w:id="879588049">
          <w:marLeft w:val="0"/>
          <w:marRight w:val="0"/>
          <w:marTop w:val="0"/>
          <w:marBottom w:val="0"/>
          <w:divBdr>
            <w:top w:val="none" w:sz="0" w:space="0" w:color="auto"/>
            <w:left w:val="none" w:sz="0" w:space="0" w:color="auto"/>
            <w:bottom w:val="none" w:sz="0" w:space="0" w:color="auto"/>
            <w:right w:val="none" w:sz="0" w:space="0" w:color="auto"/>
          </w:divBdr>
          <w:divsChild>
            <w:div w:id="1552961770">
              <w:marLeft w:val="0"/>
              <w:marRight w:val="0"/>
              <w:marTop w:val="0"/>
              <w:marBottom w:val="0"/>
              <w:divBdr>
                <w:top w:val="none" w:sz="0" w:space="0" w:color="auto"/>
                <w:left w:val="none" w:sz="0" w:space="0" w:color="auto"/>
                <w:bottom w:val="none" w:sz="0" w:space="0" w:color="auto"/>
                <w:right w:val="none" w:sz="0" w:space="0" w:color="auto"/>
              </w:divBdr>
              <w:divsChild>
                <w:div w:id="23763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8241">
          <w:marLeft w:val="0"/>
          <w:marRight w:val="0"/>
          <w:marTop w:val="0"/>
          <w:marBottom w:val="0"/>
          <w:divBdr>
            <w:top w:val="none" w:sz="0" w:space="0" w:color="auto"/>
            <w:left w:val="none" w:sz="0" w:space="0" w:color="auto"/>
            <w:bottom w:val="none" w:sz="0" w:space="0" w:color="auto"/>
            <w:right w:val="none" w:sz="0" w:space="0" w:color="auto"/>
          </w:divBdr>
          <w:divsChild>
            <w:div w:id="144337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228935">
      <w:bodyDiv w:val="1"/>
      <w:marLeft w:val="0"/>
      <w:marRight w:val="0"/>
      <w:marTop w:val="0"/>
      <w:marBottom w:val="0"/>
      <w:divBdr>
        <w:top w:val="none" w:sz="0" w:space="0" w:color="auto"/>
        <w:left w:val="none" w:sz="0" w:space="0" w:color="auto"/>
        <w:bottom w:val="none" w:sz="0" w:space="0" w:color="auto"/>
        <w:right w:val="none" w:sz="0" w:space="0" w:color="auto"/>
      </w:divBdr>
    </w:div>
    <w:div w:id="929965824">
      <w:bodyDiv w:val="1"/>
      <w:marLeft w:val="0"/>
      <w:marRight w:val="0"/>
      <w:marTop w:val="0"/>
      <w:marBottom w:val="0"/>
      <w:divBdr>
        <w:top w:val="none" w:sz="0" w:space="0" w:color="auto"/>
        <w:left w:val="none" w:sz="0" w:space="0" w:color="auto"/>
        <w:bottom w:val="none" w:sz="0" w:space="0" w:color="auto"/>
        <w:right w:val="none" w:sz="0" w:space="0" w:color="auto"/>
      </w:divBdr>
    </w:div>
    <w:div w:id="952202249">
      <w:bodyDiv w:val="1"/>
      <w:marLeft w:val="0"/>
      <w:marRight w:val="0"/>
      <w:marTop w:val="0"/>
      <w:marBottom w:val="0"/>
      <w:divBdr>
        <w:top w:val="none" w:sz="0" w:space="0" w:color="auto"/>
        <w:left w:val="none" w:sz="0" w:space="0" w:color="auto"/>
        <w:bottom w:val="none" w:sz="0" w:space="0" w:color="auto"/>
        <w:right w:val="none" w:sz="0" w:space="0" w:color="auto"/>
      </w:divBdr>
    </w:div>
    <w:div w:id="964624975">
      <w:bodyDiv w:val="1"/>
      <w:marLeft w:val="0"/>
      <w:marRight w:val="0"/>
      <w:marTop w:val="0"/>
      <w:marBottom w:val="0"/>
      <w:divBdr>
        <w:top w:val="none" w:sz="0" w:space="0" w:color="auto"/>
        <w:left w:val="none" w:sz="0" w:space="0" w:color="auto"/>
        <w:bottom w:val="none" w:sz="0" w:space="0" w:color="auto"/>
        <w:right w:val="none" w:sz="0" w:space="0" w:color="auto"/>
      </w:divBdr>
    </w:div>
    <w:div w:id="972636456">
      <w:bodyDiv w:val="1"/>
      <w:marLeft w:val="0"/>
      <w:marRight w:val="0"/>
      <w:marTop w:val="0"/>
      <w:marBottom w:val="0"/>
      <w:divBdr>
        <w:top w:val="none" w:sz="0" w:space="0" w:color="auto"/>
        <w:left w:val="none" w:sz="0" w:space="0" w:color="auto"/>
        <w:bottom w:val="none" w:sz="0" w:space="0" w:color="auto"/>
        <w:right w:val="none" w:sz="0" w:space="0" w:color="auto"/>
      </w:divBdr>
    </w:div>
    <w:div w:id="977997511">
      <w:bodyDiv w:val="1"/>
      <w:marLeft w:val="0"/>
      <w:marRight w:val="0"/>
      <w:marTop w:val="0"/>
      <w:marBottom w:val="0"/>
      <w:divBdr>
        <w:top w:val="none" w:sz="0" w:space="0" w:color="auto"/>
        <w:left w:val="none" w:sz="0" w:space="0" w:color="auto"/>
        <w:bottom w:val="none" w:sz="0" w:space="0" w:color="auto"/>
        <w:right w:val="none" w:sz="0" w:space="0" w:color="auto"/>
      </w:divBdr>
    </w:div>
    <w:div w:id="979921071">
      <w:bodyDiv w:val="1"/>
      <w:marLeft w:val="0"/>
      <w:marRight w:val="0"/>
      <w:marTop w:val="0"/>
      <w:marBottom w:val="0"/>
      <w:divBdr>
        <w:top w:val="none" w:sz="0" w:space="0" w:color="auto"/>
        <w:left w:val="none" w:sz="0" w:space="0" w:color="auto"/>
        <w:bottom w:val="none" w:sz="0" w:space="0" w:color="auto"/>
        <w:right w:val="none" w:sz="0" w:space="0" w:color="auto"/>
      </w:divBdr>
    </w:div>
    <w:div w:id="994066743">
      <w:bodyDiv w:val="1"/>
      <w:marLeft w:val="0"/>
      <w:marRight w:val="0"/>
      <w:marTop w:val="0"/>
      <w:marBottom w:val="0"/>
      <w:divBdr>
        <w:top w:val="none" w:sz="0" w:space="0" w:color="auto"/>
        <w:left w:val="none" w:sz="0" w:space="0" w:color="auto"/>
        <w:bottom w:val="none" w:sz="0" w:space="0" w:color="auto"/>
        <w:right w:val="none" w:sz="0" w:space="0" w:color="auto"/>
      </w:divBdr>
      <w:divsChild>
        <w:div w:id="1118715430">
          <w:marLeft w:val="0"/>
          <w:marRight w:val="0"/>
          <w:marTop w:val="0"/>
          <w:marBottom w:val="0"/>
          <w:divBdr>
            <w:top w:val="none" w:sz="0" w:space="0" w:color="auto"/>
            <w:left w:val="none" w:sz="0" w:space="0" w:color="auto"/>
            <w:bottom w:val="none" w:sz="0" w:space="0" w:color="auto"/>
            <w:right w:val="none" w:sz="0" w:space="0" w:color="auto"/>
          </w:divBdr>
          <w:divsChild>
            <w:div w:id="1009213287">
              <w:marLeft w:val="0"/>
              <w:marRight w:val="0"/>
              <w:marTop w:val="0"/>
              <w:marBottom w:val="0"/>
              <w:divBdr>
                <w:top w:val="none" w:sz="0" w:space="0" w:color="auto"/>
                <w:left w:val="none" w:sz="0" w:space="0" w:color="auto"/>
                <w:bottom w:val="none" w:sz="0" w:space="0" w:color="auto"/>
                <w:right w:val="none" w:sz="0" w:space="0" w:color="auto"/>
              </w:divBdr>
              <w:divsChild>
                <w:div w:id="1927952977">
                  <w:marLeft w:val="0"/>
                  <w:marRight w:val="0"/>
                  <w:marTop w:val="0"/>
                  <w:marBottom w:val="0"/>
                  <w:divBdr>
                    <w:top w:val="none" w:sz="0" w:space="0" w:color="auto"/>
                    <w:left w:val="none" w:sz="0" w:space="0" w:color="auto"/>
                    <w:bottom w:val="none" w:sz="0" w:space="0" w:color="auto"/>
                    <w:right w:val="none" w:sz="0" w:space="0" w:color="auto"/>
                  </w:divBdr>
                </w:div>
              </w:divsChild>
            </w:div>
            <w:div w:id="567155876">
              <w:marLeft w:val="0"/>
              <w:marRight w:val="0"/>
              <w:marTop w:val="0"/>
              <w:marBottom w:val="0"/>
              <w:divBdr>
                <w:top w:val="none" w:sz="0" w:space="0" w:color="auto"/>
                <w:left w:val="none" w:sz="0" w:space="0" w:color="auto"/>
                <w:bottom w:val="none" w:sz="0" w:space="0" w:color="auto"/>
                <w:right w:val="none" w:sz="0" w:space="0" w:color="auto"/>
              </w:divBdr>
              <w:divsChild>
                <w:div w:id="23790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59596">
          <w:marLeft w:val="0"/>
          <w:marRight w:val="0"/>
          <w:marTop w:val="0"/>
          <w:marBottom w:val="0"/>
          <w:divBdr>
            <w:top w:val="none" w:sz="0" w:space="0" w:color="auto"/>
            <w:left w:val="none" w:sz="0" w:space="0" w:color="auto"/>
            <w:bottom w:val="none" w:sz="0" w:space="0" w:color="auto"/>
            <w:right w:val="none" w:sz="0" w:space="0" w:color="auto"/>
          </w:divBdr>
          <w:divsChild>
            <w:div w:id="1625967515">
              <w:marLeft w:val="0"/>
              <w:marRight w:val="0"/>
              <w:marTop w:val="0"/>
              <w:marBottom w:val="0"/>
              <w:divBdr>
                <w:top w:val="none" w:sz="0" w:space="0" w:color="auto"/>
                <w:left w:val="none" w:sz="0" w:space="0" w:color="auto"/>
                <w:bottom w:val="none" w:sz="0" w:space="0" w:color="auto"/>
                <w:right w:val="none" w:sz="0" w:space="0" w:color="auto"/>
              </w:divBdr>
              <w:divsChild>
                <w:div w:id="1683124344">
                  <w:marLeft w:val="0"/>
                  <w:marRight w:val="0"/>
                  <w:marTop w:val="0"/>
                  <w:marBottom w:val="0"/>
                  <w:divBdr>
                    <w:top w:val="none" w:sz="0" w:space="0" w:color="auto"/>
                    <w:left w:val="none" w:sz="0" w:space="0" w:color="auto"/>
                    <w:bottom w:val="none" w:sz="0" w:space="0" w:color="auto"/>
                    <w:right w:val="none" w:sz="0" w:space="0" w:color="auto"/>
                  </w:divBdr>
                </w:div>
              </w:divsChild>
            </w:div>
            <w:div w:id="1538274530">
              <w:marLeft w:val="0"/>
              <w:marRight w:val="0"/>
              <w:marTop w:val="0"/>
              <w:marBottom w:val="0"/>
              <w:divBdr>
                <w:top w:val="none" w:sz="0" w:space="0" w:color="auto"/>
                <w:left w:val="none" w:sz="0" w:space="0" w:color="auto"/>
                <w:bottom w:val="none" w:sz="0" w:space="0" w:color="auto"/>
                <w:right w:val="none" w:sz="0" w:space="0" w:color="auto"/>
              </w:divBdr>
              <w:divsChild>
                <w:div w:id="1392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9859">
          <w:marLeft w:val="0"/>
          <w:marRight w:val="0"/>
          <w:marTop w:val="0"/>
          <w:marBottom w:val="0"/>
          <w:divBdr>
            <w:top w:val="none" w:sz="0" w:space="0" w:color="auto"/>
            <w:left w:val="none" w:sz="0" w:space="0" w:color="auto"/>
            <w:bottom w:val="none" w:sz="0" w:space="0" w:color="auto"/>
            <w:right w:val="none" w:sz="0" w:space="0" w:color="auto"/>
          </w:divBdr>
          <w:divsChild>
            <w:div w:id="1928877907">
              <w:marLeft w:val="0"/>
              <w:marRight w:val="0"/>
              <w:marTop w:val="0"/>
              <w:marBottom w:val="0"/>
              <w:divBdr>
                <w:top w:val="none" w:sz="0" w:space="0" w:color="auto"/>
                <w:left w:val="none" w:sz="0" w:space="0" w:color="auto"/>
                <w:bottom w:val="none" w:sz="0" w:space="0" w:color="auto"/>
                <w:right w:val="none" w:sz="0" w:space="0" w:color="auto"/>
              </w:divBdr>
              <w:divsChild>
                <w:div w:id="1425764496">
                  <w:marLeft w:val="0"/>
                  <w:marRight w:val="0"/>
                  <w:marTop w:val="0"/>
                  <w:marBottom w:val="0"/>
                  <w:divBdr>
                    <w:top w:val="none" w:sz="0" w:space="0" w:color="auto"/>
                    <w:left w:val="none" w:sz="0" w:space="0" w:color="auto"/>
                    <w:bottom w:val="none" w:sz="0" w:space="0" w:color="auto"/>
                    <w:right w:val="none" w:sz="0" w:space="0" w:color="auto"/>
                  </w:divBdr>
                </w:div>
              </w:divsChild>
            </w:div>
            <w:div w:id="1655447909">
              <w:marLeft w:val="0"/>
              <w:marRight w:val="0"/>
              <w:marTop w:val="0"/>
              <w:marBottom w:val="0"/>
              <w:divBdr>
                <w:top w:val="none" w:sz="0" w:space="0" w:color="auto"/>
                <w:left w:val="none" w:sz="0" w:space="0" w:color="auto"/>
                <w:bottom w:val="none" w:sz="0" w:space="0" w:color="auto"/>
                <w:right w:val="none" w:sz="0" w:space="0" w:color="auto"/>
              </w:divBdr>
              <w:divsChild>
                <w:div w:id="90453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61462">
          <w:marLeft w:val="0"/>
          <w:marRight w:val="0"/>
          <w:marTop w:val="0"/>
          <w:marBottom w:val="0"/>
          <w:divBdr>
            <w:top w:val="none" w:sz="0" w:space="0" w:color="auto"/>
            <w:left w:val="none" w:sz="0" w:space="0" w:color="auto"/>
            <w:bottom w:val="none" w:sz="0" w:space="0" w:color="auto"/>
            <w:right w:val="none" w:sz="0" w:space="0" w:color="auto"/>
          </w:divBdr>
          <w:divsChild>
            <w:div w:id="672877225">
              <w:marLeft w:val="0"/>
              <w:marRight w:val="0"/>
              <w:marTop w:val="0"/>
              <w:marBottom w:val="0"/>
              <w:divBdr>
                <w:top w:val="none" w:sz="0" w:space="0" w:color="auto"/>
                <w:left w:val="none" w:sz="0" w:space="0" w:color="auto"/>
                <w:bottom w:val="none" w:sz="0" w:space="0" w:color="auto"/>
                <w:right w:val="none" w:sz="0" w:space="0" w:color="auto"/>
              </w:divBdr>
              <w:divsChild>
                <w:div w:id="12212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954177">
      <w:bodyDiv w:val="1"/>
      <w:marLeft w:val="0"/>
      <w:marRight w:val="0"/>
      <w:marTop w:val="0"/>
      <w:marBottom w:val="0"/>
      <w:divBdr>
        <w:top w:val="none" w:sz="0" w:space="0" w:color="auto"/>
        <w:left w:val="none" w:sz="0" w:space="0" w:color="auto"/>
        <w:bottom w:val="none" w:sz="0" w:space="0" w:color="auto"/>
        <w:right w:val="none" w:sz="0" w:space="0" w:color="auto"/>
      </w:divBdr>
    </w:div>
    <w:div w:id="997536421">
      <w:bodyDiv w:val="1"/>
      <w:marLeft w:val="0"/>
      <w:marRight w:val="0"/>
      <w:marTop w:val="0"/>
      <w:marBottom w:val="0"/>
      <w:divBdr>
        <w:top w:val="none" w:sz="0" w:space="0" w:color="auto"/>
        <w:left w:val="none" w:sz="0" w:space="0" w:color="auto"/>
        <w:bottom w:val="none" w:sz="0" w:space="0" w:color="auto"/>
        <w:right w:val="none" w:sz="0" w:space="0" w:color="auto"/>
      </w:divBdr>
    </w:div>
    <w:div w:id="1008366616">
      <w:bodyDiv w:val="1"/>
      <w:marLeft w:val="0"/>
      <w:marRight w:val="0"/>
      <w:marTop w:val="0"/>
      <w:marBottom w:val="0"/>
      <w:divBdr>
        <w:top w:val="none" w:sz="0" w:space="0" w:color="auto"/>
        <w:left w:val="none" w:sz="0" w:space="0" w:color="auto"/>
        <w:bottom w:val="none" w:sz="0" w:space="0" w:color="auto"/>
        <w:right w:val="none" w:sz="0" w:space="0" w:color="auto"/>
      </w:divBdr>
      <w:divsChild>
        <w:div w:id="1949653721">
          <w:marLeft w:val="0"/>
          <w:marRight w:val="0"/>
          <w:marTop w:val="0"/>
          <w:marBottom w:val="0"/>
          <w:divBdr>
            <w:top w:val="none" w:sz="0" w:space="0" w:color="auto"/>
            <w:left w:val="none" w:sz="0" w:space="0" w:color="auto"/>
            <w:bottom w:val="none" w:sz="0" w:space="0" w:color="auto"/>
            <w:right w:val="none" w:sz="0" w:space="0" w:color="auto"/>
          </w:divBdr>
          <w:divsChild>
            <w:div w:id="204754662">
              <w:marLeft w:val="0"/>
              <w:marRight w:val="0"/>
              <w:marTop w:val="0"/>
              <w:marBottom w:val="0"/>
              <w:divBdr>
                <w:top w:val="none" w:sz="0" w:space="0" w:color="auto"/>
                <w:left w:val="none" w:sz="0" w:space="0" w:color="auto"/>
                <w:bottom w:val="none" w:sz="0" w:space="0" w:color="auto"/>
                <w:right w:val="none" w:sz="0" w:space="0" w:color="auto"/>
              </w:divBdr>
              <w:divsChild>
                <w:div w:id="175076797">
                  <w:marLeft w:val="0"/>
                  <w:marRight w:val="0"/>
                  <w:marTop w:val="0"/>
                  <w:marBottom w:val="0"/>
                  <w:divBdr>
                    <w:top w:val="none" w:sz="0" w:space="0" w:color="auto"/>
                    <w:left w:val="none" w:sz="0" w:space="0" w:color="auto"/>
                    <w:bottom w:val="none" w:sz="0" w:space="0" w:color="auto"/>
                    <w:right w:val="none" w:sz="0" w:space="0" w:color="auto"/>
                  </w:divBdr>
                </w:div>
              </w:divsChild>
            </w:div>
            <w:div w:id="830566527">
              <w:marLeft w:val="0"/>
              <w:marRight w:val="0"/>
              <w:marTop w:val="0"/>
              <w:marBottom w:val="0"/>
              <w:divBdr>
                <w:top w:val="none" w:sz="0" w:space="0" w:color="auto"/>
                <w:left w:val="none" w:sz="0" w:space="0" w:color="auto"/>
                <w:bottom w:val="none" w:sz="0" w:space="0" w:color="auto"/>
                <w:right w:val="none" w:sz="0" w:space="0" w:color="auto"/>
              </w:divBdr>
              <w:divsChild>
                <w:div w:id="192587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505503">
          <w:marLeft w:val="0"/>
          <w:marRight w:val="0"/>
          <w:marTop w:val="0"/>
          <w:marBottom w:val="0"/>
          <w:divBdr>
            <w:top w:val="none" w:sz="0" w:space="0" w:color="auto"/>
            <w:left w:val="none" w:sz="0" w:space="0" w:color="auto"/>
            <w:bottom w:val="none" w:sz="0" w:space="0" w:color="auto"/>
            <w:right w:val="none" w:sz="0" w:space="0" w:color="auto"/>
          </w:divBdr>
          <w:divsChild>
            <w:div w:id="1713505222">
              <w:marLeft w:val="0"/>
              <w:marRight w:val="0"/>
              <w:marTop w:val="0"/>
              <w:marBottom w:val="0"/>
              <w:divBdr>
                <w:top w:val="none" w:sz="0" w:space="0" w:color="auto"/>
                <w:left w:val="none" w:sz="0" w:space="0" w:color="auto"/>
                <w:bottom w:val="none" w:sz="0" w:space="0" w:color="auto"/>
                <w:right w:val="none" w:sz="0" w:space="0" w:color="auto"/>
              </w:divBdr>
              <w:divsChild>
                <w:div w:id="15252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301859">
      <w:bodyDiv w:val="1"/>
      <w:marLeft w:val="0"/>
      <w:marRight w:val="0"/>
      <w:marTop w:val="0"/>
      <w:marBottom w:val="0"/>
      <w:divBdr>
        <w:top w:val="none" w:sz="0" w:space="0" w:color="auto"/>
        <w:left w:val="none" w:sz="0" w:space="0" w:color="auto"/>
        <w:bottom w:val="none" w:sz="0" w:space="0" w:color="auto"/>
        <w:right w:val="none" w:sz="0" w:space="0" w:color="auto"/>
      </w:divBdr>
    </w:div>
    <w:div w:id="1062560558">
      <w:bodyDiv w:val="1"/>
      <w:marLeft w:val="0"/>
      <w:marRight w:val="0"/>
      <w:marTop w:val="0"/>
      <w:marBottom w:val="0"/>
      <w:divBdr>
        <w:top w:val="none" w:sz="0" w:space="0" w:color="auto"/>
        <w:left w:val="none" w:sz="0" w:space="0" w:color="auto"/>
        <w:bottom w:val="none" w:sz="0" w:space="0" w:color="auto"/>
        <w:right w:val="none" w:sz="0" w:space="0" w:color="auto"/>
      </w:divBdr>
    </w:div>
    <w:div w:id="1070617753">
      <w:bodyDiv w:val="1"/>
      <w:marLeft w:val="0"/>
      <w:marRight w:val="0"/>
      <w:marTop w:val="0"/>
      <w:marBottom w:val="0"/>
      <w:divBdr>
        <w:top w:val="none" w:sz="0" w:space="0" w:color="auto"/>
        <w:left w:val="none" w:sz="0" w:space="0" w:color="auto"/>
        <w:bottom w:val="none" w:sz="0" w:space="0" w:color="auto"/>
        <w:right w:val="none" w:sz="0" w:space="0" w:color="auto"/>
      </w:divBdr>
      <w:divsChild>
        <w:div w:id="218515599">
          <w:marLeft w:val="0"/>
          <w:marRight w:val="0"/>
          <w:marTop w:val="0"/>
          <w:marBottom w:val="0"/>
          <w:divBdr>
            <w:top w:val="none" w:sz="0" w:space="0" w:color="auto"/>
            <w:left w:val="none" w:sz="0" w:space="0" w:color="auto"/>
            <w:bottom w:val="none" w:sz="0" w:space="0" w:color="auto"/>
            <w:right w:val="none" w:sz="0" w:space="0" w:color="auto"/>
          </w:divBdr>
          <w:divsChild>
            <w:div w:id="1933970653">
              <w:marLeft w:val="0"/>
              <w:marRight w:val="0"/>
              <w:marTop w:val="0"/>
              <w:marBottom w:val="0"/>
              <w:divBdr>
                <w:top w:val="none" w:sz="0" w:space="0" w:color="auto"/>
                <w:left w:val="none" w:sz="0" w:space="0" w:color="auto"/>
                <w:bottom w:val="none" w:sz="0" w:space="0" w:color="auto"/>
                <w:right w:val="none" w:sz="0" w:space="0" w:color="auto"/>
              </w:divBdr>
              <w:divsChild>
                <w:div w:id="2073194293">
                  <w:marLeft w:val="0"/>
                  <w:marRight w:val="0"/>
                  <w:marTop w:val="0"/>
                  <w:marBottom w:val="0"/>
                  <w:divBdr>
                    <w:top w:val="none" w:sz="0" w:space="0" w:color="auto"/>
                    <w:left w:val="none" w:sz="0" w:space="0" w:color="auto"/>
                    <w:bottom w:val="none" w:sz="0" w:space="0" w:color="auto"/>
                    <w:right w:val="none" w:sz="0" w:space="0" w:color="auto"/>
                  </w:divBdr>
                  <w:divsChild>
                    <w:div w:id="158048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711779">
      <w:bodyDiv w:val="1"/>
      <w:marLeft w:val="0"/>
      <w:marRight w:val="0"/>
      <w:marTop w:val="0"/>
      <w:marBottom w:val="0"/>
      <w:divBdr>
        <w:top w:val="none" w:sz="0" w:space="0" w:color="auto"/>
        <w:left w:val="none" w:sz="0" w:space="0" w:color="auto"/>
        <w:bottom w:val="none" w:sz="0" w:space="0" w:color="auto"/>
        <w:right w:val="none" w:sz="0" w:space="0" w:color="auto"/>
      </w:divBdr>
    </w:div>
    <w:div w:id="1086538603">
      <w:bodyDiv w:val="1"/>
      <w:marLeft w:val="0"/>
      <w:marRight w:val="0"/>
      <w:marTop w:val="0"/>
      <w:marBottom w:val="0"/>
      <w:divBdr>
        <w:top w:val="none" w:sz="0" w:space="0" w:color="auto"/>
        <w:left w:val="none" w:sz="0" w:space="0" w:color="auto"/>
        <w:bottom w:val="none" w:sz="0" w:space="0" w:color="auto"/>
        <w:right w:val="none" w:sz="0" w:space="0" w:color="auto"/>
      </w:divBdr>
    </w:div>
    <w:div w:id="1091926947">
      <w:bodyDiv w:val="1"/>
      <w:marLeft w:val="0"/>
      <w:marRight w:val="0"/>
      <w:marTop w:val="0"/>
      <w:marBottom w:val="0"/>
      <w:divBdr>
        <w:top w:val="none" w:sz="0" w:space="0" w:color="auto"/>
        <w:left w:val="none" w:sz="0" w:space="0" w:color="auto"/>
        <w:bottom w:val="none" w:sz="0" w:space="0" w:color="auto"/>
        <w:right w:val="none" w:sz="0" w:space="0" w:color="auto"/>
      </w:divBdr>
    </w:div>
    <w:div w:id="1123617785">
      <w:bodyDiv w:val="1"/>
      <w:marLeft w:val="0"/>
      <w:marRight w:val="0"/>
      <w:marTop w:val="0"/>
      <w:marBottom w:val="0"/>
      <w:divBdr>
        <w:top w:val="none" w:sz="0" w:space="0" w:color="auto"/>
        <w:left w:val="none" w:sz="0" w:space="0" w:color="auto"/>
        <w:bottom w:val="none" w:sz="0" w:space="0" w:color="auto"/>
        <w:right w:val="none" w:sz="0" w:space="0" w:color="auto"/>
      </w:divBdr>
      <w:divsChild>
        <w:div w:id="1212688365">
          <w:marLeft w:val="0"/>
          <w:marRight w:val="0"/>
          <w:marTop w:val="300"/>
          <w:marBottom w:val="0"/>
          <w:divBdr>
            <w:top w:val="none" w:sz="0" w:space="0" w:color="auto"/>
            <w:left w:val="none" w:sz="0" w:space="0" w:color="auto"/>
            <w:bottom w:val="none" w:sz="0" w:space="0" w:color="auto"/>
            <w:right w:val="none" w:sz="0" w:space="0" w:color="auto"/>
          </w:divBdr>
        </w:div>
      </w:divsChild>
    </w:div>
    <w:div w:id="1127090248">
      <w:bodyDiv w:val="1"/>
      <w:marLeft w:val="0"/>
      <w:marRight w:val="0"/>
      <w:marTop w:val="0"/>
      <w:marBottom w:val="0"/>
      <w:divBdr>
        <w:top w:val="none" w:sz="0" w:space="0" w:color="auto"/>
        <w:left w:val="none" w:sz="0" w:space="0" w:color="auto"/>
        <w:bottom w:val="none" w:sz="0" w:space="0" w:color="auto"/>
        <w:right w:val="none" w:sz="0" w:space="0" w:color="auto"/>
      </w:divBdr>
      <w:divsChild>
        <w:div w:id="2143305664">
          <w:marLeft w:val="0"/>
          <w:marRight w:val="0"/>
          <w:marTop w:val="0"/>
          <w:marBottom w:val="0"/>
          <w:divBdr>
            <w:top w:val="none" w:sz="0" w:space="0" w:color="auto"/>
            <w:left w:val="none" w:sz="0" w:space="0" w:color="auto"/>
            <w:bottom w:val="none" w:sz="0" w:space="0" w:color="auto"/>
            <w:right w:val="none" w:sz="0" w:space="0" w:color="auto"/>
          </w:divBdr>
          <w:divsChild>
            <w:div w:id="1071348728">
              <w:marLeft w:val="0"/>
              <w:marRight w:val="0"/>
              <w:marTop w:val="0"/>
              <w:marBottom w:val="0"/>
              <w:divBdr>
                <w:top w:val="none" w:sz="0" w:space="0" w:color="auto"/>
                <w:left w:val="none" w:sz="0" w:space="0" w:color="auto"/>
                <w:bottom w:val="none" w:sz="0" w:space="0" w:color="auto"/>
                <w:right w:val="none" w:sz="0" w:space="0" w:color="auto"/>
              </w:divBdr>
              <w:divsChild>
                <w:div w:id="623191301">
                  <w:marLeft w:val="0"/>
                  <w:marRight w:val="0"/>
                  <w:marTop w:val="0"/>
                  <w:marBottom w:val="0"/>
                  <w:divBdr>
                    <w:top w:val="none" w:sz="0" w:space="0" w:color="auto"/>
                    <w:left w:val="none" w:sz="0" w:space="0" w:color="auto"/>
                    <w:bottom w:val="none" w:sz="0" w:space="0" w:color="auto"/>
                    <w:right w:val="none" w:sz="0" w:space="0" w:color="auto"/>
                  </w:divBdr>
                  <w:divsChild>
                    <w:div w:id="19950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249618">
      <w:bodyDiv w:val="1"/>
      <w:marLeft w:val="0"/>
      <w:marRight w:val="0"/>
      <w:marTop w:val="0"/>
      <w:marBottom w:val="0"/>
      <w:divBdr>
        <w:top w:val="none" w:sz="0" w:space="0" w:color="auto"/>
        <w:left w:val="none" w:sz="0" w:space="0" w:color="auto"/>
        <w:bottom w:val="none" w:sz="0" w:space="0" w:color="auto"/>
        <w:right w:val="none" w:sz="0" w:space="0" w:color="auto"/>
      </w:divBdr>
      <w:divsChild>
        <w:div w:id="441803451">
          <w:marLeft w:val="0"/>
          <w:marRight w:val="0"/>
          <w:marTop w:val="0"/>
          <w:marBottom w:val="0"/>
          <w:divBdr>
            <w:top w:val="none" w:sz="0" w:space="0" w:color="auto"/>
            <w:left w:val="none" w:sz="0" w:space="0" w:color="auto"/>
            <w:bottom w:val="none" w:sz="0" w:space="0" w:color="auto"/>
            <w:right w:val="none" w:sz="0" w:space="0" w:color="auto"/>
          </w:divBdr>
          <w:divsChild>
            <w:div w:id="760758487">
              <w:marLeft w:val="0"/>
              <w:marRight w:val="0"/>
              <w:marTop w:val="0"/>
              <w:marBottom w:val="0"/>
              <w:divBdr>
                <w:top w:val="none" w:sz="0" w:space="0" w:color="auto"/>
                <w:left w:val="none" w:sz="0" w:space="0" w:color="auto"/>
                <w:bottom w:val="none" w:sz="0" w:space="0" w:color="auto"/>
                <w:right w:val="none" w:sz="0" w:space="0" w:color="auto"/>
              </w:divBdr>
              <w:divsChild>
                <w:div w:id="141998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77623">
      <w:bodyDiv w:val="1"/>
      <w:marLeft w:val="0"/>
      <w:marRight w:val="0"/>
      <w:marTop w:val="0"/>
      <w:marBottom w:val="0"/>
      <w:divBdr>
        <w:top w:val="none" w:sz="0" w:space="0" w:color="auto"/>
        <w:left w:val="none" w:sz="0" w:space="0" w:color="auto"/>
        <w:bottom w:val="none" w:sz="0" w:space="0" w:color="auto"/>
        <w:right w:val="none" w:sz="0" w:space="0" w:color="auto"/>
      </w:divBdr>
    </w:div>
    <w:div w:id="1158765745">
      <w:bodyDiv w:val="1"/>
      <w:marLeft w:val="0"/>
      <w:marRight w:val="0"/>
      <w:marTop w:val="0"/>
      <w:marBottom w:val="0"/>
      <w:divBdr>
        <w:top w:val="none" w:sz="0" w:space="0" w:color="auto"/>
        <w:left w:val="none" w:sz="0" w:space="0" w:color="auto"/>
        <w:bottom w:val="none" w:sz="0" w:space="0" w:color="auto"/>
        <w:right w:val="none" w:sz="0" w:space="0" w:color="auto"/>
      </w:divBdr>
    </w:div>
    <w:div w:id="1161848813">
      <w:bodyDiv w:val="1"/>
      <w:marLeft w:val="0"/>
      <w:marRight w:val="0"/>
      <w:marTop w:val="0"/>
      <w:marBottom w:val="0"/>
      <w:divBdr>
        <w:top w:val="none" w:sz="0" w:space="0" w:color="auto"/>
        <w:left w:val="none" w:sz="0" w:space="0" w:color="auto"/>
        <w:bottom w:val="none" w:sz="0" w:space="0" w:color="auto"/>
        <w:right w:val="none" w:sz="0" w:space="0" w:color="auto"/>
      </w:divBdr>
    </w:div>
    <w:div w:id="1172379726">
      <w:bodyDiv w:val="1"/>
      <w:marLeft w:val="0"/>
      <w:marRight w:val="0"/>
      <w:marTop w:val="0"/>
      <w:marBottom w:val="0"/>
      <w:divBdr>
        <w:top w:val="none" w:sz="0" w:space="0" w:color="auto"/>
        <w:left w:val="none" w:sz="0" w:space="0" w:color="auto"/>
        <w:bottom w:val="none" w:sz="0" w:space="0" w:color="auto"/>
        <w:right w:val="none" w:sz="0" w:space="0" w:color="auto"/>
      </w:divBdr>
    </w:div>
    <w:div w:id="1193689683">
      <w:bodyDiv w:val="1"/>
      <w:marLeft w:val="0"/>
      <w:marRight w:val="0"/>
      <w:marTop w:val="0"/>
      <w:marBottom w:val="0"/>
      <w:divBdr>
        <w:top w:val="none" w:sz="0" w:space="0" w:color="auto"/>
        <w:left w:val="none" w:sz="0" w:space="0" w:color="auto"/>
        <w:bottom w:val="none" w:sz="0" w:space="0" w:color="auto"/>
        <w:right w:val="none" w:sz="0" w:space="0" w:color="auto"/>
      </w:divBdr>
      <w:divsChild>
        <w:div w:id="1717387697">
          <w:marLeft w:val="0"/>
          <w:marRight w:val="0"/>
          <w:marTop w:val="0"/>
          <w:marBottom w:val="0"/>
          <w:divBdr>
            <w:top w:val="none" w:sz="0" w:space="0" w:color="auto"/>
            <w:left w:val="none" w:sz="0" w:space="0" w:color="auto"/>
            <w:bottom w:val="none" w:sz="0" w:space="0" w:color="auto"/>
            <w:right w:val="none" w:sz="0" w:space="0" w:color="auto"/>
          </w:divBdr>
          <w:divsChild>
            <w:div w:id="945310372">
              <w:marLeft w:val="0"/>
              <w:marRight w:val="0"/>
              <w:marTop w:val="0"/>
              <w:marBottom w:val="0"/>
              <w:divBdr>
                <w:top w:val="none" w:sz="0" w:space="0" w:color="auto"/>
                <w:left w:val="none" w:sz="0" w:space="0" w:color="auto"/>
                <w:bottom w:val="none" w:sz="0" w:space="0" w:color="auto"/>
                <w:right w:val="none" w:sz="0" w:space="0" w:color="auto"/>
              </w:divBdr>
              <w:divsChild>
                <w:div w:id="406877083">
                  <w:marLeft w:val="0"/>
                  <w:marRight w:val="0"/>
                  <w:marTop w:val="0"/>
                  <w:marBottom w:val="0"/>
                  <w:divBdr>
                    <w:top w:val="none" w:sz="0" w:space="0" w:color="auto"/>
                    <w:left w:val="none" w:sz="0" w:space="0" w:color="auto"/>
                    <w:bottom w:val="none" w:sz="0" w:space="0" w:color="auto"/>
                    <w:right w:val="none" w:sz="0" w:space="0" w:color="auto"/>
                  </w:divBdr>
                </w:div>
              </w:divsChild>
            </w:div>
            <w:div w:id="76363152">
              <w:marLeft w:val="0"/>
              <w:marRight w:val="0"/>
              <w:marTop w:val="0"/>
              <w:marBottom w:val="0"/>
              <w:divBdr>
                <w:top w:val="none" w:sz="0" w:space="0" w:color="auto"/>
                <w:left w:val="none" w:sz="0" w:space="0" w:color="auto"/>
                <w:bottom w:val="none" w:sz="0" w:space="0" w:color="auto"/>
                <w:right w:val="none" w:sz="0" w:space="0" w:color="auto"/>
              </w:divBdr>
              <w:divsChild>
                <w:div w:id="55273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5044">
          <w:marLeft w:val="0"/>
          <w:marRight w:val="0"/>
          <w:marTop w:val="0"/>
          <w:marBottom w:val="0"/>
          <w:divBdr>
            <w:top w:val="none" w:sz="0" w:space="0" w:color="auto"/>
            <w:left w:val="none" w:sz="0" w:space="0" w:color="auto"/>
            <w:bottom w:val="none" w:sz="0" w:space="0" w:color="auto"/>
            <w:right w:val="none" w:sz="0" w:space="0" w:color="auto"/>
          </w:divBdr>
          <w:divsChild>
            <w:div w:id="1582179734">
              <w:marLeft w:val="0"/>
              <w:marRight w:val="0"/>
              <w:marTop w:val="0"/>
              <w:marBottom w:val="0"/>
              <w:divBdr>
                <w:top w:val="none" w:sz="0" w:space="0" w:color="auto"/>
                <w:left w:val="none" w:sz="0" w:space="0" w:color="auto"/>
                <w:bottom w:val="none" w:sz="0" w:space="0" w:color="auto"/>
                <w:right w:val="none" w:sz="0" w:space="0" w:color="auto"/>
              </w:divBdr>
              <w:divsChild>
                <w:div w:id="1012418474">
                  <w:marLeft w:val="0"/>
                  <w:marRight w:val="0"/>
                  <w:marTop w:val="0"/>
                  <w:marBottom w:val="0"/>
                  <w:divBdr>
                    <w:top w:val="none" w:sz="0" w:space="0" w:color="auto"/>
                    <w:left w:val="none" w:sz="0" w:space="0" w:color="auto"/>
                    <w:bottom w:val="none" w:sz="0" w:space="0" w:color="auto"/>
                    <w:right w:val="none" w:sz="0" w:space="0" w:color="auto"/>
                  </w:divBdr>
                </w:div>
              </w:divsChild>
            </w:div>
            <w:div w:id="684793696">
              <w:marLeft w:val="0"/>
              <w:marRight w:val="0"/>
              <w:marTop w:val="0"/>
              <w:marBottom w:val="0"/>
              <w:divBdr>
                <w:top w:val="none" w:sz="0" w:space="0" w:color="auto"/>
                <w:left w:val="none" w:sz="0" w:space="0" w:color="auto"/>
                <w:bottom w:val="none" w:sz="0" w:space="0" w:color="auto"/>
                <w:right w:val="none" w:sz="0" w:space="0" w:color="auto"/>
              </w:divBdr>
              <w:divsChild>
                <w:div w:id="4387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81751">
          <w:marLeft w:val="0"/>
          <w:marRight w:val="0"/>
          <w:marTop w:val="0"/>
          <w:marBottom w:val="0"/>
          <w:divBdr>
            <w:top w:val="none" w:sz="0" w:space="0" w:color="auto"/>
            <w:left w:val="none" w:sz="0" w:space="0" w:color="auto"/>
            <w:bottom w:val="none" w:sz="0" w:space="0" w:color="auto"/>
            <w:right w:val="none" w:sz="0" w:space="0" w:color="auto"/>
          </w:divBdr>
          <w:divsChild>
            <w:div w:id="1132481162">
              <w:marLeft w:val="0"/>
              <w:marRight w:val="0"/>
              <w:marTop w:val="0"/>
              <w:marBottom w:val="0"/>
              <w:divBdr>
                <w:top w:val="none" w:sz="0" w:space="0" w:color="auto"/>
                <w:left w:val="none" w:sz="0" w:space="0" w:color="auto"/>
                <w:bottom w:val="none" w:sz="0" w:space="0" w:color="auto"/>
                <w:right w:val="none" w:sz="0" w:space="0" w:color="auto"/>
              </w:divBdr>
              <w:divsChild>
                <w:div w:id="1480727319">
                  <w:marLeft w:val="0"/>
                  <w:marRight w:val="0"/>
                  <w:marTop w:val="0"/>
                  <w:marBottom w:val="0"/>
                  <w:divBdr>
                    <w:top w:val="none" w:sz="0" w:space="0" w:color="auto"/>
                    <w:left w:val="none" w:sz="0" w:space="0" w:color="auto"/>
                    <w:bottom w:val="none" w:sz="0" w:space="0" w:color="auto"/>
                    <w:right w:val="none" w:sz="0" w:space="0" w:color="auto"/>
                  </w:divBdr>
                </w:div>
              </w:divsChild>
            </w:div>
            <w:div w:id="508564074">
              <w:marLeft w:val="0"/>
              <w:marRight w:val="0"/>
              <w:marTop w:val="0"/>
              <w:marBottom w:val="0"/>
              <w:divBdr>
                <w:top w:val="none" w:sz="0" w:space="0" w:color="auto"/>
                <w:left w:val="none" w:sz="0" w:space="0" w:color="auto"/>
                <w:bottom w:val="none" w:sz="0" w:space="0" w:color="auto"/>
                <w:right w:val="none" w:sz="0" w:space="0" w:color="auto"/>
              </w:divBdr>
              <w:divsChild>
                <w:div w:id="75336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74132">
          <w:marLeft w:val="0"/>
          <w:marRight w:val="0"/>
          <w:marTop w:val="0"/>
          <w:marBottom w:val="0"/>
          <w:divBdr>
            <w:top w:val="none" w:sz="0" w:space="0" w:color="auto"/>
            <w:left w:val="none" w:sz="0" w:space="0" w:color="auto"/>
            <w:bottom w:val="none" w:sz="0" w:space="0" w:color="auto"/>
            <w:right w:val="none" w:sz="0" w:space="0" w:color="auto"/>
          </w:divBdr>
          <w:divsChild>
            <w:div w:id="2106918737">
              <w:marLeft w:val="0"/>
              <w:marRight w:val="0"/>
              <w:marTop w:val="0"/>
              <w:marBottom w:val="0"/>
              <w:divBdr>
                <w:top w:val="none" w:sz="0" w:space="0" w:color="auto"/>
                <w:left w:val="none" w:sz="0" w:space="0" w:color="auto"/>
                <w:bottom w:val="none" w:sz="0" w:space="0" w:color="auto"/>
                <w:right w:val="none" w:sz="0" w:space="0" w:color="auto"/>
              </w:divBdr>
              <w:divsChild>
                <w:div w:id="60439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80065">
      <w:bodyDiv w:val="1"/>
      <w:marLeft w:val="0"/>
      <w:marRight w:val="0"/>
      <w:marTop w:val="0"/>
      <w:marBottom w:val="0"/>
      <w:divBdr>
        <w:top w:val="none" w:sz="0" w:space="0" w:color="auto"/>
        <w:left w:val="none" w:sz="0" w:space="0" w:color="auto"/>
        <w:bottom w:val="none" w:sz="0" w:space="0" w:color="auto"/>
        <w:right w:val="none" w:sz="0" w:space="0" w:color="auto"/>
      </w:divBdr>
    </w:div>
    <w:div w:id="1213272159">
      <w:bodyDiv w:val="1"/>
      <w:marLeft w:val="0"/>
      <w:marRight w:val="0"/>
      <w:marTop w:val="0"/>
      <w:marBottom w:val="0"/>
      <w:divBdr>
        <w:top w:val="none" w:sz="0" w:space="0" w:color="auto"/>
        <w:left w:val="none" w:sz="0" w:space="0" w:color="auto"/>
        <w:bottom w:val="none" w:sz="0" w:space="0" w:color="auto"/>
        <w:right w:val="none" w:sz="0" w:space="0" w:color="auto"/>
      </w:divBdr>
    </w:div>
    <w:div w:id="1221556317">
      <w:bodyDiv w:val="1"/>
      <w:marLeft w:val="0"/>
      <w:marRight w:val="0"/>
      <w:marTop w:val="0"/>
      <w:marBottom w:val="0"/>
      <w:divBdr>
        <w:top w:val="none" w:sz="0" w:space="0" w:color="auto"/>
        <w:left w:val="none" w:sz="0" w:space="0" w:color="auto"/>
        <w:bottom w:val="none" w:sz="0" w:space="0" w:color="auto"/>
        <w:right w:val="none" w:sz="0" w:space="0" w:color="auto"/>
      </w:divBdr>
    </w:div>
    <w:div w:id="1238979267">
      <w:bodyDiv w:val="1"/>
      <w:marLeft w:val="0"/>
      <w:marRight w:val="0"/>
      <w:marTop w:val="0"/>
      <w:marBottom w:val="0"/>
      <w:divBdr>
        <w:top w:val="none" w:sz="0" w:space="0" w:color="auto"/>
        <w:left w:val="none" w:sz="0" w:space="0" w:color="auto"/>
        <w:bottom w:val="none" w:sz="0" w:space="0" w:color="auto"/>
        <w:right w:val="none" w:sz="0" w:space="0" w:color="auto"/>
      </w:divBdr>
    </w:div>
    <w:div w:id="1254584242">
      <w:bodyDiv w:val="1"/>
      <w:marLeft w:val="0"/>
      <w:marRight w:val="0"/>
      <w:marTop w:val="0"/>
      <w:marBottom w:val="0"/>
      <w:divBdr>
        <w:top w:val="none" w:sz="0" w:space="0" w:color="auto"/>
        <w:left w:val="none" w:sz="0" w:space="0" w:color="auto"/>
        <w:bottom w:val="none" w:sz="0" w:space="0" w:color="auto"/>
        <w:right w:val="none" w:sz="0" w:space="0" w:color="auto"/>
      </w:divBdr>
      <w:divsChild>
        <w:div w:id="1191530515">
          <w:marLeft w:val="525"/>
          <w:marRight w:val="0"/>
          <w:marTop w:val="0"/>
          <w:marBottom w:val="0"/>
          <w:divBdr>
            <w:top w:val="none" w:sz="0" w:space="0" w:color="auto"/>
            <w:left w:val="none" w:sz="0" w:space="0" w:color="auto"/>
            <w:bottom w:val="none" w:sz="0" w:space="0" w:color="auto"/>
            <w:right w:val="none" w:sz="0" w:space="0" w:color="auto"/>
          </w:divBdr>
          <w:divsChild>
            <w:div w:id="1609116223">
              <w:marLeft w:val="240"/>
              <w:marRight w:val="240"/>
              <w:marTop w:val="0"/>
              <w:marBottom w:val="240"/>
              <w:divBdr>
                <w:top w:val="none" w:sz="0" w:space="0" w:color="auto"/>
                <w:left w:val="none" w:sz="0" w:space="0" w:color="auto"/>
                <w:bottom w:val="none" w:sz="0" w:space="0" w:color="auto"/>
                <w:right w:val="none" w:sz="0" w:space="0" w:color="auto"/>
              </w:divBdr>
            </w:div>
          </w:divsChild>
        </w:div>
        <w:div w:id="2102212003">
          <w:marLeft w:val="240"/>
          <w:marRight w:val="240"/>
          <w:marTop w:val="0"/>
          <w:marBottom w:val="240"/>
          <w:divBdr>
            <w:top w:val="none" w:sz="0" w:space="0" w:color="auto"/>
            <w:left w:val="none" w:sz="0" w:space="0" w:color="auto"/>
            <w:bottom w:val="none" w:sz="0" w:space="0" w:color="auto"/>
            <w:right w:val="none" w:sz="0" w:space="0" w:color="auto"/>
          </w:divBdr>
        </w:div>
        <w:div w:id="1438715357">
          <w:marLeft w:val="240"/>
          <w:marRight w:val="240"/>
          <w:marTop w:val="0"/>
          <w:marBottom w:val="240"/>
          <w:divBdr>
            <w:top w:val="none" w:sz="0" w:space="0" w:color="auto"/>
            <w:left w:val="none" w:sz="0" w:space="0" w:color="auto"/>
            <w:bottom w:val="none" w:sz="0" w:space="0" w:color="auto"/>
            <w:right w:val="none" w:sz="0" w:space="0" w:color="auto"/>
          </w:divBdr>
        </w:div>
        <w:div w:id="1463035312">
          <w:marLeft w:val="525"/>
          <w:marRight w:val="0"/>
          <w:marTop w:val="0"/>
          <w:marBottom w:val="0"/>
          <w:divBdr>
            <w:top w:val="none" w:sz="0" w:space="0" w:color="auto"/>
            <w:left w:val="none" w:sz="0" w:space="0" w:color="auto"/>
            <w:bottom w:val="none" w:sz="0" w:space="0" w:color="auto"/>
            <w:right w:val="none" w:sz="0" w:space="0" w:color="auto"/>
          </w:divBdr>
          <w:divsChild>
            <w:div w:id="1699232858">
              <w:marLeft w:val="240"/>
              <w:marRight w:val="240"/>
              <w:marTop w:val="0"/>
              <w:marBottom w:val="240"/>
              <w:divBdr>
                <w:top w:val="none" w:sz="0" w:space="0" w:color="auto"/>
                <w:left w:val="none" w:sz="0" w:space="0" w:color="auto"/>
                <w:bottom w:val="none" w:sz="0" w:space="0" w:color="auto"/>
                <w:right w:val="none" w:sz="0" w:space="0" w:color="auto"/>
              </w:divBdr>
            </w:div>
          </w:divsChild>
        </w:div>
        <w:div w:id="1413118730">
          <w:marLeft w:val="240"/>
          <w:marRight w:val="240"/>
          <w:marTop w:val="0"/>
          <w:marBottom w:val="240"/>
          <w:divBdr>
            <w:top w:val="none" w:sz="0" w:space="0" w:color="auto"/>
            <w:left w:val="none" w:sz="0" w:space="0" w:color="auto"/>
            <w:bottom w:val="none" w:sz="0" w:space="0" w:color="auto"/>
            <w:right w:val="none" w:sz="0" w:space="0" w:color="auto"/>
          </w:divBdr>
        </w:div>
        <w:div w:id="987897403">
          <w:marLeft w:val="525"/>
          <w:marRight w:val="0"/>
          <w:marTop w:val="0"/>
          <w:marBottom w:val="0"/>
          <w:divBdr>
            <w:top w:val="none" w:sz="0" w:space="0" w:color="auto"/>
            <w:left w:val="none" w:sz="0" w:space="0" w:color="auto"/>
            <w:bottom w:val="none" w:sz="0" w:space="0" w:color="auto"/>
            <w:right w:val="none" w:sz="0" w:space="0" w:color="auto"/>
          </w:divBdr>
          <w:divsChild>
            <w:div w:id="1822693099">
              <w:marLeft w:val="240"/>
              <w:marRight w:val="240"/>
              <w:marTop w:val="0"/>
              <w:marBottom w:val="240"/>
              <w:divBdr>
                <w:top w:val="none" w:sz="0" w:space="0" w:color="auto"/>
                <w:left w:val="none" w:sz="0" w:space="0" w:color="auto"/>
                <w:bottom w:val="none" w:sz="0" w:space="0" w:color="auto"/>
                <w:right w:val="none" w:sz="0" w:space="0" w:color="auto"/>
              </w:divBdr>
            </w:div>
          </w:divsChild>
        </w:div>
      </w:divsChild>
    </w:div>
    <w:div w:id="1254630551">
      <w:bodyDiv w:val="1"/>
      <w:marLeft w:val="0"/>
      <w:marRight w:val="0"/>
      <w:marTop w:val="0"/>
      <w:marBottom w:val="0"/>
      <w:divBdr>
        <w:top w:val="none" w:sz="0" w:space="0" w:color="auto"/>
        <w:left w:val="none" w:sz="0" w:space="0" w:color="auto"/>
        <w:bottom w:val="none" w:sz="0" w:space="0" w:color="auto"/>
        <w:right w:val="none" w:sz="0" w:space="0" w:color="auto"/>
      </w:divBdr>
    </w:div>
    <w:div w:id="1274554005">
      <w:bodyDiv w:val="1"/>
      <w:marLeft w:val="0"/>
      <w:marRight w:val="0"/>
      <w:marTop w:val="0"/>
      <w:marBottom w:val="0"/>
      <w:divBdr>
        <w:top w:val="none" w:sz="0" w:space="0" w:color="auto"/>
        <w:left w:val="none" w:sz="0" w:space="0" w:color="auto"/>
        <w:bottom w:val="none" w:sz="0" w:space="0" w:color="auto"/>
        <w:right w:val="none" w:sz="0" w:space="0" w:color="auto"/>
      </w:divBdr>
    </w:div>
    <w:div w:id="1289360036">
      <w:bodyDiv w:val="1"/>
      <w:marLeft w:val="0"/>
      <w:marRight w:val="0"/>
      <w:marTop w:val="0"/>
      <w:marBottom w:val="0"/>
      <w:divBdr>
        <w:top w:val="none" w:sz="0" w:space="0" w:color="auto"/>
        <w:left w:val="none" w:sz="0" w:space="0" w:color="auto"/>
        <w:bottom w:val="none" w:sz="0" w:space="0" w:color="auto"/>
        <w:right w:val="none" w:sz="0" w:space="0" w:color="auto"/>
      </w:divBdr>
    </w:div>
    <w:div w:id="1293251585">
      <w:bodyDiv w:val="1"/>
      <w:marLeft w:val="0"/>
      <w:marRight w:val="0"/>
      <w:marTop w:val="0"/>
      <w:marBottom w:val="0"/>
      <w:divBdr>
        <w:top w:val="none" w:sz="0" w:space="0" w:color="auto"/>
        <w:left w:val="none" w:sz="0" w:space="0" w:color="auto"/>
        <w:bottom w:val="none" w:sz="0" w:space="0" w:color="auto"/>
        <w:right w:val="none" w:sz="0" w:space="0" w:color="auto"/>
      </w:divBdr>
      <w:divsChild>
        <w:div w:id="926690242">
          <w:marLeft w:val="0"/>
          <w:marRight w:val="0"/>
          <w:marTop w:val="0"/>
          <w:marBottom w:val="0"/>
          <w:divBdr>
            <w:top w:val="none" w:sz="0" w:space="0" w:color="auto"/>
            <w:left w:val="none" w:sz="0" w:space="0" w:color="auto"/>
            <w:bottom w:val="none" w:sz="0" w:space="0" w:color="auto"/>
            <w:right w:val="none" w:sz="0" w:space="0" w:color="auto"/>
          </w:divBdr>
          <w:divsChild>
            <w:div w:id="971519381">
              <w:marLeft w:val="0"/>
              <w:marRight w:val="0"/>
              <w:marTop w:val="0"/>
              <w:marBottom w:val="0"/>
              <w:divBdr>
                <w:top w:val="none" w:sz="0" w:space="0" w:color="auto"/>
                <w:left w:val="none" w:sz="0" w:space="0" w:color="auto"/>
                <w:bottom w:val="none" w:sz="0" w:space="0" w:color="auto"/>
                <w:right w:val="none" w:sz="0" w:space="0" w:color="auto"/>
              </w:divBdr>
              <w:divsChild>
                <w:div w:id="114597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564627">
      <w:bodyDiv w:val="1"/>
      <w:marLeft w:val="0"/>
      <w:marRight w:val="0"/>
      <w:marTop w:val="0"/>
      <w:marBottom w:val="0"/>
      <w:divBdr>
        <w:top w:val="none" w:sz="0" w:space="0" w:color="auto"/>
        <w:left w:val="none" w:sz="0" w:space="0" w:color="auto"/>
        <w:bottom w:val="none" w:sz="0" w:space="0" w:color="auto"/>
        <w:right w:val="none" w:sz="0" w:space="0" w:color="auto"/>
      </w:divBdr>
      <w:divsChild>
        <w:div w:id="1315139394">
          <w:marLeft w:val="0"/>
          <w:marRight w:val="0"/>
          <w:marTop w:val="0"/>
          <w:marBottom w:val="0"/>
          <w:divBdr>
            <w:top w:val="none" w:sz="0" w:space="0" w:color="auto"/>
            <w:left w:val="none" w:sz="0" w:space="0" w:color="auto"/>
            <w:bottom w:val="none" w:sz="0" w:space="0" w:color="auto"/>
            <w:right w:val="none" w:sz="0" w:space="0" w:color="auto"/>
          </w:divBdr>
          <w:divsChild>
            <w:div w:id="1797984860">
              <w:marLeft w:val="0"/>
              <w:marRight w:val="0"/>
              <w:marTop w:val="0"/>
              <w:marBottom w:val="0"/>
              <w:divBdr>
                <w:top w:val="none" w:sz="0" w:space="0" w:color="auto"/>
                <w:left w:val="none" w:sz="0" w:space="0" w:color="auto"/>
                <w:bottom w:val="none" w:sz="0" w:space="0" w:color="auto"/>
                <w:right w:val="none" w:sz="0" w:space="0" w:color="auto"/>
              </w:divBdr>
              <w:divsChild>
                <w:div w:id="23404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18247">
      <w:bodyDiv w:val="1"/>
      <w:marLeft w:val="0"/>
      <w:marRight w:val="0"/>
      <w:marTop w:val="0"/>
      <w:marBottom w:val="0"/>
      <w:divBdr>
        <w:top w:val="none" w:sz="0" w:space="0" w:color="auto"/>
        <w:left w:val="none" w:sz="0" w:space="0" w:color="auto"/>
        <w:bottom w:val="none" w:sz="0" w:space="0" w:color="auto"/>
        <w:right w:val="none" w:sz="0" w:space="0" w:color="auto"/>
      </w:divBdr>
    </w:div>
    <w:div w:id="1324117873">
      <w:bodyDiv w:val="1"/>
      <w:marLeft w:val="0"/>
      <w:marRight w:val="0"/>
      <w:marTop w:val="0"/>
      <w:marBottom w:val="0"/>
      <w:divBdr>
        <w:top w:val="none" w:sz="0" w:space="0" w:color="auto"/>
        <w:left w:val="none" w:sz="0" w:space="0" w:color="auto"/>
        <w:bottom w:val="none" w:sz="0" w:space="0" w:color="auto"/>
        <w:right w:val="none" w:sz="0" w:space="0" w:color="auto"/>
      </w:divBdr>
      <w:divsChild>
        <w:div w:id="269164595">
          <w:marLeft w:val="0"/>
          <w:marRight w:val="0"/>
          <w:marTop w:val="0"/>
          <w:marBottom w:val="0"/>
          <w:divBdr>
            <w:top w:val="none" w:sz="0" w:space="0" w:color="auto"/>
            <w:left w:val="none" w:sz="0" w:space="0" w:color="auto"/>
            <w:bottom w:val="none" w:sz="0" w:space="0" w:color="auto"/>
            <w:right w:val="none" w:sz="0" w:space="0" w:color="auto"/>
          </w:divBdr>
          <w:divsChild>
            <w:div w:id="1074081462">
              <w:marLeft w:val="0"/>
              <w:marRight w:val="0"/>
              <w:marTop w:val="0"/>
              <w:marBottom w:val="0"/>
              <w:divBdr>
                <w:top w:val="none" w:sz="0" w:space="0" w:color="auto"/>
                <w:left w:val="none" w:sz="0" w:space="0" w:color="auto"/>
                <w:bottom w:val="none" w:sz="0" w:space="0" w:color="auto"/>
                <w:right w:val="none" w:sz="0" w:space="0" w:color="auto"/>
              </w:divBdr>
              <w:divsChild>
                <w:div w:id="976446526">
                  <w:marLeft w:val="0"/>
                  <w:marRight w:val="0"/>
                  <w:marTop w:val="0"/>
                  <w:marBottom w:val="0"/>
                  <w:divBdr>
                    <w:top w:val="none" w:sz="0" w:space="0" w:color="auto"/>
                    <w:left w:val="none" w:sz="0" w:space="0" w:color="auto"/>
                    <w:bottom w:val="none" w:sz="0" w:space="0" w:color="auto"/>
                    <w:right w:val="none" w:sz="0" w:space="0" w:color="auto"/>
                  </w:divBdr>
                </w:div>
              </w:divsChild>
            </w:div>
            <w:div w:id="1419054551">
              <w:marLeft w:val="0"/>
              <w:marRight w:val="0"/>
              <w:marTop w:val="0"/>
              <w:marBottom w:val="0"/>
              <w:divBdr>
                <w:top w:val="none" w:sz="0" w:space="0" w:color="auto"/>
                <w:left w:val="none" w:sz="0" w:space="0" w:color="auto"/>
                <w:bottom w:val="none" w:sz="0" w:space="0" w:color="auto"/>
                <w:right w:val="none" w:sz="0" w:space="0" w:color="auto"/>
              </w:divBdr>
              <w:divsChild>
                <w:div w:id="3658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643881">
      <w:bodyDiv w:val="1"/>
      <w:marLeft w:val="0"/>
      <w:marRight w:val="0"/>
      <w:marTop w:val="0"/>
      <w:marBottom w:val="0"/>
      <w:divBdr>
        <w:top w:val="none" w:sz="0" w:space="0" w:color="auto"/>
        <w:left w:val="none" w:sz="0" w:space="0" w:color="auto"/>
        <w:bottom w:val="none" w:sz="0" w:space="0" w:color="auto"/>
        <w:right w:val="none" w:sz="0" w:space="0" w:color="auto"/>
      </w:divBdr>
      <w:divsChild>
        <w:div w:id="1350790851">
          <w:marLeft w:val="240"/>
          <w:marRight w:val="0"/>
          <w:marTop w:val="0"/>
          <w:marBottom w:val="120"/>
          <w:divBdr>
            <w:top w:val="single" w:sz="6" w:space="4" w:color="AAAAAA"/>
            <w:left w:val="single" w:sz="6" w:space="4" w:color="AAAAAA"/>
            <w:bottom w:val="single" w:sz="6" w:space="4" w:color="AAAAAA"/>
            <w:right w:val="single" w:sz="6" w:space="4" w:color="AAAAAA"/>
          </w:divBdr>
          <w:divsChild>
            <w:div w:id="175926891">
              <w:marLeft w:val="0"/>
              <w:marRight w:val="0"/>
              <w:marTop w:val="0"/>
              <w:marBottom w:val="150"/>
              <w:divBdr>
                <w:top w:val="none" w:sz="0" w:space="0" w:color="auto"/>
                <w:left w:val="none" w:sz="0" w:space="0" w:color="auto"/>
                <w:bottom w:val="none" w:sz="0" w:space="0" w:color="auto"/>
                <w:right w:val="none" w:sz="0" w:space="0" w:color="auto"/>
              </w:divBdr>
              <w:divsChild>
                <w:div w:id="1606645962">
                  <w:marLeft w:val="0"/>
                  <w:marRight w:val="0"/>
                  <w:marTop w:val="0"/>
                  <w:marBottom w:val="0"/>
                  <w:divBdr>
                    <w:top w:val="none" w:sz="0" w:space="0" w:color="auto"/>
                    <w:left w:val="none" w:sz="0" w:space="0" w:color="auto"/>
                    <w:bottom w:val="none" w:sz="0" w:space="0" w:color="auto"/>
                    <w:right w:val="none" w:sz="0" w:space="0" w:color="auto"/>
                  </w:divBdr>
                </w:div>
              </w:divsChild>
            </w:div>
            <w:div w:id="926958450">
              <w:marLeft w:val="0"/>
              <w:marRight w:val="0"/>
              <w:marTop w:val="0"/>
              <w:marBottom w:val="0"/>
              <w:divBdr>
                <w:top w:val="none" w:sz="0" w:space="0" w:color="auto"/>
                <w:left w:val="none" w:sz="0" w:space="0" w:color="auto"/>
                <w:bottom w:val="none" w:sz="0" w:space="0" w:color="auto"/>
                <w:right w:val="none" w:sz="0" w:space="0" w:color="auto"/>
              </w:divBdr>
            </w:div>
            <w:div w:id="265970231">
              <w:marLeft w:val="0"/>
              <w:marRight w:val="0"/>
              <w:marTop w:val="0"/>
              <w:marBottom w:val="0"/>
              <w:divBdr>
                <w:top w:val="none" w:sz="0" w:space="0" w:color="auto"/>
                <w:left w:val="none" w:sz="0" w:space="0" w:color="auto"/>
                <w:bottom w:val="none" w:sz="0" w:space="0" w:color="auto"/>
                <w:right w:val="none" w:sz="0" w:space="0" w:color="auto"/>
              </w:divBdr>
            </w:div>
            <w:div w:id="2047441030">
              <w:marLeft w:val="0"/>
              <w:marRight w:val="0"/>
              <w:marTop w:val="0"/>
              <w:marBottom w:val="0"/>
              <w:divBdr>
                <w:top w:val="none" w:sz="0" w:space="0" w:color="auto"/>
                <w:left w:val="none" w:sz="0" w:space="0" w:color="auto"/>
                <w:bottom w:val="none" w:sz="0" w:space="0" w:color="auto"/>
                <w:right w:val="none" w:sz="0" w:space="0" w:color="auto"/>
              </w:divBdr>
            </w:div>
            <w:div w:id="1537738257">
              <w:marLeft w:val="0"/>
              <w:marRight w:val="0"/>
              <w:marTop w:val="0"/>
              <w:marBottom w:val="0"/>
              <w:divBdr>
                <w:top w:val="none" w:sz="0" w:space="0" w:color="auto"/>
                <w:left w:val="none" w:sz="0" w:space="0" w:color="auto"/>
                <w:bottom w:val="none" w:sz="0" w:space="0" w:color="auto"/>
                <w:right w:val="none" w:sz="0" w:space="0" w:color="auto"/>
              </w:divBdr>
            </w:div>
            <w:div w:id="123496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253575">
      <w:bodyDiv w:val="1"/>
      <w:marLeft w:val="0"/>
      <w:marRight w:val="0"/>
      <w:marTop w:val="0"/>
      <w:marBottom w:val="0"/>
      <w:divBdr>
        <w:top w:val="none" w:sz="0" w:space="0" w:color="auto"/>
        <w:left w:val="none" w:sz="0" w:space="0" w:color="auto"/>
        <w:bottom w:val="none" w:sz="0" w:space="0" w:color="auto"/>
        <w:right w:val="none" w:sz="0" w:space="0" w:color="auto"/>
      </w:divBdr>
      <w:divsChild>
        <w:div w:id="517811819">
          <w:marLeft w:val="0"/>
          <w:marRight w:val="0"/>
          <w:marTop w:val="0"/>
          <w:marBottom w:val="0"/>
          <w:divBdr>
            <w:top w:val="none" w:sz="0" w:space="0" w:color="auto"/>
            <w:left w:val="none" w:sz="0" w:space="0" w:color="auto"/>
            <w:bottom w:val="none" w:sz="0" w:space="0" w:color="auto"/>
            <w:right w:val="none" w:sz="0" w:space="0" w:color="auto"/>
          </w:divBdr>
        </w:div>
      </w:divsChild>
    </w:div>
    <w:div w:id="1356152676">
      <w:bodyDiv w:val="1"/>
      <w:marLeft w:val="0"/>
      <w:marRight w:val="0"/>
      <w:marTop w:val="0"/>
      <w:marBottom w:val="0"/>
      <w:divBdr>
        <w:top w:val="none" w:sz="0" w:space="0" w:color="auto"/>
        <w:left w:val="none" w:sz="0" w:space="0" w:color="auto"/>
        <w:bottom w:val="none" w:sz="0" w:space="0" w:color="auto"/>
        <w:right w:val="none" w:sz="0" w:space="0" w:color="auto"/>
      </w:divBdr>
      <w:divsChild>
        <w:div w:id="1977489495">
          <w:marLeft w:val="0"/>
          <w:marRight w:val="0"/>
          <w:marTop w:val="0"/>
          <w:marBottom w:val="0"/>
          <w:divBdr>
            <w:top w:val="none" w:sz="0" w:space="0" w:color="auto"/>
            <w:left w:val="none" w:sz="0" w:space="0" w:color="auto"/>
            <w:bottom w:val="none" w:sz="0" w:space="0" w:color="auto"/>
            <w:right w:val="none" w:sz="0" w:space="0" w:color="auto"/>
          </w:divBdr>
          <w:divsChild>
            <w:div w:id="1616987017">
              <w:marLeft w:val="0"/>
              <w:marRight w:val="0"/>
              <w:marTop w:val="0"/>
              <w:marBottom w:val="0"/>
              <w:divBdr>
                <w:top w:val="none" w:sz="0" w:space="0" w:color="auto"/>
                <w:left w:val="none" w:sz="0" w:space="0" w:color="auto"/>
                <w:bottom w:val="none" w:sz="0" w:space="0" w:color="auto"/>
                <w:right w:val="none" w:sz="0" w:space="0" w:color="auto"/>
              </w:divBdr>
              <w:divsChild>
                <w:div w:id="12867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125483">
      <w:bodyDiv w:val="1"/>
      <w:marLeft w:val="0"/>
      <w:marRight w:val="0"/>
      <w:marTop w:val="0"/>
      <w:marBottom w:val="0"/>
      <w:divBdr>
        <w:top w:val="none" w:sz="0" w:space="0" w:color="auto"/>
        <w:left w:val="none" w:sz="0" w:space="0" w:color="auto"/>
        <w:bottom w:val="none" w:sz="0" w:space="0" w:color="auto"/>
        <w:right w:val="none" w:sz="0" w:space="0" w:color="auto"/>
      </w:divBdr>
      <w:divsChild>
        <w:div w:id="1313560584">
          <w:marLeft w:val="0"/>
          <w:marRight w:val="0"/>
          <w:marTop w:val="0"/>
          <w:marBottom w:val="0"/>
          <w:divBdr>
            <w:top w:val="none" w:sz="0" w:space="0" w:color="auto"/>
            <w:left w:val="none" w:sz="0" w:space="0" w:color="auto"/>
            <w:bottom w:val="none" w:sz="0" w:space="0" w:color="auto"/>
            <w:right w:val="none" w:sz="0" w:space="0" w:color="auto"/>
          </w:divBdr>
          <w:divsChild>
            <w:div w:id="102500698">
              <w:marLeft w:val="0"/>
              <w:marRight w:val="0"/>
              <w:marTop w:val="0"/>
              <w:marBottom w:val="0"/>
              <w:divBdr>
                <w:top w:val="none" w:sz="0" w:space="0" w:color="auto"/>
                <w:left w:val="none" w:sz="0" w:space="0" w:color="auto"/>
                <w:bottom w:val="none" w:sz="0" w:space="0" w:color="auto"/>
                <w:right w:val="none" w:sz="0" w:space="0" w:color="auto"/>
              </w:divBdr>
              <w:divsChild>
                <w:div w:id="166654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633095">
      <w:bodyDiv w:val="1"/>
      <w:marLeft w:val="0"/>
      <w:marRight w:val="0"/>
      <w:marTop w:val="0"/>
      <w:marBottom w:val="0"/>
      <w:divBdr>
        <w:top w:val="none" w:sz="0" w:space="0" w:color="auto"/>
        <w:left w:val="none" w:sz="0" w:space="0" w:color="auto"/>
        <w:bottom w:val="none" w:sz="0" w:space="0" w:color="auto"/>
        <w:right w:val="none" w:sz="0" w:space="0" w:color="auto"/>
      </w:divBdr>
    </w:div>
    <w:div w:id="1384790584">
      <w:bodyDiv w:val="1"/>
      <w:marLeft w:val="0"/>
      <w:marRight w:val="0"/>
      <w:marTop w:val="0"/>
      <w:marBottom w:val="0"/>
      <w:divBdr>
        <w:top w:val="none" w:sz="0" w:space="0" w:color="auto"/>
        <w:left w:val="none" w:sz="0" w:space="0" w:color="auto"/>
        <w:bottom w:val="none" w:sz="0" w:space="0" w:color="auto"/>
        <w:right w:val="none" w:sz="0" w:space="0" w:color="auto"/>
      </w:divBdr>
    </w:div>
    <w:div w:id="1406756347">
      <w:bodyDiv w:val="1"/>
      <w:marLeft w:val="0"/>
      <w:marRight w:val="0"/>
      <w:marTop w:val="0"/>
      <w:marBottom w:val="0"/>
      <w:divBdr>
        <w:top w:val="none" w:sz="0" w:space="0" w:color="auto"/>
        <w:left w:val="none" w:sz="0" w:space="0" w:color="auto"/>
        <w:bottom w:val="none" w:sz="0" w:space="0" w:color="auto"/>
        <w:right w:val="none" w:sz="0" w:space="0" w:color="auto"/>
      </w:divBdr>
    </w:div>
    <w:div w:id="1436055482">
      <w:bodyDiv w:val="1"/>
      <w:marLeft w:val="0"/>
      <w:marRight w:val="0"/>
      <w:marTop w:val="0"/>
      <w:marBottom w:val="0"/>
      <w:divBdr>
        <w:top w:val="none" w:sz="0" w:space="0" w:color="auto"/>
        <w:left w:val="none" w:sz="0" w:space="0" w:color="auto"/>
        <w:bottom w:val="none" w:sz="0" w:space="0" w:color="auto"/>
        <w:right w:val="none" w:sz="0" w:space="0" w:color="auto"/>
      </w:divBdr>
      <w:divsChild>
        <w:div w:id="1253735181">
          <w:marLeft w:val="0"/>
          <w:marRight w:val="0"/>
          <w:marTop w:val="0"/>
          <w:marBottom w:val="0"/>
          <w:divBdr>
            <w:top w:val="none" w:sz="0" w:space="0" w:color="auto"/>
            <w:left w:val="none" w:sz="0" w:space="0" w:color="auto"/>
            <w:bottom w:val="none" w:sz="0" w:space="0" w:color="auto"/>
            <w:right w:val="none" w:sz="0" w:space="0" w:color="auto"/>
          </w:divBdr>
          <w:divsChild>
            <w:div w:id="45761166">
              <w:marLeft w:val="0"/>
              <w:marRight w:val="0"/>
              <w:marTop w:val="0"/>
              <w:marBottom w:val="0"/>
              <w:divBdr>
                <w:top w:val="none" w:sz="0" w:space="0" w:color="auto"/>
                <w:left w:val="none" w:sz="0" w:space="0" w:color="auto"/>
                <w:bottom w:val="none" w:sz="0" w:space="0" w:color="auto"/>
                <w:right w:val="none" w:sz="0" w:space="0" w:color="auto"/>
              </w:divBdr>
              <w:divsChild>
                <w:div w:id="165625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86970">
      <w:bodyDiv w:val="1"/>
      <w:marLeft w:val="0"/>
      <w:marRight w:val="0"/>
      <w:marTop w:val="0"/>
      <w:marBottom w:val="0"/>
      <w:divBdr>
        <w:top w:val="none" w:sz="0" w:space="0" w:color="auto"/>
        <w:left w:val="none" w:sz="0" w:space="0" w:color="auto"/>
        <w:bottom w:val="none" w:sz="0" w:space="0" w:color="auto"/>
        <w:right w:val="none" w:sz="0" w:space="0" w:color="auto"/>
      </w:divBdr>
      <w:divsChild>
        <w:div w:id="267782530">
          <w:marLeft w:val="0"/>
          <w:marRight w:val="0"/>
          <w:marTop w:val="0"/>
          <w:marBottom w:val="0"/>
          <w:divBdr>
            <w:top w:val="none" w:sz="0" w:space="0" w:color="auto"/>
            <w:left w:val="none" w:sz="0" w:space="0" w:color="auto"/>
            <w:bottom w:val="none" w:sz="0" w:space="0" w:color="auto"/>
            <w:right w:val="none" w:sz="0" w:space="0" w:color="auto"/>
          </w:divBdr>
          <w:divsChild>
            <w:div w:id="1782215195">
              <w:marLeft w:val="0"/>
              <w:marRight w:val="0"/>
              <w:marTop w:val="0"/>
              <w:marBottom w:val="0"/>
              <w:divBdr>
                <w:top w:val="none" w:sz="0" w:space="0" w:color="auto"/>
                <w:left w:val="none" w:sz="0" w:space="0" w:color="auto"/>
                <w:bottom w:val="none" w:sz="0" w:space="0" w:color="auto"/>
                <w:right w:val="none" w:sz="0" w:space="0" w:color="auto"/>
              </w:divBdr>
              <w:divsChild>
                <w:div w:id="51061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854420">
      <w:bodyDiv w:val="1"/>
      <w:marLeft w:val="0"/>
      <w:marRight w:val="0"/>
      <w:marTop w:val="0"/>
      <w:marBottom w:val="0"/>
      <w:divBdr>
        <w:top w:val="none" w:sz="0" w:space="0" w:color="auto"/>
        <w:left w:val="none" w:sz="0" w:space="0" w:color="auto"/>
        <w:bottom w:val="none" w:sz="0" w:space="0" w:color="auto"/>
        <w:right w:val="none" w:sz="0" w:space="0" w:color="auto"/>
      </w:divBdr>
    </w:div>
    <w:div w:id="1500271950">
      <w:bodyDiv w:val="1"/>
      <w:marLeft w:val="0"/>
      <w:marRight w:val="0"/>
      <w:marTop w:val="0"/>
      <w:marBottom w:val="0"/>
      <w:divBdr>
        <w:top w:val="none" w:sz="0" w:space="0" w:color="auto"/>
        <w:left w:val="none" w:sz="0" w:space="0" w:color="auto"/>
        <w:bottom w:val="none" w:sz="0" w:space="0" w:color="auto"/>
        <w:right w:val="none" w:sz="0" w:space="0" w:color="auto"/>
      </w:divBdr>
    </w:div>
    <w:div w:id="1512377621">
      <w:bodyDiv w:val="1"/>
      <w:marLeft w:val="0"/>
      <w:marRight w:val="0"/>
      <w:marTop w:val="0"/>
      <w:marBottom w:val="0"/>
      <w:divBdr>
        <w:top w:val="none" w:sz="0" w:space="0" w:color="auto"/>
        <w:left w:val="none" w:sz="0" w:space="0" w:color="auto"/>
        <w:bottom w:val="none" w:sz="0" w:space="0" w:color="auto"/>
        <w:right w:val="none" w:sz="0" w:space="0" w:color="auto"/>
      </w:divBdr>
    </w:div>
    <w:div w:id="1518080842">
      <w:bodyDiv w:val="1"/>
      <w:marLeft w:val="0"/>
      <w:marRight w:val="0"/>
      <w:marTop w:val="0"/>
      <w:marBottom w:val="0"/>
      <w:divBdr>
        <w:top w:val="none" w:sz="0" w:space="0" w:color="auto"/>
        <w:left w:val="none" w:sz="0" w:space="0" w:color="auto"/>
        <w:bottom w:val="none" w:sz="0" w:space="0" w:color="auto"/>
        <w:right w:val="none" w:sz="0" w:space="0" w:color="auto"/>
      </w:divBdr>
      <w:divsChild>
        <w:div w:id="1986621347">
          <w:marLeft w:val="0"/>
          <w:marRight w:val="0"/>
          <w:marTop w:val="0"/>
          <w:marBottom w:val="0"/>
          <w:divBdr>
            <w:top w:val="none" w:sz="0" w:space="0" w:color="auto"/>
            <w:left w:val="none" w:sz="0" w:space="0" w:color="auto"/>
            <w:bottom w:val="none" w:sz="0" w:space="0" w:color="auto"/>
            <w:right w:val="none" w:sz="0" w:space="0" w:color="auto"/>
          </w:divBdr>
          <w:divsChild>
            <w:div w:id="1312055252">
              <w:marLeft w:val="0"/>
              <w:marRight w:val="0"/>
              <w:marTop w:val="0"/>
              <w:marBottom w:val="0"/>
              <w:divBdr>
                <w:top w:val="none" w:sz="0" w:space="0" w:color="auto"/>
                <w:left w:val="none" w:sz="0" w:space="0" w:color="auto"/>
                <w:bottom w:val="none" w:sz="0" w:space="0" w:color="auto"/>
                <w:right w:val="none" w:sz="0" w:space="0" w:color="auto"/>
              </w:divBdr>
              <w:divsChild>
                <w:div w:id="88575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416912">
      <w:bodyDiv w:val="1"/>
      <w:marLeft w:val="0"/>
      <w:marRight w:val="0"/>
      <w:marTop w:val="0"/>
      <w:marBottom w:val="0"/>
      <w:divBdr>
        <w:top w:val="none" w:sz="0" w:space="0" w:color="auto"/>
        <w:left w:val="none" w:sz="0" w:space="0" w:color="auto"/>
        <w:bottom w:val="none" w:sz="0" w:space="0" w:color="auto"/>
        <w:right w:val="none" w:sz="0" w:space="0" w:color="auto"/>
      </w:divBdr>
    </w:div>
    <w:div w:id="1537502599">
      <w:bodyDiv w:val="1"/>
      <w:marLeft w:val="0"/>
      <w:marRight w:val="0"/>
      <w:marTop w:val="0"/>
      <w:marBottom w:val="0"/>
      <w:divBdr>
        <w:top w:val="none" w:sz="0" w:space="0" w:color="auto"/>
        <w:left w:val="none" w:sz="0" w:space="0" w:color="auto"/>
        <w:bottom w:val="none" w:sz="0" w:space="0" w:color="auto"/>
        <w:right w:val="none" w:sz="0" w:space="0" w:color="auto"/>
      </w:divBdr>
    </w:div>
    <w:div w:id="1547137458">
      <w:bodyDiv w:val="1"/>
      <w:marLeft w:val="0"/>
      <w:marRight w:val="0"/>
      <w:marTop w:val="0"/>
      <w:marBottom w:val="0"/>
      <w:divBdr>
        <w:top w:val="none" w:sz="0" w:space="0" w:color="auto"/>
        <w:left w:val="none" w:sz="0" w:space="0" w:color="auto"/>
        <w:bottom w:val="none" w:sz="0" w:space="0" w:color="auto"/>
        <w:right w:val="none" w:sz="0" w:space="0" w:color="auto"/>
      </w:divBdr>
      <w:divsChild>
        <w:div w:id="1726250542">
          <w:marLeft w:val="0"/>
          <w:marRight w:val="0"/>
          <w:marTop w:val="0"/>
          <w:marBottom w:val="0"/>
          <w:divBdr>
            <w:top w:val="none" w:sz="0" w:space="0" w:color="auto"/>
            <w:left w:val="none" w:sz="0" w:space="0" w:color="auto"/>
            <w:bottom w:val="none" w:sz="0" w:space="0" w:color="auto"/>
            <w:right w:val="none" w:sz="0" w:space="0" w:color="auto"/>
          </w:divBdr>
          <w:divsChild>
            <w:div w:id="264577359">
              <w:marLeft w:val="0"/>
              <w:marRight w:val="0"/>
              <w:marTop w:val="0"/>
              <w:marBottom w:val="0"/>
              <w:divBdr>
                <w:top w:val="none" w:sz="0" w:space="0" w:color="auto"/>
                <w:left w:val="none" w:sz="0" w:space="0" w:color="auto"/>
                <w:bottom w:val="none" w:sz="0" w:space="0" w:color="auto"/>
                <w:right w:val="none" w:sz="0" w:space="0" w:color="auto"/>
              </w:divBdr>
              <w:divsChild>
                <w:div w:id="89721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265370">
          <w:marLeft w:val="0"/>
          <w:marRight w:val="0"/>
          <w:marTop w:val="0"/>
          <w:marBottom w:val="0"/>
          <w:divBdr>
            <w:top w:val="none" w:sz="0" w:space="0" w:color="auto"/>
            <w:left w:val="none" w:sz="0" w:space="0" w:color="auto"/>
            <w:bottom w:val="none" w:sz="0" w:space="0" w:color="auto"/>
            <w:right w:val="none" w:sz="0" w:space="0" w:color="auto"/>
          </w:divBdr>
          <w:divsChild>
            <w:div w:id="167702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86184">
      <w:bodyDiv w:val="1"/>
      <w:marLeft w:val="0"/>
      <w:marRight w:val="0"/>
      <w:marTop w:val="0"/>
      <w:marBottom w:val="0"/>
      <w:divBdr>
        <w:top w:val="none" w:sz="0" w:space="0" w:color="auto"/>
        <w:left w:val="none" w:sz="0" w:space="0" w:color="auto"/>
        <w:bottom w:val="none" w:sz="0" w:space="0" w:color="auto"/>
        <w:right w:val="none" w:sz="0" w:space="0" w:color="auto"/>
      </w:divBdr>
    </w:div>
    <w:div w:id="1555120305">
      <w:bodyDiv w:val="1"/>
      <w:marLeft w:val="0"/>
      <w:marRight w:val="0"/>
      <w:marTop w:val="0"/>
      <w:marBottom w:val="0"/>
      <w:divBdr>
        <w:top w:val="none" w:sz="0" w:space="0" w:color="auto"/>
        <w:left w:val="none" w:sz="0" w:space="0" w:color="auto"/>
        <w:bottom w:val="none" w:sz="0" w:space="0" w:color="auto"/>
        <w:right w:val="none" w:sz="0" w:space="0" w:color="auto"/>
      </w:divBdr>
    </w:div>
    <w:div w:id="1558393222">
      <w:bodyDiv w:val="1"/>
      <w:marLeft w:val="0"/>
      <w:marRight w:val="0"/>
      <w:marTop w:val="0"/>
      <w:marBottom w:val="0"/>
      <w:divBdr>
        <w:top w:val="none" w:sz="0" w:space="0" w:color="auto"/>
        <w:left w:val="none" w:sz="0" w:space="0" w:color="auto"/>
        <w:bottom w:val="none" w:sz="0" w:space="0" w:color="auto"/>
        <w:right w:val="none" w:sz="0" w:space="0" w:color="auto"/>
      </w:divBdr>
    </w:div>
    <w:div w:id="1559514999">
      <w:bodyDiv w:val="1"/>
      <w:marLeft w:val="0"/>
      <w:marRight w:val="0"/>
      <w:marTop w:val="0"/>
      <w:marBottom w:val="0"/>
      <w:divBdr>
        <w:top w:val="none" w:sz="0" w:space="0" w:color="auto"/>
        <w:left w:val="none" w:sz="0" w:space="0" w:color="auto"/>
        <w:bottom w:val="none" w:sz="0" w:space="0" w:color="auto"/>
        <w:right w:val="none" w:sz="0" w:space="0" w:color="auto"/>
      </w:divBdr>
    </w:div>
    <w:div w:id="1561862601">
      <w:bodyDiv w:val="1"/>
      <w:marLeft w:val="0"/>
      <w:marRight w:val="0"/>
      <w:marTop w:val="0"/>
      <w:marBottom w:val="0"/>
      <w:divBdr>
        <w:top w:val="none" w:sz="0" w:space="0" w:color="auto"/>
        <w:left w:val="none" w:sz="0" w:space="0" w:color="auto"/>
        <w:bottom w:val="none" w:sz="0" w:space="0" w:color="auto"/>
        <w:right w:val="none" w:sz="0" w:space="0" w:color="auto"/>
      </w:divBdr>
    </w:div>
    <w:div w:id="1563827365">
      <w:bodyDiv w:val="1"/>
      <w:marLeft w:val="0"/>
      <w:marRight w:val="0"/>
      <w:marTop w:val="0"/>
      <w:marBottom w:val="0"/>
      <w:divBdr>
        <w:top w:val="none" w:sz="0" w:space="0" w:color="auto"/>
        <w:left w:val="none" w:sz="0" w:space="0" w:color="auto"/>
        <w:bottom w:val="none" w:sz="0" w:space="0" w:color="auto"/>
        <w:right w:val="none" w:sz="0" w:space="0" w:color="auto"/>
      </w:divBdr>
    </w:div>
    <w:div w:id="1564026106">
      <w:bodyDiv w:val="1"/>
      <w:marLeft w:val="0"/>
      <w:marRight w:val="0"/>
      <w:marTop w:val="0"/>
      <w:marBottom w:val="0"/>
      <w:divBdr>
        <w:top w:val="none" w:sz="0" w:space="0" w:color="auto"/>
        <w:left w:val="none" w:sz="0" w:space="0" w:color="auto"/>
        <w:bottom w:val="none" w:sz="0" w:space="0" w:color="auto"/>
        <w:right w:val="none" w:sz="0" w:space="0" w:color="auto"/>
      </w:divBdr>
    </w:div>
    <w:div w:id="1567373939">
      <w:bodyDiv w:val="1"/>
      <w:marLeft w:val="0"/>
      <w:marRight w:val="0"/>
      <w:marTop w:val="0"/>
      <w:marBottom w:val="0"/>
      <w:divBdr>
        <w:top w:val="none" w:sz="0" w:space="0" w:color="auto"/>
        <w:left w:val="none" w:sz="0" w:space="0" w:color="auto"/>
        <w:bottom w:val="none" w:sz="0" w:space="0" w:color="auto"/>
        <w:right w:val="none" w:sz="0" w:space="0" w:color="auto"/>
      </w:divBdr>
      <w:divsChild>
        <w:div w:id="1605722702">
          <w:marLeft w:val="0"/>
          <w:marRight w:val="0"/>
          <w:marTop w:val="0"/>
          <w:marBottom w:val="0"/>
          <w:divBdr>
            <w:top w:val="none" w:sz="0" w:space="0" w:color="auto"/>
            <w:left w:val="none" w:sz="0" w:space="0" w:color="auto"/>
            <w:bottom w:val="none" w:sz="0" w:space="0" w:color="auto"/>
            <w:right w:val="none" w:sz="0" w:space="0" w:color="auto"/>
          </w:divBdr>
          <w:divsChild>
            <w:div w:id="1914663578">
              <w:marLeft w:val="0"/>
              <w:marRight w:val="0"/>
              <w:marTop w:val="0"/>
              <w:marBottom w:val="0"/>
              <w:divBdr>
                <w:top w:val="none" w:sz="0" w:space="0" w:color="auto"/>
                <w:left w:val="none" w:sz="0" w:space="0" w:color="auto"/>
                <w:bottom w:val="none" w:sz="0" w:space="0" w:color="auto"/>
                <w:right w:val="none" w:sz="0" w:space="0" w:color="auto"/>
              </w:divBdr>
              <w:divsChild>
                <w:div w:id="1282885480">
                  <w:marLeft w:val="0"/>
                  <w:marRight w:val="0"/>
                  <w:marTop w:val="0"/>
                  <w:marBottom w:val="0"/>
                  <w:divBdr>
                    <w:top w:val="none" w:sz="0" w:space="0" w:color="auto"/>
                    <w:left w:val="none" w:sz="0" w:space="0" w:color="auto"/>
                    <w:bottom w:val="none" w:sz="0" w:space="0" w:color="auto"/>
                    <w:right w:val="none" w:sz="0" w:space="0" w:color="auto"/>
                  </w:divBdr>
                </w:div>
              </w:divsChild>
            </w:div>
            <w:div w:id="421533186">
              <w:marLeft w:val="0"/>
              <w:marRight w:val="0"/>
              <w:marTop w:val="0"/>
              <w:marBottom w:val="0"/>
              <w:divBdr>
                <w:top w:val="none" w:sz="0" w:space="0" w:color="auto"/>
                <w:left w:val="none" w:sz="0" w:space="0" w:color="auto"/>
                <w:bottom w:val="none" w:sz="0" w:space="0" w:color="auto"/>
                <w:right w:val="none" w:sz="0" w:space="0" w:color="auto"/>
              </w:divBdr>
              <w:divsChild>
                <w:div w:id="6187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08503">
      <w:bodyDiv w:val="1"/>
      <w:marLeft w:val="0"/>
      <w:marRight w:val="0"/>
      <w:marTop w:val="0"/>
      <w:marBottom w:val="0"/>
      <w:divBdr>
        <w:top w:val="none" w:sz="0" w:space="0" w:color="auto"/>
        <w:left w:val="none" w:sz="0" w:space="0" w:color="auto"/>
        <w:bottom w:val="none" w:sz="0" w:space="0" w:color="auto"/>
        <w:right w:val="none" w:sz="0" w:space="0" w:color="auto"/>
      </w:divBdr>
      <w:divsChild>
        <w:div w:id="1126311637">
          <w:marLeft w:val="0"/>
          <w:marRight w:val="0"/>
          <w:marTop w:val="300"/>
          <w:marBottom w:val="0"/>
          <w:divBdr>
            <w:top w:val="none" w:sz="0" w:space="0" w:color="auto"/>
            <w:left w:val="none" w:sz="0" w:space="0" w:color="auto"/>
            <w:bottom w:val="none" w:sz="0" w:space="0" w:color="auto"/>
            <w:right w:val="none" w:sz="0" w:space="0" w:color="auto"/>
          </w:divBdr>
        </w:div>
      </w:divsChild>
    </w:div>
    <w:div w:id="1599555838">
      <w:bodyDiv w:val="1"/>
      <w:marLeft w:val="0"/>
      <w:marRight w:val="0"/>
      <w:marTop w:val="0"/>
      <w:marBottom w:val="0"/>
      <w:divBdr>
        <w:top w:val="none" w:sz="0" w:space="0" w:color="auto"/>
        <w:left w:val="none" w:sz="0" w:space="0" w:color="auto"/>
        <w:bottom w:val="none" w:sz="0" w:space="0" w:color="auto"/>
        <w:right w:val="none" w:sz="0" w:space="0" w:color="auto"/>
      </w:divBdr>
      <w:divsChild>
        <w:div w:id="1791968348">
          <w:marLeft w:val="0"/>
          <w:marRight w:val="0"/>
          <w:marTop w:val="0"/>
          <w:marBottom w:val="0"/>
          <w:divBdr>
            <w:top w:val="none" w:sz="0" w:space="0" w:color="auto"/>
            <w:left w:val="none" w:sz="0" w:space="0" w:color="auto"/>
            <w:bottom w:val="none" w:sz="0" w:space="0" w:color="auto"/>
            <w:right w:val="none" w:sz="0" w:space="0" w:color="auto"/>
          </w:divBdr>
        </w:div>
        <w:div w:id="542518380">
          <w:marLeft w:val="0"/>
          <w:marRight w:val="0"/>
          <w:marTop w:val="0"/>
          <w:marBottom w:val="0"/>
          <w:divBdr>
            <w:top w:val="none" w:sz="0" w:space="0" w:color="auto"/>
            <w:left w:val="none" w:sz="0" w:space="0" w:color="auto"/>
            <w:bottom w:val="none" w:sz="0" w:space="0" w:color="auto"/>
            <w:right w:val="none" w:sz="0" w:space="0" w:color="auto"/>
          </w:divBdr>
        </w:div>
        <w:div w:id="888689415">
          <w:marLeft w:val="0"/>
          <w:marRight w:val="0"/>
          <w:marTop w:val="0"/>
          <w:marBottom w:val="0"/>
          <w:divBdr>
            <w:top w:val="none" w:sz="0" w:space="0" w:color="auto"/>
            <w:left w:val="none" w:sz="0" w:space="0" w:color="auto"/>
            <w:bottom w:val="none" w:sz="0" w:space="0" w:color="auto"/>
            <w:right w:val="none" w:sz="0" w:space="0" w:color="auto"/>
          </w:divBdr>
        </w:div>
        <w:div w:id="2144928360">
          <w:marLeft w:val="0"/>
          <w:marRight w:val="0"/>
          <w:marTop w:val="0"/>
          <w:marBottom w:val="0"/>
          <w:divBdr>
            <w:top w:val="none" w:sz="0" w:space="0" w:color="auto"/>
            <w:left w:val="none" w:sz="0" w:space="0" w:color="auto"/>
            <w:bottom w:val="none" w:sz="0" w:space="0" w:color="auto"/>
            <w:right w:val="none" w:sz="0" w:space="0" w:color="auto"/>
          </w:divBdr>
          <w:divsChild>
            <w:div w:id="11999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95403">
      <w:bodyDiv w:val="1"/>
      <w:marLeft w:val="0"/>
      <w:marRight w:val="0"/>
      <w:marTop w:val="0"/>
      <w:marBottom w:val="0"/>
      <w:divBdr>
        <w:top w:val="none" w:sz="0" w:space="0" w:color="auto"/>
        <w:left w:val="none" w:sz="0" w:space="0" w:color="auto"/>
        <w:bottom w:val="none" w:sz="0" w:space="0" w:color="auto"/>
        <w:right w:val="none" w:sz="0" w:space="0" w:color="auto"/>
      </w:divBdr>
    </w:div>
    <w:div w:id="1625230855">
      <w:bodyDiv w:val="1"/>
      <w:marLeft w:val="0"/>
      <w:marRight w:val="0"/>
      <w:marTop w:val="0"/>
      <w:marBottom w:val="0"/>
      <w:divBdr>
        <w:top w:val="none" w:sz="0" w:space="0" w:color="auto"/>
        <w:left w:val="none" w:sz="0" w:space="0" w:color="auto"/>
        <w:bottom w:val="none" w:sz="0" w:space="0" w:color="auto"/>
        <w:right w:val="none" w:sz="0" w:space="0" w:color="auto"/>
      </w:divBdr>
    </w:div>
    <w:div w:id="1626307115">
      <w:bodyDiv w:val="1"/>
      <w:marLeft w:val="0"/>
      <w:marRight w:val="0"/>
      <w:marTop w:val="0"/>
      <w:marBottom w:val="0"/>
      <w:divBdr>
        <w:top w:val="none" w:sz="0" w:space="0" w:color="auto"/>
        <w:left w:val="none" w:sz="0" w:space="0" w:color="auto"/>
        <w:bottom w:val="none" w:sz="0" w:space="0" w:color="auto"/>
        <w:right w:val="none" w:sz="0" w:space="0" w:color="auto"/>
      </w:divBdr>
    </w:div>
    <w:div w:id="1632051721">
      <w:bodyDiv w:val="1"/>
      <w:marLeft w:val="0"/>
      <w:marRight w:val="0"/>
      <w:marTop w:val="0"/>
      <w:marBottom w:val="0"/>
      <w:divBdr>
        <w:top w:val="none" w:sz="0" w:space="0" w:color="auto"/>
        <w:left w:val="none" w:sz="0" w:space="0" w:color="auto"/>
        <w:bottom w:val="none" w:sz="0" w:space="0" w:color="auto"/>
        <w:right w:val="none" w:sz="0" w:space="0" w:color="auto"/>
      </w:divBdr>
    </w:div>
    <w:div w:id="1634288884">
      <w:bodyDiv w:val="1"/>
      <w:marLeft w:val="0"/>
      <w:marRight w:val="0"/>
      <w:marTop w:val="0"/>
      <w:marBottom w:val="0"/>
      <w:divBdr>
        <w:top w:val="none" w:sz="0" w:space="0" w:color="auto"/>
        <w:left w:val="none" w:sz="0" w:space="0" w:color="auto"/>
        <w:bottom w:val="none" w:sz="0" w:space="0" w:color="auto"/>
        <w:right w:val="none" w:sz="0" w:space="0" w:color="auto"/>
      </w:divBdr>
      <w:divsChild>
        <w:div w:id="1873880589">
          <w:marLeft w:val="0"/>
          <w:marRight w:val="0"/>
          <w:marTop w:val="0"/>
          <w:marBottom w:val="0"/>
          <w:divBdr>
            <w:top w:val="none" w:sz="0" w:space="0" w:color="auto"/>
            <w:left w:val="none" w:sz="0" w:space="0" w:color="auto"/>
            <w:bottom w:val="none" w:sz="0" w:space="0" w:color="auto"/>
            <w:right w:val="none" w:sz="0" w:space="0" w:color="auto"/>
          </w:divBdr>
          <w:divsChild>
            <w:div w:id="6564413">
              <w:marLeft w:val="0"/>
              <w:marRight w:val="0"/>
              <w:marTop w:val="0"/>
              <w:marBottom w:val="0"/>
              <w:divBdr>
                <w:top w:val="none" w:sz="0" w:space="0" w:color="auto"/>
                <w:left w:val="none" w:sz="0" w:space="0" w:color="auto"/>
                <w:bottom w:val="none" w:sz="0" w:space="0" w:color="auto"/>
                <w:right w:val="none" w:sz="0" w:space="0" w:color="auto"/>
              </w:divBdr>
              <w:divsChild>
                <w:div w:id="579366322">
                  <w:marLeft w:val="0"/>
                  <w:marRight w:val="0"/>
                  <w:marTop w:val="0"/>
                  <w:marBottom w:val="0"/>
                  <w:divBdr>
                    <w:top w:val="none" w:sz="0" w:space="0" w:color="auto"/>
                    <w:left w:val="none" w:sz="0" w:space="0" w:color="auto"/>
                    <w:bottom w:val="none" w:sz="0" w:space="0" w:color="auto"/>
                    <w:right w:val="none" w:sz="0" w:space="0" w:color="auto"/>
                  </w:divBdr>
                  <w:divsChild>
                    <w:div w:id="1195384804">
                      <w:marLeft w:val="0"/>
                      <w:marRight w:val="0"/>
                      <w:marTop w:val="0"/>
                      <w:marBottom w:val="0"/>
                      <w:divBdr>
                        <w:top w:val="single" w:sz="6" w:space="0" w:color="auto"/>
                        <w:left w:val="none" w:sz="0" w:space="0" w:color="auto"/>
                        <w:bottom w:val="none" w:sz="0" w:space="0" w:color="auto"/>
                        <w:right w:val="none" w:sz="0" w:space="0" w:color="auto"/>
                      </w:divBdr>
                      <w:divsChild>
                        <w:div w:id="307369957">
                          <w:marLeft w:val="0"/>
                          <w:marRight w:val="0"/>
                          <w:marTop w:val="0"/>
                          <w:marBottom w:val="0"/>
                          <w:divBdr>
                            <w:top w:val="none" w:sz="0" w:space="0" w:color="auto"/>
                            <w:left w:val="none" w:sz="0" w:space="0" w:color="auto"/>
                            <w:bottom w:val="none" w:sz="0" w:space="0" w:color="auto"/>
                            <w:right w:val="none" w:sz="0" w:space="0" w:color="auto"/>
                          </w:divBdr>
                          <w:divsChild>
                            <w:div w:id="22919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284032">
                      <w:marLeft w:val="0"/>
                      <w:marRight w:val="0"/>
                      <w:marTop w:val="0"/>
                      <w:marBottom w:val="0"/>
                      <w:divBdr>
                        <w:top w:val="single" w:sz="6" w:space="0" w:color="auto"/>
                        <w:left w:val="none" w:sz="0" w:space="0" w:color="auto"/>
                        <w:bottom w:val="none" w:sz="0" w:space="0" w:color="auto"/>
                        <w:right w:val="none" w:sz="0" w:space="0" w:color="auto"/>
                      </w:divBdr>
                      <w:divsChild>
                        <w:div w:id="179515273">
                          <w:marLeft w:val="0"/>
                          <w:marRight w:val="0"/>
                          <w:marTop w:val="0"/>
                          <w:marBottom w:val="0"/>
                          <w:divBdr>
                            <w:top w:val="none" w:sz="0" w:space="0" w:color="auto"/>
                            <w:left w:val="none" w:sz="0" w:space="0" w:color="auto"/>
                            <w:bottom w:val="none" w:sz="0" w:space="0" w:color="auto"/>
                            <w:right w:val="none" w:sz="0" w:space="0" w:color="auto"/>
                          </w:divBdr>
                          <w:divsChild>
                            <w:div w:id="150104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866386">
      <w:bodyDiv w:val="1"/>
      <w:marLeft w:val="0"/>
      <w:marRight w:val="0"/>
      <w:marTop w:val="0"/>
      <w:marBottom w:val="0"/>
      <w:divBdr>
        <w:top w:val="none" w:sz="0" w:space="0" w:color="auto"/>
        <w:left w:val="none" w:sz="0" w:space="0" w:color="auto"/>
        <w:bottom w:val="none" w:sz="0" w:space="0" w:color="auto"/>
        <w:right w:val="none" w:sz="0" w:space="0" w:color="auto"/>
      </w:divBdr>
    </w:div>
    <w:div w:id="1637955781">
      <w:bodyDiv w:val="1"/>
      <w:marLeft w:val="0"/>
      <w:marRight w:val="0"/>
      <w:marTop w:val="0"/>
      <w:marBottom w:val="0"/>
      <w:divBdr>
        <w:top w:val="none" w:sz="0" w:space="0" w:color="auto"/>
        <w:left w:val="none" w:sz="0" w:space="0" w:color="auto"/>
        <w:bottom w:val="none" w:sz="0" w:space="0" w:color="auto"/>
        <w:right w:val="none" w:sz="0" w:space="0" w:color="auto"/>
      </w:divBdr>
    </w:div>
    <w:div w:id="1651442519">
      <w:bodyDiv w:val="1"/>
      <w:marLeft w:val="0"/>
      <w:marRight w:val="0"/>
      <w:marTop w:val="0"/>
      <w:marBottom w:val="0"/>
      <w:divBdr>
        <w:top w:val="none" w:sz="0" w:space="0" w:color="auto"/>
        <w:left w:val="none" w:sz="0" w:space="0" w:color="auto"/>
        <w:bottom w:val="none" w:sz="0" w:space="0" w:color="auto"/>
        <w:right w:val="none" w:sz="0" w:space="0" w:color="auto"/>
      </w:divBdr>
      <w:divsChild>
        <w:div w:id="2116944211">
          <w:marLeft w:val="0"/>
          <w:marRight w:val="0"/>
          <w:marTop w:val="0"/>
          <w:marBottom w:val="0"/>
          <w:divBdr>
            <w:top w:val="none" w:sz="0" w:space="0" w:color="auto"/>
            <w:left w:val="none" w:sz="0" w:space="0" w:color="auto"/>
            <w:bottom w:val="none" w:sz="0" w:space="0" w:color="auto"/>
            <w:right w:val="none" w:sz="0" w:space="0" w:color="auto"/>
          </w:divBdr>
          <w:divsChild>
            <w:div w:id="817457146">
              <w:marLeft w:val="0"/>
              <w:marRight w:val="0"/>
              <w:marTop w:val="0"/>
              <w:marBottom w:val="0"/>
              <w:divBdr>
                <w:top w:val="none" w:sz="0" w:space="0" w:color="auto"/>
                <w:left w:val="none" w:sz="0" w:space="0" w:color="auto"/>
                <w:bottom w:val="none" w:sz="0" w:space="0" w:color="auto"/>
                <w:right w:val="none" w:sz="0" w:space="0" w:color="auto"/>
              </w:divBdr>
              <w:divsChild>
                <w:div w:id="183228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046237">
      <w:bodyDiv w:val="1"/>
      <w:marLeft w:val="0"/>
      <w:marRight w:val="0"/>
      <w:marTop w:val="0"/>
      <w:marBottom w:val="0"/>
      <w:divBdr>
        <w:top w:val="none" w:sz="0" w:space="0" w:color="auto"/>
        <w:left w:val="none" w:sz="0" w:space="0" w:color="auto"/>
        <w:bottom w:val="none" w:sz="0" w:space="0" w:color="auto"/>
        <w:right w:val="none" w:sz="0" w:space="0" w:color="auto"/>
      </w:divBdr>
      <w:divsChild>
        <w:div w:id="568882587">
          <w:marLeft w:val="0"/>
          <w:marRight w:val="0"/>
          <w:marTop w:val="0"/>
          <w:marBottom w:val="0"/>
          <w:divBdr>
            <w:top w:val="none" w:sz="0" w:space="0" w:color="auto"/>
            <w:left w:val="none" w:sz="0" w:space="0" w:color="auto"/>
            <w:bottom w:val="none" w:sz="0" w:space="0" w:color="auto"/>
            <w:right w:val="none" w:sz="0" w:space="0" w:color="auto"/>
          </w:divBdr>
          <w:divsChild>
            <w:div w:id="2028559784">
              <w:marLeft w:val="0"/>
              <w:marRight w:val="0"/>
              <w:marTop w:val="0"/>
              <w:marBottom w:val="0"/>
              <w:divBdr>
                <w:top w:val="none" w:sz="0" w:space="0" w:color="auto"/>
                <w:left w:val="none" w:sz="0" w:space="0" w:color="auto"/>
                <w:bottom w:val="none" w:sz="0" w:space="0" w:color="auto"/>
                <w:right w:val="none" w:sz="0" w:space="0" w:color="auto"/>
              </w:divBdr>
              <w:divsChild>
                <w:div w:id="33943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410460">
      <w:bodyDiv w:val="1"/>
      <w:marLeft w:val="0"/>
      <w:marRight w:val="0"/>
      <w:marTop w:val="0"/>
      <w:marBottom w:val="0"/>
      <w:divBdr>
        <w:top w:val="none" w:sz="0" w:space="0" w:color="auto"/>
        <w:left w:val="none" w:sz="0" w:space="0" w:color="auto"/>
        <w:bottom w:val="none" w:sz="0" w:space="0" w:color="auto"/>
        <w:right w:val="none" w:sz="0" w:space="0" w:color="auto"/>
      </w:divBdr>
    </w:div>
    <w:div w:id="1703630479">
      <w:bodyDiv w:val="1"/>
      <w:marLeft w:val="0"/>
      <w:marRight w:val="0"/>
      <w:marTop w:val="0"/>
      <w:marBottom w:val="0"/>
      <w:divBdr>
        <w:top w:val="none" w:sz="0" w:space="0" w:color="auto"/>
        <w:left w:val="none" w:sz="0" w:space="0" w:color="auto"/>
        <w:bottom w:val="none" w:sz="0" w:space="0" w:color="auto"/>
        <w:right w:val="none" w:sz="0" w:space="0" w:color="auto"/>
      </w:divBdr>
      <w:divsChild>
        <w:div w:id="502545996">
          <w:marLeft w:val="0"/>
          <w:marRight w:val="0"/>
          <w:marTop w:val="0"/>
          <w:marBottom w:val="0"/>
          <w:divBdr>
            <w:top w:val="none" w:sz="0" w:space="0" w:color="auto"/>
            <w:left w:val="none" w:sz="0" w:space="0" w:color="auto"/>
            <w:bottom w:val="none" w:sz="0" w:space="0" w:color="auto"/>
            <w:right w:val="none" w:sz="0" w:space="0" w:color="auto"/>
          </w:divBdr>
          <w:divsChild>
            <w:div w:id="1673683942">
              <w:marLeft w:val="0"/>
              <w:marRight w:val="0"/>
              <w:marTop w:val="0"/>
              <w:marBottom w:val="0"/>
              <w:divBdr>
                <w:top w:val="none" w:sz="0" w:space="0" w:color="auto"/>
                <w:left w:val="none" w:sz="0" w:space="0" w:color="auto"/>
                <w:bottom w:val="none" w:sz="0" w:space="0" w:color="auto"/>
                <w:right w:val="none" w:sz="0" w:space="0" w:color="auto"/>
              </w:divBdr>
              <w:divsChild>
                <w:div w:id="1866019175">
                  <w:marLeft w:val="0"/>
                  <w:marRight w:val="0"/>
                  <w:marTop w:val="0"/>
                  <w:marBottom w:val="0"/>
                  <w:divBdr>
                    <w:top w:val="none" w:sz="0" w:space="0" w:color="auto"/>
                    <w:left w:val="none" w:sz="0" w:space="0" w:color="auto"/>
                    <w:bottom w:val="none" w:sz="0" w:space="0" w:color="auto"/>
                    <w:right w:val="none" w:sz="0" w:space="0" w:color="auto"/>
                  </w:divBdr>
                  <w:divsChild>
                    <w:div w:id="120167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745946">
          <w:marLeft w:val="0"/>
          <w:marRight w:val="0"/>
          <w:marTop w:val="0"/>
          <w:marBottom w:val="0"/>
          <w:divBdr>
            <w:top w:val="none" w:sz="0" w:space="0" w:color="auto"/>
            <w:left w:val="none" w:sz="0" w:space="0" w:color="auto"/>
            <w:bottom w:val="none" w:sz="0" w:space="0" w:color="auto"/>
            <w:right w:val="none" w:sz="0" w:space="0" w:color="auto"/>
          </w:divBdr>
          <w:divsChild>
            <w:div w:id="720902366">
              <w:marLeft w:val="0"/>
              <w:marRight w:val="0"/>
              <w:marTop w:val="0"/>
              <w:marBottom w:val="0"/>
              <w:divBdr>
                <w:top w:val="none" w:sz="0" w:space="0" w:color="auto"/>
                <w:left w:val="none" w:sz="0" w:space="0" w:color="auto"/>
                <w:bottom w:val="none" w:sz="0" w:space="0" w:color="auto"/>
                <w:right w:val="none" w:sz="0" w:space="0" w:color="auto"/>
              </w:divBdr>
              <w:divsChild>
                <w:div w:id="1717309906">
                  <w:marLeft w:val="0"/>
                  <w:marRight w:val="0"/>
                  <w:marTop w:val="0"/>
                  <w:marBottom w:val="0"/>
                  <w:divBdr>
                    <w:top w:val="none" w:sz="0" w:space="0" w:color="auto"/>
                    <w:left w:val="none" w:sz="0" w:space="0" w:color="auto"/>
                    <w:bottom w:val="none" w:sz="0" w:space="0" w:color="auto"/>
                    <w:right w:val="none" w:sz="0" w:space="0" w:color="auto"/>
                  </w:divBdr>
                  <w:divsChild>
                    <w:div w:id="1063875348">
                      <w:marLeft w:val="0"/>
                      <w:marRight w:val="0"/>
                      <w:marTop w:val="0"/>
                      <w:marBottom w:val="0"/>
                      <w:divBdr>
                        <w:top w:val="none" w:sz="0" w:space="0" w:color="auto"/>
                        <w:left w:val="none" w:sz="0" w:space="0" w:color="auto"/>
                        <w:bottom w:val="none" w:sz="0" w:space="0" w:color="auto"/>
                        <w:right w:val="none" w:sz="0" w:space="0" w:color="auto"/>
                      </w:divBdr>
                      <w:divsChild>
                        <w:div w:id="841896530">
                          <w:marLeft w:val="0"/>
                          <w:marRight w:val="0"/>
                          <w:marTop w:val="0"/>
                          <w:marBottom w:val="0"/>
                          <w:divBdr>
                            <w:top w:val="none" w:sz="0" w:space="0" w:color="auto"/>
                            <w:left w:val="none" w:sz="0" w:space="0" w:color="auto"/>
                            <w:bottom w:val="none" w:sz="0" w:space="0" w:color="auto"/>
                            <w:right w:val="none" w:sz="0" w:space="0" w:color="auto"/>
                          </w:divBdr>
                          <w:divsChild>
                            <w:div w:id="1900359327">
                              <w:marLeft w:val="0"/>
                              <w:marRight w:val="0"/>
                              <w:marTop w:val="0"/>
                              <w:marBottom w:val="0"/>
                              <w:divBdr>
                                <w:top w:val="single" w:sz="6" w:space="0" w:color="D8D8D8"/>
                                <w:left w:val="single" w:sz="6" w:space="0" w:color="D8D8D8"/>
                                <w:bottom w:val="single" w:sz="6" w:space="0" w:color="D8D8D8"/>
                                <w:right w:val="single" w:sz="6" w:space="0" w:color="D8D8D8"/>
                              </w:divBdr>
                              <w:divsChild>
                                <w:div w:id="482158539">
                                  <w:marLeft w:val="0"/>
                                  <w:marRight w:val="0"/>
                                  <w:marTop w:val="0"/>
                                  <w:marBottom w:val="0"/>
                                  <w:divBdr>
                                    <w:top w:val="none" w:sz="0" w:space="0" w:color="auto"/>
                                    <w:left w:val="none" w:sz="0" w:space="0" w:color="auto"/>
                                    <w:bottom w:val="none" w:sz="0" w:space="0" w:color="auto"/>
                                    <w:right w:val="none" w:sz="0" w:space="0" w:color="auto"/>
                                  </w:divBdr>
                                  <w:divsChild>
                                    <w:div w:id="59599093">
                                      <w:marLeft w:val="0"/>
                                      <w:marRight w:val="0"/>
                                      <w:marTop w:val="0"/>
                                      <w:marBottom w:val="0"/>
                                      <w:divBdr>
                                        <w:top w:val="none" w:sz="0" w:space="0" w:color="auto"/>
                                        <w:left w:val="none" w:sz="0" w:space="0" w:color="auto"/>
                                        <w:bottom w:val="none" w:sz="0" w:space="0" w:color="auto"/>
                                        <w:right w:val="none" w:sz="0" w:space="0" w:color="auto"/>
                                      </w:divBdr>
                                    </w:div>
                                  </w:divsChild>
                                </w:div>
                                <w:div w:id="977339233">
                                  <w:marLeft w:val="0"/>
                                  <w:marRight w:val="0"/>
                                  <w:marTop w:val="0"/>
                                  <w:marBottom w:val="0"/>
                                  <w:divBdr>
                                    <w:top w:val="none" w:sz="0" w:space="0" w:color="auto"/>
                                    <w:left w:val="none" w:sz="0" w:space="0" w:color="auto"/>
                                    <w:bottom w:val="none" w:sz="0" w:space="0" w:color="auto"/>
                                    <w:right w:val="none" w:sz="0" w:space="0" w:color="auto"/>
                                  </w:divBdr>
                                </w:div>
                                <w:div w:id="65433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519824">
          <w:marLeft w:val="0"/>
          <w:marRight w:val="0"/>
          <w:marTop w:val="0"/>
          <w:marBottom w:val="0"/>
          <w:divBdr>
            <w:top w:val="none" w:sz="0" w:space="0" w:color="auto"/>
            <w:left w:val="none" w:sz="0" w:space="0" w:color="auto"/>
            <w:bottom w:val="none" w:sz="0" w:space="0" w:color="auto"/>
            <w:right w:val="none" w:sz="0" w:space="0" w:color="auto"/>
          </w:divBdr>
          <w:divsChild>
            <w:div w:id="720130642">
              <w:marLeft w:val="0"/>
              <w:marRight w:val="0"/>
              <w:marTop w:val="0"/>
              <w:marBottom w:val="0"/>
              <w:divBdr>
                <w:top w:val="none" w:sz="0" w:space="0" w:color="auto"/>
                <w:left w:val="none" w:sz="0" w:space="0" w:color="auto"/>
                <w:bottom w:val="none" w:sz="0" w:space="0" w:color="auto"/>
                <w:right w:val="none" w:sz="0" w:space="0" w:color="auto"/>
              </w:divBdr>
              <w:divsChild>
                <w:div w:id="1196239373">
                  <w:marLeft w:val="0"/>
                  <w:marRight w:val="0"/>
                  <w:marTop w:val="0"/>
                  <w:marBottom w:val="0"/>
                  <w:divBdr>
                    <w:top w:val="none" w:sz="0" w:space="0" w:color="auto"/>
                    <w:left w:val="none" w:sz="0" w:space="0" w:color="auto"/>
                    <w:bottom w:val="none" w:sz="0" w:space="0" w:color="auto"/>
                    <w:right w:val="none" w:sz="0" w:space="0" w:color="auto"/>
                  </w:divBdr>
                </w:div>
                <w:div w:id="757753240">
                  <w:marLeft w:val="0"/>
                  <w:marRight w:val="0"/>
                  <w:marTop w:val="0"/>
                  <w:marBottom w:val="0"/>
                  <w:divBdr>
                    <w:top w:val="none" w:sz="0" w:space="0" w:color="auto"/>
                    <w:left w:val="none" w:sz="0" w:space="0" w:color="auto"/>
                    <w:bottom w:val="none" w:sz="0" w:space="0" w:color="auto"/>
                    <w:right w:val="none" w:sz="0" w:space="0" w:color="auto"/>
                  </w:divBdr>
                  <w:divsChild>
                    <w:div w:id="1180003423">
                      <w:marLeft w:val="0"/>
                      <w:marRight w:val="0"/>
                      <w:marTop w:val="0"/>
                      <w:marBottom w:val="0"/>
                      <w:divBdr>
                        <w:top w:val="none" w:sz="0" w:space="0" w:color="auto"/>
                        <w:left w:val="none" w:sz="0" w:space="0" w:color="auto"/>
                        <w:bottom w:val="none" w:sz="0" w:space="0" w:color="auto"/>
                        <w:right w:val="none" w:sz="0" w:space="0" w:color="auto"/>
                      </w:divBdr>
                    </w:div>
                    <w:div w:id="56244965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4959150">
                      <w:marLeft w:val="0"/>
                      <w:marRight w:val="0"/>
                      <w:marTop w:val="0"/>
                      <w:marBottom w:val="0"/>
                      <w:divBdr>
                        <w:top w:val="none" w:sz="0" w:space="0" w:color="auto"/>
                        <w:left w:val="none" w:sz="0" w:space="0" w:color="auto"/>
                        <w:bottom w:val="none" w:sz="0" w:space="0" w:color="auto"/>
                        <w:right w:val="none" w:sz="0" w:space="0" w:color="auto"/>
                      </w:divBdr>
                    </w:div>
                    <w:div w:id="85618521">
                      <w:blockQuote w:val="1"/>
                      <w:marLeft w:val="720"/>
                      <w:marRight w:val="720"/>
                      <w:marTop w:val="100"/>
                      <w:marBottom w:val="100"/>
                      <w:divBdr>
                        <w:top w:val="none" w:sz="0" w:space="0" w:color="auto"/>
                        <w:left w:val="none" w:sz="0" w:space="0" w:color="auto"/>
                        <w:bottom w:val="none" w:sz="0" w:space="0" w:color="auto"/>
                        <w:right w:val="none" w:sz="0" w:space="0" w:color="auto"/>
                      </w:divBdr>
                    </w:div>
                    <w:div w:id="1626425353">
                      <w:marLeft w:val="0"/>
                      <w:marRight w:val="0"/>
                      <w:marTop w:val="0"/>
                      <w:marBottom w:val="0"/>
                      <w:divBdr>
                        <w:top w:val="none" w:sz="0" w:space="0" w:color="auto"/>
                        <w:left w:val="none" w:sz="0" w:space="0" w:color="auto"/>
                        <w:bottom w:val="none" w:sz="0" w:space="0" w:color="auto"/>
                        <w:right w:val="none" w:sz="0" w:space="0" w:color="auto"/>
                      </w:divBdr>
                    </w:div>
                    <w:div w:id="4706798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15305706">
      <w:bodyDiv w:val="1"/>
      <w:marLeft w:val="0"/>
      <w:marRight w:val="0"/>
      <w:marTop w:val="0"/>
      <w:marBottom w:val="0"/>
      <w:divBdr>
        <w:top w:val="none" w:sz="0" w:space="0" w:color="auto"/>
        <w:left w:val="none" w:sz="0" w:space="0" w:color="auto"/>
        <w:bottom w:val="none" w:sz="0" w:space="0" w:color="auto"/>
        <w:right w:val="none" w:sz="0" w:space="0" w:color="auto"/>
      </w:divBdr>
    </w:div>
    <w:div w:id="1718433016">
      <w:bodyDiv w:val="1"/>
      <w:marLeft w:val="0"/>
      <w:marRight w:val="0"/>
      <w:marTop w:val="0"/>
      <w:marBottom w:val="0"/>
      <w:divBdr>
        <w:top w:val="none" w:sz="0" w:space="0" w:color="auto"/>
        <w:left w:val="none" w:sz="0" w:space="0" w:color="auto"/>
        <w:bottom w:val="none" w:sz="0" w:space="0" w:color="auto"/>
        <w:right w:val="none" w:sz="0" w:space="0" w:color="auto"/>
      </w:divBdr>
    </w:div>
    <w:div w:id="1725255580">
      <w:bodyDiv w:val="1"/>
      <w:marLeft w:val="0"/>
      <w:marRight w:val="0"/>
      <w:marTop w:val="0"/>
      <w:marBottom w:val="0"/>
      <w:divBdr>
        <w:top w:val="none" w:sz="0" w:space="0" w:color="auto"/>
        <w:left w:val="none" w:sz="0" w:space="0" w:color="auto"/>
        <w:bottom w:val="none" w:sz="0" w:space="0" w:color="auto"/>
        <w:right w:val="none" w:sz="0" w:space="0" w:color="auto"/>
      </w:divBdr>
    </w:div>
    <w:div w:id="1736051007">
      <w:bodyDiv w:val="1"/>
      <w:marLeft w:val="0"/>
      <w:marRight w:val="0"/>
      <w:marTop w:val="0"/>
      <w:marBottom w:val="0"/>
      <w:divBdr>
        <w:top w:val="none" w:sz="0" w:space="0" w:color="auto"/>
        <w:left w:val="none" w:sz="0" w:space="0" w:color="auto"/>
        <w:bottom w:val="none" w:sz="0" w:space="0" w:color="auto"/>
        <w:right w:val="none" w:sz="0" w:space="0" w:color="auto"/>
      </w:divBdr>
    </w:div>
    <w:div w:id="1738505128">
      <w:bodyDiv w:val="1"/>
      <w:marLeft w:val="0"/>
      <w:marRight w:val="0"/>
      <w:marTop w:val="0"/>
      <w:marBottom w:val="0"/>
      <w:divBdr>
        <w:top w:val="none" w:sz="0" w:space="0" w:color="auto"/>
        <w:left w:val="none" w:sz="0" w:space="0" w:color="auto"/>
        <w:bottom w:val="none" w:sz="0" w:space="0" w:color="auto"/>
        <w:right w:val="none" w:sz="0" w:space="0" w:color="auto"/>
      </w:divBdr>
    </w:div>
    <w:div w:id="1741243809">
      <w:bodyDiv w:val="1"/>
      <w:marLeft w:val="0"/>
      <w:marRight w:val="0"/>
      <w:marTop w:val="0"/>
      <w:marBottom w:val="0"/>
      <w:divBdr>
        <w:top w:val="none" w:sz="0" w:space="0" w:color="auto"/>
        <w:left w:val="none" w:sz="0" w:space="0" w:color="auto"/>
        <w:bottom w:val="none" w:sz="0" w:space="0" w:color="auto"/>
        <w:right w:val="none" w:sz="0" w:space="0" w:color="auto"/>
      </w:divBdr>
    </w:div>
    <w:div w:id="1748186338">
      <w:bodyDiv w:val="1"/>
      <w:marLeft w:val="0"/>
      <w:marRight w:val="0"/>
      <w:marTop w:val="0"/>
      <w:marBottom w:val="0"/>
      <w:divBdr>
        <w:top w:val="none" w:sz="0" w:space="0" w:color="auto"/>
        <w:left w:val="none" w:sz="0" w:space="0" w:color="auto"/>
        <w:bottom w:val="none" w:sz="0" w:space="0" w:color="auto"/>
        <w:right w:val="none" w:sz="0" w:space="0" w:color="auto"/>
      </w:divBdr>
    </w:div>
    <w:div w:id="1769698274">
      <w:bodyDiv w:val="1"/>
      <w:marLeft w:val="0"/>
      <w:marRight w:val="0"/>
      <w:marTop w:val="0"/>
      <w:marBottom w:val="0"/>
      <w:divBdr>
        <w:top w:val="none" w:sz="0" w:space="0" w:color="auto"/>
        <w:left w:val="none" w:sz="0" w:space="0" w:color="auto"/>
        <w:bottom w:val="none" w:sz="0" w:space="0" w:color="auto"/>
        <w:right w:val="none" w:sz="0" w:space="0" w:color="auto"/>
      </w:divBdr>
    </w:div>
    <w:div w:id="1774015915">
      <w:bodyDiv w:val="1"/>
      <w:marLeft w:val="0"/>
      <w:marRight w:val="0"/>
      <w:marTop w:val="0"/>
      <w:marBottom w:val="0"/>
      <w:divBdr>
        <w:top w:val="none" w:sz="0" w:space="0" w:color="auto"/>
        <w:left w:val="none" w:sz="0" w:space="0" w:color="auto"/>
        <w:bottom w:val="none" w:sz="0" w:space="0" w:color="auto"/>
        <w:right w:val="none" w:sz="0" w:space="0" w:color="auto"/>
      </w:divBdr>
    </w:div>
    <w:div w:id="1808204238">
      <w:bodyDiv w:val="1"/>
      <w:marLeft w:val="0"/>
      <w:marRight w:val="0"/>
      <w:marTop w:val="0"/>
      <w:marBottom w:val="0"/>
      <w:divBdr>
        <w:top w:val="none" w:sz="0" w:space="0" w:color="auto"/>
        <w:left w:val="none" w:sz="0" w:space="0" w:color="auto"/>
        <w:bottom w:val="none" w:sz="0" w:space="0" w:color="auto"/>
        <w:right w:val="none" w:sz="0" w:space="0" w:color="auto"/>
      </w:divBdr>
    </w:div>
    <w:div w:id="1811051134">
      <w:bodyDiv w:val="1"/>
      <w:marLeft w:val="0"/>
      <w:marRight w:val="0"/>
      <w:marTop w:val="0"/>
      <w:marBottom w:val="0"/>
      <w:divBdr>
        <w:top w:val="none" w:sz="0" w:space="0" w:color="auto"/>
        <w:left w:val="none" w:sz="0" w:space="0" w:color="auto"/>
        <w:bottom w:val="none" w:sz="0" w:space="0" w:color="auto"/>
        <w:right w:val="none" w:sz="0" w:space="0" w:color="auto"/>
      </w:divBdr>
    </w:div>
    <w:div w:id="1829322191">
      <w:bodyDiv w:val="1"/>
      <w:marLeft w:val="0"/>
      <w:marRight w:val="0"/>
      <w:marTop w:val="0"/>
      <w:marBottom w:val="0"/>
      <w:divBdr>
        <w:top w:val="none" w:sz="0" w:space="0" w:color="auto"/>
        <w:left w:val="none" w:sz="0" w:space="0" w:color="auto"/>
        <w:bottom w:val="none" w:sz="0" w:space="0" w:color="auto"/>
        <w:right w:val="none" w:sz="0" w:space="0" w:color="auto"/>
      </w:divBdr>
    </w:div>
    <w:div w:id="1836141204">
      <w:bodyDiv w:val="1"/>
      <w:marLeft w:val="0"/>
      <w:marRight w:val="0"/>
      <w:marTop w:val="0"/>
      <w:marBottom w:val="0"/>
      <w:divBdr>
        <w:top w:val="none" w:sz="0" w:space="0" w:color="auto"/>
        <w:left w:val="none" w:sz="0" w:space="0" w:color="auto"/>
        <w:bottom w:val="none" w:sz="0" w:space="0" w:color="auto"/>
        <w:right w:val="none" w:sz="0" w:space="0" w:color="auto"/>
      </w:divBdr>
    </w:div>
    <w:div w:id="1860580969">
      <w:bodyDiv w:val="1"/>
      <w:marLeft w:val="0"/>
      <w:marRight w:val="0"/>
      <w:marTop w:val="0"/>
      <w:marBottom w:val="0"/>
      <w:divBdr>
        <w:top w:val="none" w:sz="0" w:space="0" w:color="auto"/>
        <w:left w:val="none" w:sz="0" w:space="0" w:color="auto"/>
        <w:bottom w:val="none" w:sz="0" w:space="0" w:color="auto"/>
        <w:right w:val="none" w:sz="0" w:space="0" w:color="auto"/>
      </w:divBdr>
    </w:div>
    <w:div w:id="1869489374">
      <w:bodyDiv w:val="1"/>
      <w:marLeft w:val="0"/>
      <w:marRight w:val="0"/>
      <w:marTop w:val="0"/>
      <w:marBottom w:val="0"/>
      <w:divBdr>
        <w:top w:val="none" w:sz="0" w:space="0" w:color="auto"/>
        <w:left w:val="none" w:sz="0" w:space="0" w:color="auto"/>
        <w:bottom w:val="none" w:sz="0" w:space="0" w:color="auto"/>
        <w:right w:val="none" w:sz="0" w:space="0" w:color="auto"/>
      </w:divBdr>
    </w:div>
    <w:div w:id="1871841789">
      <w:bodyDiv w:val="1"/>
      <w:marLeft w:val="0"/>
      <w:marRight w:val="0"/>
      <w:marTop w:val="0"/>
      <w:marBottom w:val="0"/>
      <w:divBdr>
        <w:top w:val="none" w:sz="0" w:space="0" w:color="auto"/>
        <w:left w:val="none" w:sz="0" w:space="0" w:color="auto"/>
        <w:bottom w:val="none" w:sz="0" w:space="0" w:color="auto"/>
        <w:right w:val="none" w:sz="0" w:space="0" w:color="auto"/>
      </w:divBdr>
    </w:div>
    <w:div w:id="1871844085">
      <w:bodyDiv w:val="1"/>
      <w:marLeft w:val="0"/>
      <w:marRight w:val="0"/>
      <w:marTop w:val="0"/>
      <w:marBottom w:val="0"/>
      <w:divBdr>
        <w:top w:val="none" w:sz="0" w:space="0" w:color="auto"/>
        <w:left w:val="none" w:sz="0" w:space="0" w:color="auto"/>
        <w:bottom w:val="none" w:sz="0" w:space="0" w:color="auto"/>
        <w:right w:val="none" w:sz="0" w:space="0" w:color="auto"/>
      </w:divBdr>
      <w:divsChild>
        <w:div w:id="1028870790">
          <w:marLeft w:val="0"/>
          <w:marRight w:val="0"/>
          <w:marTop w:val="0"/>
          <w:marBottom w:val="0"/>
          <w:divBdr>
            <w:top w:val="none" w:sz="0" w:space="0" w:color="auto"/>
            <w:left w:val="none" w:sz="0" w:space="0" w:color="auto"/>
            <w:bottom w:val="none" w:sz="0" w:space="0" w:color="auto"/>
            <w:right w:val="none" w:sz="0" w:space="0" w:color="auto"/>
          </w:divBdr>
          <w:divsChild>
            <w:div w:id="1260479460">
              <w:marLeft w:val="0"/>
              <w:marRight w:val="0"/>
              <w:marTop w:val="0"/>
              <w:marBottom w:val="0"/>
              <w:divBdr>
                <w:top w:val="none" w:sz="0" w:space="0" w:color="auto"/>
                <w:left w:val="none" w:sz="0" w:space="0" w:color="auto"/>
                <w:bottom w:val="none" w:sz="0" w:space="0" w:color="auto"/>
                <w:right w:val="none" w:sz="0" w:space="0" w:color="auto"/>
              </w:divBdr>
              <w:divsChild>
                <w:div w:id="14710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099445">
      <w:bodyDiv w:val="1"/>
      <w:marLeft w:val="0"/>
      <w:marRight w:val="0"/>
      <w:marTop w:val="0"/>
      <w:marBottom w:val="0"/>
      <w:divBdr>
        <w:top w:val="none" w:sz="0" w:space="0" w:color="auto"/>
        <w:left w:val="none" w:sz="0" w:space="0" w:color="auto"/>
        <w:bottom w:val="none" w:sz="0" w:space="0" w:color="auto"/>
        <w:right w:val="none" w:sz="0" w:space="0" w:color="auto"/>
      </w:divBdr>
    </w:div>
    <w:div w:id="1892762915">
      <w:bodyDiv w:val="1"/>
      <w:marLeft w:val="0"/>
      <w:marRight w:val="0"/>
      <w:marTop w:val="0"/>
      <w:marBottom w:val="0"/>
      <w:divBdr>
        <w:top w:val="none" w:sz="0" w:space="0" w:color="auto"/>
        <w:left w:val="none" w:sz="0" w:space="0" w:color="auto"/>
        <w:bottom w:val="none" w:sz="0" w:space="0" w:color="auto"/>
        <w:right w:val="none" w:sz="0" w:space="0" w:color="auto"/>
      </w:divBdr>
    </w:div>
    <w:div w:id="1943537332">
      <w:bodyDiv w:val="1"/>
      <w:marLeft w:val="0"/>
      <w:marRight w:val="0"/>
      <w:marTop w:val="0"/>
      <w:marBottom w:val="0"/>
      <w:divBdr>
        <w:top w:val="none" w:sz="0" w:space="0" w:color="auto"/>
        <w:left w:val="none" w:sz="0" w:space="0" w:color="auto"/>
        <w:bottom w:val="none" w:sz="0" w:space="0" w:color="auto"/>
        <w:right w:val="none" w:sz="0" w:space="0" w:color="auto"/>
      </w:divBdr>
      <w:divsChild>
        <w:div w:id="1616056231">
          <w:marLeft w:val="0"/>
          <w:marRight w:val="0"/>
          <w:marTop w:val="0"/>
          <w:marBottom w:val="0"/>
          <w:divBdr>
            <w:top w:val="none" w:sz="0" w:space="0" w:color="auto"/>
            <w:left w:val="none" w:sz="0" w:space="0" w:color="auto"/>
            <w:bottom w:val="none" w:sz="0" w:space="0" w:color="auto"/>
            <w:right w:val="none" w:sz="0" w:space="0" w:color="auto"/>
          </w:divBdr>
          <w:divsChild>
            <w:div w:id="1155955980">
              <w:marLeft w:val="0"/>
              <w:marRight w:val="0"/>
              <w:marTop w:val="0"/>
              <w:marBottom w:val="0"/>
              <w:divBdr>
                <w:top w:val="none" w:sz="0" w:space="0" w:color="auto"/>
                <w:left w:val="none" w:sz="0" w:space="0" w:color="auto"/>
                <w:bottom w:val="none" w:sz="0" w:space="0" w:color="auto"/>
                <w:right w:val="none" w:sz="0" w:space="0" w:color="auto"/>
              </w:divBdr>
              <w:divsChild>
                <w:div w:id="40029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687081">
      <w:bodyDiv w:val="1"/>
      <w:marLeft w:val="0"/>
      <w:marRight w:val="0"/>
      <w:marTop w:val="0"/>
      <w:marBottom w:val="0"/>
      <w:divBdr>
        <w:top w:val="none" w:sz="0" w:space="0" w:color="auto"/>
        <w:left w:val="none" w:sz="0" w:space="0" w:color="auto"/>
        <w:bottom w:val="none" w:sz="0" w:space="0" w:color="auto"/>
        <w:right w:val="none" w:sz="0" w:space="0" w:color="auto"/>
      </w:divBdr>
    </w:div>
    <w:div w:id="1964192898">
      <w:bodyDiv w:val="1"/>
      <w:marLeft w:val="0"/>
      <w:marRight w:val="0"/>
      <w:marTop w:val="0"/>
      <w:marBottom w:val="0"/>
      <w:divBdr>
        <w:top w:val="none" w:sz="0" w:space="0" w:color="auto"/>
        <w:left w:val="none" w:sz="0" w:space="0" w:color="auto"/>
        <w:bottom w:val="none" w:sz="0" w:space="0" w:color="auto"/>
        <w:right w:val="none" w:sz="0" w:space="0" w:color="auto"/>
      </w:divBdr>
    </w:div>
    <w:div w:id="1965111927">
      <w:bodyDiv w:val="1"/>
      <w:marLeft w:val="0"/>
      <w:marRight w:val="0"/>
      <w:marTop w:val="0"/>
      <w:marBottom w:val="0"/>
      <w:divBdr>
        <w:top w:val="none" w:sz="0" w:space="0" w:color="auto"/>
        <w:left w:val="none" w:sz="0" w:space="0" w:color="auto"/>
        <w:bottom w:val="none" w:sz="0" w:space="0" w:color="auto"/>
        <w:right w:val="none" w:sz="0" w:space="0" w:color="auto"/>
      </w:divBdr>
    </w:div>
    <w:div w:id="1979336180">
      <w:bodyDiv w:val="1"/>
      <w:marLeft w:val="0"/>
      <w:marRight w:val="0"/>
      <w:marTop w:val="0"/>
      <w:marBottom w:val="0"/>
      <w:divBdr>
        <w:top w:val="none" w:sz="0" w:space="0" w:color="auto"/>
        <w:left w:val="none" w:sz="0" w:space="0" w:color="auto"/>
        <w:bottom w:val="none" w:sz="0" w:space="0" w:color="auto"/>
        <w:right w:val="none" w:sz="0" w:space="0" w:color="auto"/>
      </w:divBdr>
    </w:div>
    <w:div w:id="1987124119">
      <w:bodyDiv w:val="1"/>
      <w:marLeft w:val="0"/>
      <w:marRight w:val="0"/>
      <w:marTop w:val="0"/>
      <w:marBottom w:val="0"/>
      <w:divBdr>
        <w:top w:val="none" w:sz="0" w:space="0" w:color="auto"/>
        <w:left w:val="none" w:sz="0" w:space="0" w:color="auto"/>
        <w:bottom w:val="none" w:sz="0" w:space="0" w:color="auto"/>
        <w:right w:val="none" w:sz="0" w:space="0" w:color="auto"/>
      </w:divBdr>
    </w:div>
    <w:div w:id="1988435016">
      <w:bodyDiv w:val="1"/>
      <w:marLeft w:val="0"/>
      <w:marRight w:val="0"/>
      <w:marTop w:val="0"/>
      <w:marBottom w:val="0"/>
      <w:divBdr>
        <w:top w:val="none" w:sz="0" w:space="0" w:color="auto"/>
        <w:left w:val="none" w:sz="0" w:space="0" w:color="auto"/>
        <w:bottom w:val="none" w:sz="0" w:space="0" w:color="auto"/>
        <w:right w:val="none" w:sz="0" w:space="0" w:color="auto"/>
      </w:divBdr>
    </w:div>
    <w:div w:id="1991866196">
      <w:bodyDiv w:val="1"/>
      <w:marLeft w:val="0"/>
      <w:marRight w:val="0"/>
      <w:marTop w:val="0"/>
      <w:marBottom w:val="0"/>
      <w:divBdr>
        <w:top w:val="none" w:sz="0" w:space="0" w:color="auto"/>
        <w:left w:val="none" w:sz="0" w:space="0" w:color="auto"/>
        <w:bottom w:val="none" w:sz="0" w:space="0" w:color="auto"/>
        <w:right w:val="none" w:sz="0" w:space="0" w:color="auto"/>
      </w:divBdr>
    </w:div>
    <w:div w:id="1995405212">
      <w:bodyDiv w:val="1"/>
      <w:marLeft w:val="0"/>
      <w:marRight w:val="0"/>
      <w:marTop w:val="0"/>
      <w:marBottom w:val="0"/>
      <w:divBdr>
        <w:top w:val="none" w:sz="0" w:space="0" w:color="auto"/>
        <w:left w:val="none" w:sz="0" w:space="0" w:color="auto"/>
        <w:bottom w:val="none" w:sz="0" w:space="0" w:color="auto"/>
        <w:right w:val="none" w:sz="0" w:space="0" w:color="auto"/>
      </w:divBdr>
      <w:divsChild>
        <w:div w:id="207842280">
          <w:marLeft w:val="0"/>
          <w:marRight w:val="0"/>
          <w:marTop w:val="0"/>
          <w:marBottom w:val="0"/>
          <w:divBdr>
            <w:top w:val="none" w:sz="0" w:space="0" w:color="auto"/>
            <w:left w:val="none" w:sz="0" w:space="0" w:color="auto"/>
            <w:bottom w:val="none" w:sz="0" w:space="0" w:color="auto"/>
            <w:right w:val="none" w:sz="0" w:space="0" w:color="auto"/>
          </w:divBdr>
        </w:div>
        <w:div w:id="1252006213">
          <w:marLeft w:val="0"/>
          <w:marRight w:val="0"/>
          <w:marTop w:val="0"/>
          <w:marBottom w:val="0"/>
          <w:divBdr>
            <w:top w:val="none" w:sz="0" w:space="0" w:color="auto"/>
            <w:left w:val="none" w:sz="0" w:space="0" w:color="auto"/>
            <w:bottom w:val="none" w:sz="0" w:space="0" w:color="auto"/>
            <w:right w:val="none" w:sz="0" w:space="0" w:color="auto"/>
          </w:divBdr>
        </w:div>
        <w:div w:id="117649747">
          <w:marLeft w:val="0"/>
          <w:marRight w:val="0"/>
          <w:marTop w:val="0"/>
          <w:marBottom w:val="0"/>
          <w:divBdr>
            <w:top w:val="none" w:sz="0" w:space="0" w:color="auto"/>
            <w:left w:val="none" w:sz="0" w:space="0" w:color="auto"/>
            <w:bottom w:val="none" w:sz="0" w:space="0" w:color="auto"/>
            <w:right w:val="none" w:sz="0" w:space="0" w:color="auto"/>
          </w:divBdr>
        </w:div>
        <w:div w:id="1035040159">
          <w:marLeft w:val="0"/>
          <w:marRight w:val="0"/>
          <w:marTop w:val="0"/>
          <w:marBottom w:val="0"/>
          <w:divBdr>
            <w:top w:val="none" w:sz="0" w:space="0" w:color="auto"/>
            <w:left w:val="none" w:sz="0" w:space="0" w:color="auto"/>
            <w:bottom w:val="none" w:sz="0" w:space="0" w:color="auto"/>
            <w:right w:val="none" w:sz="0" w:space="0" w:color="auto"/>
          </w:divBdr>
          <w:divsChild>
            <w:div w:id="164176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16209">
      <w:bodyDiv w:val="1"/>
      <w:marLeft w:val="0"/>
      <w:marRight w:val="0"/>
      <w:marTop w:val="0"/>
      <w:marBottom w:val="0"/>
      <w:divBdr>
        <w:top w:val="none" w:sz="0" w:space="0" w:color="auto"/>
        <w:left w:val="none" w:sz="0" w:space="0" w:color="auto"/>
        <w:bottom w:val="none" w:sz="0" w:space="0" w:color="auto"/>
        <w:right w:val="none" w:sz="0" w:space="0" w:color="auto"/>
      </w:divBdr>
      <w:divsChild>
        <w:div w:id="1482117003">
          <w:marLeft w:val="0"/>
          <w:marRight w:val="0"/>
          <w:marTop w:val="0"/>
          <w:marBottom w:val="0"/>
          <w:divBdr>
            <w:top w:val="none" w:sz="0" w:space="0" w:color="auto"/>
            <w:left w:val="none" w:sz="0" w:space="0" w:color="auto"/>
            <w:bottom w:val="none" w:sz="0" w:space="0" w:color="auto"/>
            <w:right w:val="none" w:sz="0" w:space="0" w:color="auto"/>
          </w:divBdr>
          <w:divsChild>
            <w:div w:id="1702392721">
              <w:marLeft w:val="0"/>
              <w:marRight w:val="0"/>
              <w:marTop w:val="0"/>
              <w:marBottom w:val="0"/>
              <w:divBdr>
                <w:top w:val="none" w:sz="0" w:space="0" w:color="auto"/>
                <w:left w:val="none" w:sz="0" w:space="0" w:color="auto"/>
                <w:bottom w:val="none" w:sz="0" w:space="0" w:color="auto"/>
                <w:right w:val="none" w:sz="0" w:space="0" w:color="auto"/>
              </w:divBdr>
              <w:divsChild>
                <w:div w:id="183717049">
                  <w:marLeft w:val="0"/>
                  <w:marRight w:val="0"/>
                  <w:marTop w:val="0"/>
                  <w:marBottom w:val="0"/>
                  <w:divBdr>
                    <w:top w:val="none" w:sz="0" w:space="0" w:color="auto"/>
                    <w:left w:val="none" w:sz="0" w:space="0" w:color="auto"/>
                    <w:bottom w:val="none" w:sz="0" w:space="0" w:color="auto"/>
                    <w:right w:val="none" w:sz="0" w:space="0" w:color="auto"/>
                  </w:divBdr>
                </w:div>
              </w:divsChild>
            </w:div>
            <w:div w:id="958561848">
              <w:marLeft w:val="0"/>
              <w:marRight w:val="0"/>
              <w:marTop w:val="0"/>
              <w:marBottom w:val="0"/>
              <w:divBdr>
                <w:top w:val="none" w:sz="0" w:space="0" w:color="auto"/>
                <w:left w:val="none" w:sz="0" w:space="0" w:color="auto"/>
                <w:bottom w:val="none" w:sz="0" w:space="0" w:color="auto"/>
                <w:right w:val="none" w:sz="0" w:space="0" w:color="auto"/>
              </w:divBdr>
              <w:divsChild>
                <w:div w:id="77852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1107">
          <w:marLeft w:val="0"/>
          <w:marRight w:val="0"/>
          <w:marTop w:val="0"/>
          <w:marBottom w:val="0"/>
          <w:divBdr>
            <w:top w:val="none" w:sz="0" w:space="0" w:color="auto"/>
            <w:left w:val="none" w:sz="0" w:space="0" w:color="auto"/>
            <w:bottom w:val="none" w:sz="0" w:space="0" w:color="auto"/>
            <w:right w:val="none" w:sz="0" w:space="0" w:color="auto"/>
          </w:divBdr>
          <w:divsChild>
            <w:div w:id="537745127">
              <w:marLeft w:val="0"/>
              <w:marRight w:val="0"/>
              <w:marTop w:val="0"/>
              <w:marBottom w:val="0"/>
              <w:divBdr>
                <w:top w:val="none" w:sz="0" w:space="0" w:color="auto"/>
                <w:left w:val="none" w:sz="0" w:space="0" w:color="auto"/>
                <w:bottom w:val="none" w:sz="0" w:space="0" w:color="auto"/>
                <w:right w:val="none" w:sz="0" w:space="0" w:color="auto"/>
              </w:divBdr>
              <w:divsChild>
                <w:div w:id="65753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46857">
      <w:bodyDiv w:val="1"/>
      <w:marLeft w:val="0"/>
      <w:marRight w:val="0"/>
      <w:marTop w:val="0"/>
      <w:marBottom w:val="0"/>
      <w:divBdr>
        <w:top w:val="none" w:sz="0" w:space="0" w:color="auto"/>
        <w:left w:val="none" w:sz="0" w:space="0" w:color="auto"/>
        <w:bottom w:val="none" w:sz="0" w:space="0" w:color="auto"/>
        <w:right w:val="none" w:sz="0" w:space="0" w:color="auto"/>
      </w:divBdr>
    </w:div>
    <w:div w:id="2009939387">
      <w:bodyDiv w:val="1"/>
      <w:marLeft w:val="0"/>
      <w:marRight w:val="0"/>
      <w:marTop w:val="0"/>
      <w:marBottom w:val="0"/>
      <w:divBdr>
        <w:top w:val="none" w:sz="0" w:space="0" w:color="auto"/>
        <w:left w:val="none" w:sz="0" w:space="0" w:color="auto"/>
        <w:bottom w:val="none" w:sz="0" w:space="0" w:color="auto"/>
        <w:right w:val="none" w:sz="0" w:space="0" w:color="auto"/>
      </w:divBdr>
    </w:div>
    <w:div w:id="2019580435">
      <w:bodyDiv w:val="1"/>
      <w:marLeft w:val="0"/>
      <w:marRight w:val="0"/>
      <w:marTop w:val="0"/>
      <w:marBottom w:val="0"/>
      <w:divBdr>
        <w:top w:val="none" w:sz="0" w:space="0" w:color="auto"/>
        <w:left w:val="none" w:sz="0" w:space="0" w:color="auto"/>
        <w:bottom w:val="none" w:sz="0" w:space="0" w:color="auto"/>
        <w:right w:val="none" w:sz="0" w:space="0" w:color="auto"/>
      </w:divBdr>
    </w:div>
    <w:div w:id="2023433289">
      <w:bodyDiv w:val="1"/>
      <w:marLeft w:val="0"/>
      <w:marRight w:val="0"/>
      <w:marTop w:val="0"/>
      <w:marBottom w:val="0"/>
      <w:divBdr>
        <w:top w:val="none" w:sz="0" w:space="0" w:color="auto"/>
        <w:left w:val="none" w:sz="0" w:space="0" w:color="auto"/>
        <w:bottom w:val="none" w:sz="0" w:space="0" w:color="auto"/>
        <w:right w:val="none" w:sz="0" w:space="0" w:color="auto"/>
      </w:divBdr>
      <w:divsChild>
        <w:div w:id="904291942">
          <w:marLeft w:val="0"/>
          <w:marRight w:val="0"/>
          <w:marTop w:val="0"/>
          <w:marBottom w:val="0"/>
          <w:divBdr>
            <w:top w:val="none" w:sz="0" w:space="0" w:color="auto"/>
            <w:left w:val="none" w:sz="0" w:space="0" w:color="auto"/>
            <w:bottom w:val="none" w:sz="0" w:space="0" w:color="auto"/>
            <w:right w:val="none" w:sz="0" w:space="0" w:color="auto"/>
          </w:divBdr>
          <w:divsChild>
            <w:div w:id="2128157396">
              <w:marLeft w:val="0"/>
              <w:marRight w:val="0"/>
              <w:marTop w:val="0"/>
              <w:marBottom w:val="0"/>
              <w:divBdr>
                <w:top w:val="none" w:sz="0" w:space="0" w:color="auto"/>
                <w:left w:val="none" w:sz="0" w:space="0" w:color="auto"/>
                <w:bottom w:val="none" w:sz="0" w:space="0" w:color="auto"/>
                <w:right w:val="none" w:sz="0" w:space="0" w:color="auto"/>
              </w:divBdr>
              <w:divsChild>
                <w:div w:id="168605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763440">
      <w:bodyDiv w:val="1"/>
      <w:marLeft w:val="0"/>
      <w:marRight w:val="0"/>
      <w:marTop w:val="0"/>
      <w:marBottom w:val="0"/>
      <w:divBdr>
        <w:top w:val="none" w:sz="0" w:space="0" w:color="auto"/>
        <w:left w:val="none" w:sz="0" w:space="0" w:color="auto"/>
        <w:bottom w:val="none" w:sz="0" w:space="0" w:color="auto"/>
        <w:right w:val="none" w:sz="0" w:space="0" w:color="auto"/>
      </w:divBdr>
    </w:div>
    <w:div w:id="2071150026">
      <w:bodyDiv w:val="1"/>
      <w:marLeft w:val="0"/>
      <w:marRight w:val="0"/>
      <w:marTop w:val="0"/>
      <w:marBottom w:val="0"/>
      <w:divBdr>
        <w:top w:val="none" w:sz="0" w:space="0" w:color="auto"/>
        <w:left w:val="none" w:sz="0" w:space="0" w:color="auto"/>
        <w:bottom w:val="none" w:sz="0" w:space="0" w:color="auto"/>
        <w:right w:val="none" w:sz="0" w:space="0" w:color="auto"/>
      </w:divBdr>
    </w:div>
    <w:div w:id="2074044222">
      <w:bodyDiv w:val="1"/>
      <w:marLeft w:val="0"/>
      <w:marRight w:val="0"/>
      <w:marTop w:val="0"/>
      <w:marBottom w:val="0"/>
      <w:divBdr>
        <w:top w:val="none" w:sz="0" w:space="0" w:color="auto"/>
        <w:left w:val="none" w:sz="0" w:space="0" w:color="auto"/>
        <w:bottom w:val="none" w:sz="0" w:space="0" w:color="auto"/>
        <w:right w:val="none" w:sz="0" w:space="0" w:color="auto"/>
      </w:divBdr>
      <w:divsChild>
        <w:div w:id="864295063">
          <w:marLeft w:val="0"/>
          <w:marRight w:val="0"/>
          <w:marTop w:val="0"/>
          <w:marBottom w:val="0"/>
          <w:divBdr>
            <w:top w:val="none" w:sz="0" w:space="0" w:color="auto"/>
            <w:left w:val="none" w:sz="0" w:space="0" w:color="auto"/>
            <w:bottom w:val="none" w:sz="0" w:space="0" w:color="auto"/>
            <w:right w:val="none" w:sz="0" w:space="0" w:color="auto"/>
          </w:divBdr>
          <w:divsChild>
            <w:div w:id="1009672981">
              <w:marLeft w:val="0"/>
              <w:marRight w:val="0"/>
              <w:marTop w:val="0"/>
              <w:marBottom w:val="0"/>
              <w:divBdr>
                <w:top w:val="none" w:sz="0" w:space="0" w:color="auto"/>
                <w:left w:val="none" w:sz="0" w:space="0" w:color="auto"/>
                <w:bottom w:val="none" w:sz="0" w:space="0" w:color="auto"/>
                <w:right w:val="none" w:sz="0" w:space="0" w:color="auto"/>
              </w:divBdr>
              <w:divsChild>
                <w:div w:id="1102454164">
                  <w:marLeft w:val="0"/>
                  <w:marRight w:val="0"/>
                  <w:marTop w:val="0"/>
                  <w:marBottom w:val="0"/>
                  <w:divBdr>
                    <w:top w:val="none" w:sz="0" w:space="0" w:color="auto"/>
                    <w:left w:val="none" w:sz="0" w:space="0" w:color="auto"/>
                    <w:bottom w:val="none" w:sz="0" w:space="0" w:color="auto"/>
                    <w:right w:val="none" w:sz="0" w:space="0" w:color="auto"/>
                  </w:divBdr>
                </w:div>
              </w:divsChild>
            </w:div>
            <w:div w:id="642580875">
              <w:marLeft w:val="0"/>
              <w:marRight w:val="0"/>
              <w:marTop w:val="0"/>
              <w:marBottom w:val="0"/>
              <w:divBdr>
                <w:top w:val="none" w:sz="0" w:space="0" w:color="auto"/>
                <w:left w:val="none" w:sz="0" w:space="0" w:color="auto"/>
                <w:bottom w:val="none" w:sz="0" w:space="0" w:color="auto"/>
                <w:right w:val="none" w:sz="0" w:space="0" w:color="auto"/>
              </w:divBdr>
              <w:divsChild>
                <w:div w:id="108005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923572">
          <w:marLeft w:val="0"/>
          <w:marRight w:val="0"/>
          <w:marTop w:val="0"/>
          <w:marBottom w:val="0"/>
          <w:divBdr>
            <w:top w:val="none" w:sz="0" w:space="0" w:color="auto"/>
            <w:left w:val="none" w:sz="0" w:space="0" w:color="auto"/>
            <w:bottom w:val="none" w:sz="0" w:space="0" w:color="auto"/>
            <w:right w:val="none" w:sz="0" w:space="0" w:color="auto"/>
          </w:divBdr>
          <w:divsChild>
            <w:div w:id="414861362">
              <w:marLeft w:val="0"/>
              <w:marRight w:val="0"/>
              <w:marTop w:val="0"/>
              <w:marBottom w:val="0"/>
              <w:divBdr>
                <w:top w:val="none" w:sz="0" w:space="0" w:color="auto"/>
                <w:left w:val="none" w:sz="0" w:space="0" w:color="auto"/>
                <w:bottom w:val="none" w:sz="0" w:space="0" w:color="auto"/>
                <w:right w:val="none" w:sz="0" w:space="0" w:color="auto"/>
              </w:divBdr>
              <w:divsChild>
                <w:div w:id="1506899506">
                  <w:marLeft w:val="0"/>
                  <w:marRight w:val="0"/>
                  <w:marTop w:val="0"/>
                  <w:marBottom w:val="0"/>
                  <w:divBdr>
                    <w:top w:val="none" w:sz="0" w:space="0" w:color="auto"/>
                    <w:left w:val="none" w:sz="0" w:space="0" w:color="auto"/>
                    <w:bottom w:val="none" w:sz="0" w:space="0" w:color="auto"/>
                    <w:right w:val="none" w:sz="0" w:space="0" w:color="auto"/>
                  </w:divBdr>
                </w:div>
              </w:divsChild>
            </w:div>
            <w:div w:id="86462571">
              <w:marLeft w:val="0"/>
              <w:marRight w:val="0"/>
              <w:marTop w:val="0"/>
              <w:marBottom w:val="0"/>
              <w:divBdr>
                <w:top w:val="none" w:sz="0" w:space="0" w:color="auto"/>
                <w:left w:val="none" w:sz="0" w:space="0" w:color="auto"/>
                <w:bottom w:val="none" w:sz="0" w:space="0" w:color="auto"/>
                <w:right w:val="none" w:sz="0" w:space="0" w:color="auto"/>
              </w:divBdr>
              <w:divsChild>
                <w:div w:id="90322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14373">
          <w:marLeft w:val="0"/>
          <w:marRight w:val="0"/>
          <w:marTop w:val="0"/>
          <w:marBottom w:val="0"/>
          <w:divBdr>
            <w:top w:val="none" w:sz="0" w:space="0" w:color="auto"/>
            <w:left w:val="none" w:sz="0" w:space="0" w:color="auto"/>
            <w:bottom w:val="none" w:sz="0" w:space="0" w:color="auto"/>
            <w:right w:val="none" w:sz="0" w:space="0" w:color="auto"/>
          </w:divBdr>
          <w:divsChild>
            <w:div w:id="768165508">
              <w:marLeft w:val="0"/>
              <w:marRight w:val="0"/>
              <w:marTop w:val="0"/>
              <w:marBottom w:val="0"/>
              <w:divBdr>
                <w:top w:val="none" w:sz="0" w:space="0" w:color="auto"/>
                <w:left w:val="none" w:sz="0" w:space="0" w:color="auto"/>
                <w:bottom w:val="none" w:sz="0" w:space="0" w:color="auto"/>
                <w:right w:val="none" w:sz="0" w:space="0" w:color="auto"/>
              </w:divBdr>
              <w:divsChild>
                <w:div w:id="1696425015">
                  <w:marLeft w:val="0"/>
                  <w:marRight w:val="0"/>
                  <w:marTop w:val="0"/>
                  <w:marBottom w:val="0"/>
                  <w:divBdr>
                    <w:top w:val="none" w:sz="0" w:space="0" w:color="auto"/>
                    <w:left w:val="none" w:sz="0" w:space="0" w:color="auto"/>
                    <w:bottom w:val="none" w:sz="0" w:space="0" w:color="auto"/>
                    <w:right w:val="none" w:sz="0" w:space="0" w:color="auto"/>
                  </w:divBdr>
                </w:div>
              </w:divsChild>
            </w:div>
            <w:div w:id="1238830811">
              <w:marLeft w:val="0"/>
              <w:marRight w:val="0"/>
              <w:marTop w:val="0"/>
              <w:marBottom w:val="0"/>
              <w:divBdr>
                <w:top w:val="none" w:sz="0" w:space="0" w:color="auto"/>
                <w:left w:val="none" w:sz="0" w:space="0" w:color="auto"/>
                <w:bottom w:val="none" w:sz="0" w:space="0" w:color="auto"/>
                <w:right w:val="none" w:sz="0" w:space="0" w:color="auto"/>
              </w:divBdr>
              <w:divsChild>
                <w:div w:id="155604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768881">
          <w:marLeft w:val="0"/>
          <w:marRight w:val="0"/>
          <w:marTop w:val="0"/>
          <w:marBottom w:val="0"/>
          <w:divBdr>
            <w:top w:val="none" w:sz="0" w:space="0" w:color="auto"/>
            <w:left w:val="none" w:sz="0" w:space="0" w:color="auto"/>
            <w:bottom w:val="none" w:sz="0" w:space="0" w:color="auto"/>
            <w:right w:val="none" w:sz="0" w:space="0" w:color="auto"/>
          </w:divBdr>
          <w:divsChild>
            <w:div w:id="182792572">
              <w:marLeft w:val="0"/>
              <w:marRight w:val="0"/>
              <w:marTop w:val="0"/>
              <w:marBottom w:val="0"/>
              <w:divBdr>
                <w:top w:val="none" w:sz="0" w:space="0" w:color="auto"/>
                <w:left w:val="none" w:sz="0" w:space="0" w:color="auto"/>
                <w:bottom w:val="none" w:sz="0" w:space="0" w:color="auto"/>
                <w:right w:val="none" w:sz="0" w:space="0" w:color="auto"/>
              </w:divBdr>
              <w:divsChild>
                <w:div w:id="203715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698197">
      <w:bodyDiv w:val="1"/>
      <w:marLeft w:val="0"/>
      <w:marRight w:val="0"/>
      <w:marTop w:val="0"/>
      <w:marBottom w:val="0"/>
      <w:divBdr>
        <w:top w:val="none" w:sz="0" w:space="0" w:color="auto"/>
        <w:left w:val="none" w:sz="0" w:space="0" w:color="auto"/>
        <w:bottom w:val="none" w:sz="0" w:space="0" w:color="auto"/>
        <w:right w:val="none" w:sz="0" w:space="0" w:color="auto"/>
      </w:divBdr>
    </w:div>
    <w:div w:id="2104105963">
      <w:bodyDiv w:val="1"/>
      <w:marLeft w:val="0"/>
      <w:marRight w:val="0"/>
      <w:marTop w:val="0"/>
      <w:marBottom w:val="0"/>
      <w:divBdr>
        <w:top w:val="none" w:sz="0" w:space="0" w:color="auto"/>
        <w:left w:val="none" w:sz="0" w:space="0" w:color="auto"/>
        <w:bottom w:val="none" w:sz="0" w:space="0" w:color="auto"/>
        <w:right w:val="none" w:sz="0" w:space="0" w:color="auto"/>
      </w:divBdr>
    </w:div>
    <w:div w:id="2108307829">
      <w:bodyDiv w:val="1"/>
      <w:marLeft w:val="0"/>
      <w:marRight w:val="0"/>
      <w:marTop w:val="0"/>
      <w:marBottom w:val="0"/>
      <w:divBdr>
        <w:top w:val="none" w:sz="0" w:space="0" w:color="auto"/>
        <w:left w:val="none" w:sz="0" w:space="0" w:color="auto"/>
        <w:bottom w:val="none" w:sz="0" w:space="0" w:color="auto"/>
        <w:right w:val="none" w:sz="0" w:space="0" w:color="auto"/>
      </w:divBdr>
      <w:divsChild>
        <w:div w:id="1431268773">
          <w:marLeft w:val="0"/>
          <w:marRight w:val="0"/>
          <w:marTop w:val="0"/>
          <w:marBottom w:val="0"/>
          <w:divBdr>
            <w:top w:val="none" w:sz="0" w:space="0" w:color="auto"/>
            <w:left w:val="none" w:sz="0" w:space="0" w:color="auto"/>
            <w:bottom w:val="none" w:sz="0" w:space="0" w:color="auto"/>
            <w:right w:val="none" w:sz="0" w:space="0" w:color="auto"/>
          </w:divBdr>
          <w:divsChild>
            <w:div w:id="1612081598">
              <w:marLeft w:val="0"/>
              <w:marRight w:val="0"/>
              <w:marTop w:val="0"/>
              <w:marBottom w:val="0"/>
              <w:divBdr>
                <w:top w:val="none" w:sz="0" w:space="0" w:color="auto"/>
                <w:left w:val="none" w:sz="0" w:space="0" w:color="auto"/>
                <w:bottom w:val="none" w:sz="0" w:space="0" w:color="auto"/>
                <w:right w:val="none" w:sz="0" w:space="0" w:color="auto"/>
              </w:divBdr>
              <w:divsChild>
                <w:div w:id="17408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jpeg"/><Relationship Id="rId42" Type="http://schemas.openxmlformats.org/officeDocument/2006/relationships/image" Target="media/image31.jp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2" Type="http://schemas.openxmlformats.org/officeDocument/2006/relationships/settings" Target="settings.xml"/><Relationship Id="rId16" Type="http://schemas.openxmlformats.org/officeDocument/2006/relationships/hyperlink" Target="https://educ.arte.tv/program/le-dessous-des-cartes-afghanistan-un-pays-accidente-" TargetMode="External"/><Relationship Id="rId29" Type="http://schemas.openxmlformats.org/officeDocument/2006/relationships/image" Target="media/image20.jpeg"/><Relationship Id="rId11" Type="http://schemas.openxmlformats.org/officeDocument/2006/relationships/image" Target="media/image4.jpg"/><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image" Target="media/image27.jpg"/><Relationship Id="rId40" Type="http://schemas.openxmlformats.org/officeDocument/2006/relationships/image" Target="media/image29.jpg"/><Relationship Id="rId45" Type="http://schemas.openxmlformats.org/officeDocument/2006/relationships/image" Target="media/image34.jpg"/><Relationship Id="rId53" Type="http://schemas.openxmlformats.org/officeDocument/2006/relationships/image" Target="media/image42.jpg"/><Relationship Id="rId58" Type="http://schemas.openxmlformats.org/officeDocument/2006/relationships/image" Target="media/image47.jpeg"/><Relationship Id="rId66" Type="http://schemas.openxmlformats.org/officeDocument/2006/relationships/image" Target="media/image55.png"/><Relationship Id="rId74" Type="http://schemas.openxmlformats.org/officeDocument/2006/relationships/footer" Target="footer2.xml"/><Relationship Id="rId5" Type="http://schemas.openxmlformats.org/officeDocument/2006/relationships/endnotes" Target="endnotes.xml"/><Relationship Id="rId61" Type="http://schemas.openxmlformats.org/officeDocument/2006/relationships/image" Target="media/image50.jpeg"/><Relationship Id="rId19" Type="http://schemas.openxmlformats.org/officeDocument/2006/relationships/image" Target="media/image10.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chart" Target="charts/chart1.xml"/><Relationship Id="rId35" Type="http://schemas.openxmlformats.org/officeDocument/2006/relationships/image" Target="media/image25.jpg"/><Relationship Id="rId43" Type="http://schemas.openxmlformats.org/officeDocument/2006/relationships/image" Target="media/image32.tiff"/><Relationship Id="rId48" Type="http://schemas.openxmlformats.org/officeDocument/2006/relationships/image" Target="media/image37.jpg"/><Relationship Id="rId56" Type="http://schemas.openxmlformats.org/officeDocument/2006/relationships/image" Target="media/image45.jpg"/><Relationship Id="rId64" Type="http://schemas.openxmlformats.org/officeDocument/2006/relationships/image" Target="media/image53.png"/><Relationship Id="rId69" Type="http://schemas.openxmlformats.org/officeDocument/2006/relationships/image" Target="media/image58.png"/><Relationship Id="rId8" Type="http://schemas.openxmlformats.org/officeDocument/2006/relationships/hyperlink" Target="https://www.youtube.com/watch?v=Fen0vkXqgFw" TargetMode="External"/><Relationship Id="rId51" Type="http://schemas.openxmlformats.org/officeDocument/2006/relationships/image" Target="media/image40.jpg"/><Relationship Id="rId72" Type="http://schemas.openxmlformats.org/officeDocument/2006/relationships/image" Target="media/image61.jpeg"/><Relationship Id="rId3" Type="http://schemas.openxmlformats.org/officeDocument/2006/relationships/webSettings" Target="webSettings.xml"/><Relationship Id="rId12" Type="http://schemas.openxmlformats.org/officeDocument/2006/relationships/image" Target="media/image5.jpg"/><Relationship Id="rId17" Type="http://schemas.openxmlformats.org/officeDocument/2006/relationships/hyperlink" Target="https://www.youtube.com/watch?v=Fen0vkXqgFw" TargetMode="External"/><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image" Target="media/image56.png"/><Relationship Id="rId20" Type="http://schemas.openxmlformats.org/officeDocument/2006/relationships/image" Target="media/image11.jpeg"/><Relationship Id="rId41" Type="http://schemas.openxmlformats.org/officeDocument/2006/relationships/image" Target="media/image30.jpg"/><Relationship Id="rId54" Type="http://schemas.openxmlformats.org/officeDocument/2006/relationships/image" Target="media/image43.JPG"/><Relationship Id="rId62" Type="http://schemas.openxmlformats.org/officeDocument/2006/relationships/image" Target="media/image51.jpeg"/><Relationship Id="rId70" Type="http://schemas.openxmlformats.org/officeDocument/2006/relationships/image" Target="media/image59.png"/><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6.jpg"/><Relationship Id="rId49" Type="http://schemas.openxmlformats.org/officeDocument/2006/relationships/image" Target="media/image38.jpg"/><Relationship Id="rId57" Type="http://schemas.openxmlformats.org/officeDocument/2006/relationships/image" Target="media/image46.jpeg"/><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2.jpeg"/><Relationship Id="rId13" Type="http://schemas.openxmlformats.org/officeDocument/2006/relationships/image" Target="media/image6.jpg"/><Relationship Id="rId18" Type="http://schemas.openxmlformats.org/officeDocument/2006/relationships/image" Target="media/image9.jpeg"/><Relationship Id="rId39" Type="http://schemas.openxmlformats.org/officeDocument/2006/relationships/hyperlink" Target="https://fr.euronews.com/2023/12/03/cop-28-le-pape-francois-appelle-les-religions-a-oeuvrer-pour-le-climat" TargetMode="External"/><Relationship Id="rId34" Type="http://schemas.openxmlformats.org/officeDocument/2006/relationships/image" Target="media/image24.jpeg"/><Relationship Id="rId50" Type="http://schemas.openxmlformats.org/officeDocument/2006/relationships/image" Target="media/image39.jpg"/><Relationship Id="rId55" Type="http://schemas.openxmlformats.org/officeDocument/2006/relationships/image" Target="media/image44.jpeg"/><Relationship Id="rId76" Type="http://schemas.openxmlformats.org/officeDocument/2006/relationships/theme" Target="theme/theme1.xml"/><Relationship Id="rId7" Type="http://schemas.openxmlformats.org/officeDocument/2006/relationships/hyperlink" Target="https://educ.arte.tv/program/le-dessous-des-cartes-afghanistan-un-pays-accidente-" TargetMode="External"/><Relationship Id="rId71" Type="http://schemas.openxmlformats.org/officeDocument/2006/relationships/image" Target="media/image60.jpg"/></Relationships>
</file>

<file path=word/_rels/footnotes.xml.rels><?xml version="1.0" encoding="UTF-8" standalone="yes"?>
<Relationships xmlns="http://schemas.openxmlformats.org/package/2006/relationships"><Relationship Id="rId3" Type="http://schemas.openxmlformats.org/officeDocument/2006/relationships/hyperlink" Target="https://vtuhr.org/articles/10.21061/vtuhr.v5i1.39/" TargetMode="External"/><Relationship Id="rId7" Type="http://schemas.openxmlformats.org/officeDocument/2006/relationships/hyperlink" Target="https://www.beth-hillel.org/userfiles/files/pessah/Haggadah-Pessah-direct.pdf" TargetMode="External"/><Relationship Id="rId2" Type="http://schemas.openxmlformats.org/officeDocument/2006/relationships/hyperlink" Target="https://fr.wikipedia.org/wiki/Zebulon_Simentov" TargetMode="External"/><Relationship Id="rId1" Type="http://schemas.openxmlformats.org/officeDocument/2006/relationships/hyperlink" Target="https://web.archive.org/web/20021019052836/http://www.nps.gov/remembrance/statue/index.html" TargetMode="External"/><Relationship Id="rId6" Type="http://schemas.openxmlformats.org/officeDocument/2006/relationships/hyperlink" Target="https://philipberenger.fr/renaissance-y-a-t-il-une-vie-apres-la-mort/" TargetMode="External"/><Relationship Id="rId5" Type="http://schemas.openxmlformats.org/officeDocument/2006/relationships/hyperlink" Target="https://www.vaticannews.va/fr/pape/news/2023-12/discours-pape-francois-cop-climat-ecologie-ressources-pauvrete.html" TargetMode="External"/><Relationship Id="rId4" Type="http://schemas.openxmlformats.org/officeDocument/2006/relationships/hyperlink" Target="https://fr.euronews.com/2023/12/03/cop-28-le-pape-francois-appelle-les-religions-a-oeuvrer-pour-le-clima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Feuille_de_calcul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Croyances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4.9629811898512684E-2"/>
          <c:y val="0.14847237845269343"/>
          <c:w val="0.91333315106445023"/>
          <c:h val="0.67615298087739029"/>
        </c:manualLayout>
      </c:layout>
      <c:lineChart>
        <c:grouping val="standard"/>
        <c:varyColors val="0"/>
        <c:ser>
          <c:idx val="0"/>
          <c:order val="0"/>
          <c:tx>
            <c:strRef>
              <c:f>Feuil1!$B$1</c:f>
              <c:strCache>
                <c:ptCount val="1"/>
                <c:pt idx="0">
                  <c:v>Série 1</c:v>
                </c:pt>
              </c:strCache>
            </c:strRef>
          </c:tx>
          <c:spPr>
            <a:ln w="28575" cap="rnd">
              <a:solidFill>
                <a:schemeClr val="accent1"/>
              </a:solidFill>
              <a:round/>
            </a:ln>
            <a:effectLst/>
          </c:spPr>
          <c:marker>
            <c:symbol val="none"/>
          </c:marker>
          <c:cat>
            <c:strRef>
              <c:f>Feuil1!$A$2:$A$6</c:f>
              <c:strCache>
                <c:ptCount val="5"/>
                <c:pt idx="0">
                  <c:v>Père Noël</c:v>
                </c:pt>
                <c:pt idx="1">
                  <c:v>Porte-bonheur</c:v>
                </c:pt>
                <c:pt idx="2">
                  <c:v>…</c:v>
                </c:pt>
                <c:pt idx="3">
                  <c:v>…</c:v>
                </c:pt>
                <c:pt idx="4">
                  <c:v>…</c:v>
                </c:pt>
              </c:strCache>
            </c:strRef>
          </c:cat>
          <c:val>
            <c:numRef>
              <c:f>Feuil1!$B$2:$B$6</c:f>
              <c:numCache>
                <c:formatCode>General</c:formatCode>
                <c:ptCount val="5"/>
              </c:numCache>
            </c:numRef>
          </c:val>
          <c:smooth val="0"/>
          <c:extLst>
            <c:ext xmlns:c16="http://schemas.microsoft.com/office/drawing/2014/chart" uri="{C3380CC4-5D6E-409C-BE32-E72D297353CC}">
              <c16:uniqueId val="{00000000-BE5C-D842-A59F-92030A1A7A11}"/>
            </c:ext>
          </c:extLst>
        </c:ser>
        <c:ser>
          <c:idx val="1"/>
          <c:order val="1"/>
          <c:tx>
            <c:strRef>
              <c:f>Feuil1!$C$1</c:f>
              <c:strCache>
                <c:ptCount val="1"/>
                <c:pt idx="0">
                  <c:v>Série 2</c:v>
                </c:pt>
              </c:strCache>
            </c:strRef>
          </c:tx>
          <c:spPr>
            <a:ln w="28575" cap="rnd">
              <a:solidFill>
                <a:schemeClr val="accent2"/>
              </a:solidFill>
              <a:round/>
            </a:ln>
            <a:effectLst/>
          </c:spPr>
          <c:marker>
            <c:symbol val="none"/>
          </c:marker>
          <c:cat>
            <c:strRef>
              <c:f>Feuil1!$A$2:$A$6</c:f>
              <c:strCache>
                <c:ptCount val="5"/>
                <c:pt idx="0">
                  <c:v>Père Noël</c:v>
                </c:pt>
                <c:pt idx="1">
                  <c:v>Porte-bonheur</c:v>
                </c:pt>
                <c:pt idx="2">
                  <c:v>…</c:v>
                </c:pt>
                <c:pt idx="3">
                  <c:v>…</c:v>
                </c:pt>
                <c:pt idx="4">
                  <c:v>…</c:v>
                </c:pt>
              </c:strCache>
            </c:strRef>
          </c:cat>
          <c:val>
            <c:numRef>
              <c:f>Feuil1!$C$2:$C$6</c:f>
              <c:numCache>
                <c:formatCode>General</c:formatCode>
                <c:ptCount val="5"/>
              </c:numCache>
            </c:numRef>
          </c:val>
          <c:smooth val="0"/>
          <c:extLst>
            <c:ext xmlns:c16="http://schemas.microsoft.com/office/drawing/2014/chart" uri="{C3380CC4-5D6E-409C-BE32-E72D297353CC}">
              <c16:uniqueId val="{00000001-BE5C-D842-A59F-92030A1A7A11}"/>
            </c:ext>
          </c:extLst>
        </c:ser>
        <c:ser>
          <c:idx val="2"/>
          <c:order val="2"/>
          <c:tx>
            <c:strRef>
              <c:f>Feuil1!$D$1</c:f>
              <c:strCache>
                <c:ptCount val="1"/>
                <c:pt idx="0">
                  <c:v>Série 3</c:v>
                </c:pt>
              </c:strCache>
            </c:strRef>
          </c:tx>
          <c:spPr>
            <a:ln w="28575" cap="rnd">
              <a:solidFill>
                <a:schemeClr val="accent3"/>
              </a:solidFill>
              <a:round/>
            </a:ln>
            <a:effectLst/>
          </c:spPr>
          <c:marker>
            <c:symbol val="none"/>
          </c:marker>
          <c:cat>
            <c:strRef>
              <c:f>Feuil1!$A$2:$A$6</c:f>
              <c:strCache>
                <c:ptCount val="5"/>
                <c:pt idx="0">
                  <c:v>Père Noël</c:v>
                </c:pt>
                <c:pt idx="1">
                  <c:v>Porte-bonheur</c:v>
                </c:pt>
                <c:pt idx="2">
                  <c:v>…</c:v>
                </c:pt>
                <c:pt idx="3">
                  <c:v>…</c:v>
                </c:pt>
                <c:pt idx="4">
                  <c:v>…</c:v>
                </c:pt>
              </c:strCache>
            </c:strRef>
          </c:cat>
          <c:val>
            <c:numRef>
              <c:f>Feuil1!$D$2:$D$6</c:f>
              <c:numCache>
                <c:formatCode>General</c:formatCode>
                <c:ptCount val="5"/>
                <c:pt idx="3">
                  <c:v>5</c:v>
                </c:pt>
              </c:numCache>
            </c:numRef>
          </c:val>
          <c:smooth val="0"/>
          <c:extLst>
            <c:ext xmlns:c16="http://schemas.microsoft.com/office/drawing/2014/chart" uri="{C3380CC4-5D6E-409C-BE32-E72D297353CC}">
              <c16:uniqueId val="{00000002-BE5C-D842-A59F-92030A1A7A11}"/>
            </c:ext>
          </c:extLst>
        </c:ser>
        <c:dLbls>
          <c:showLegendKey val="0"/>
          <c:showVal val="0"/>
          <c:showCatName val="0"/>
          <c:showSerName val="0"/>
          <c:showPercent val="0"/>
          <c:showBubbleSize val="0"/>
        </c:dLbls>
        <c:smooth val="0"/>
        <c:axId val="422280080"/>
        <c:axId val="421753536"/>
      </c:lineChart>
      <c:catAx>
        <c:axId val="42228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21753536"/>
        <c:crosses val="autoZero"/>
        <c:auto val="1"/>
        <c:lblAlgn val="ctr"/>
        <c:lblOffset val="100"/>
        <c:noMultiLvlLbl val="0"/>
      </c:catAx>
      <c:valAx>
        <c:axId val="421753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22280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304</TotalTime>
  <Pages>52</Pages>
  <Words>12623</Words>
  <Characters>69428</Characters>
  <Application>Microsoft Office Word</Application>
  <DocSecurity>0</DocSecurity>
  <Lines>578</Lines>
  <Paragraphs>163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Fabian Pfitzmann</dc:creator>
  <cp:keywords/>
  <cp:lastModifiedBy>Fabian Pfitzmann</cp:lastModifiedBy>
  <cp:revision>22</cp:revision>
  <dcterms:created xsi:type="dcterms:W3CDTF">2024-01-08T16:55:00Z</dcterms:created>
  <dcterms:modified xsi:type="dcterms:W3CDTF">2024-01-10T17:41:00Z</dcterms:modified>
</cp:coreProperties>
</file>